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72" w:rsidRPr="005932F7" w:rsidRDefault="00BF3272" w:rsidP="00BF327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>Игра, как средство активизации  мыслительных процессов у детей младшего дошкольного возраста.</w:t>
      </w:r>
    </w:p>
    <w:p w:rsidR="00BF3272" w:rsidRPr="005932F7" w:rsidRDefault="00BF3272" w:rsidP="00BF327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>Кольцова Л.А.</w:t>
      </w:r>
    </w:p>
    <w:p w:rsidR="00BF3272" w:rsidRPr="005932F7" w:rsidRDefault="00BF3272" w:rsidP="00BF327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 xml:space="preserve">Воспитатель ГБДОУ детский сад №49 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 xml:space="preserve">В отечественной психологии мышление  понимают как способность к решению разнообразных задач, </w:t>
      </w:r>
      <w:r w:rsidRPr="005932F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вид умственной деятельности, заключающейся в познании сущности вещей и явлений, закономерных связей и отношений между ними. </w:t>
      </w:r>
      <w:r w:rsidRPr="005932F7">
        <w:rPr>
          <w:rFonts w:ascii="Times New Roman" w:hAnsi="Times New Roman" w:cs="Times New Roman"/>
          <w:bCs/>
          <w:sz w:val="28"/>
          <w:szCs w:val="28"/>
        </w:rPr>
        <w:t xml:space="preserve">Мышление  складывается на основе практического знакомства с действительностью, на основе непосредственного познания окружающего мира. Согласно Л.С. </w:t>
      </w:r>
      <w:proofErr w:type="spellStart"/>
      <w:r w:rsidRPr="005932F7">
        <w:rPr>
          <w:rFonts w:ascii="Times New Roman" w:hAnsi="Times New Roman" w:cs="Times New Roman"/>
          <w:bCs/>
          <w:sz w:val="28"/>
          <w:szCs w:val="28"/>
        </w:rPr>
        <w:t>Выготскому</w:t>
      </w:r>
      <w:proofErr w:type="spellEnd"/>
      <w:r w:rsidRPr="005932F7">
        <w:rPr>
          <w:rFonts w:ascii="Times New Roman" w:hAnsi="Times New Roman" w:cs="Times New Roman"/>
          <w:bCs/>
          <w:sz w:val="28"/>
          <w:szCs w:val="28"/>
        </w:rPr>
        <w:t>, развитие мышления у детей находится в прямой зависимости от развивающего характера обучения,  от максимального использования ведущей деятельности возраста.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>В ходе работы с детьми, сталкиваешься с такой проблемой, как нежелание и неумение  детей думать и размышлять.  Дети перестали уметь играть.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>Современные родители вместо игр со своим ребенком   включают  им мультфильмы; покупают  интерактивные игрушки, в игре с которыми детям не надо много думать.  В играх с дорогими «компаньонами» ребенок остается одинок,  мыслительная и речевая  деятельности детей сведены к минимуму.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 xml:space="preserve">      Между тем, одной из важнейших задач воспитания маленького ребенка является  развитие его ума, формирование мыслительных умений и способностей, которые позволят легко освоить новое. 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 xml:space="preserve">Игра – основное занятие детей, можно сказать – это их работа. Благодаря играм  учебный материал усваивается быстрее и легче. Поэтому, наиболее эффективными средствами активизации мыслительных процессов являются дидактические игры, интеллектуальные игры, проблемно-поисковые задания, игровые упражнения занимательного характера, которые эмоционально воздействует на детей. </w:t>
      </w:r>
      <w:r w:rsidRPr="005932F7">
        <w:rPr>
          <w:rFonts w:ascii="Times New Roman" w:hAnsi="Times New Roman" w:cs="Times New Roman"/>
          <w:sz w:val="28"/>
          <w:szCs w:val="28"/>
        </w:rPr>
        <w:t xml:space="preserve">   </w:t>
      </w:r>
      <w:r w:rsidRPr="005932F7">
        <w:rPr>
          <w:rFonts w:ascii="Times New Roman" w:hAnsi="Times New Roman" w:cs="Times New Roman"/>
          <w:bCs/>
          <w:sz w:val="28"/>
          <w:szCs w:val="28"/>
        </w:rPr>
        <w:t>Выстраивая работу  над активизацией мыслительной деятельности,  нужно учитывать возраст ребенка. В младшем дошкольном возрасте  формируется наглядно-образное мышление. В этом возрасте  детей нужно учить  </w:t>
      </w:r>
      <w:proofErr w:type="gramStart"/>
      <w:r w:rsidRPr="005932F7">
        <w:rPr>
          <w:rFonts w:ascii="Times New Roman" w:hAnsi="Times New Roman" w:cs="Times New Roman"/>
          <w:bCs/>
          <w:sz w:val="28"/>
          <w:szCs w:val="28"/>
        </w:rPr>
        <w:t>внимательно</w:t>
      </w:r>
      <w:proofErr w:type="gramEnd"/>
      <w:r w:rsidRPr="005932F7">
        <w:rPr>
          <w:rFonts w:ascii="Times New Roman" w:hAnsi="Times New Roman" w:cs="Times New Roman"/>
          <w:bCs/>
          <w:sz w:val="28"/>
          <w:szCs w:val="28"/>
        </w:rPr>
        <w:t xml:space="preserve"> рассматривать ситуацию (сравнивать, обобщать, анализировать) и делать правильные выводы.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 xml:space="preserve">       В своей работе с детьми я применяю игры с палочками </w:t>
      </w:r>
      <w:proofErr w:type="spellStart"/>
      <w:r w:rsidRPr="005932F7">
        <w:rPr>
          <w:rFonts w:ascii="Times New Roman" w:hAnsi="Times New Roman" w:cs="Times New Roman"/>
          <w:bCs/>
          <w:sz w:val="28"/>
          <w:szCs w:val="28"/>
        </w:rPr>
        <w:t>Кюизенера</w:t>
      </w:r>
      <w:proofErr w:type="spellEnd"/>
      <w:r w:rsidRPr="005932F7">
        <w:rPr>
          <w:rFonts w:ascii="Times New Roman" w:hAnsi="Times New Roman" w:cs="Times New Roman"/>
          <w:bCs/>
          <w:sz w:val="28"/>
          <w:szCs w:val="28"/>
        </w:rPr>
        <w:t xml:space="preserve"> и логическими блоками </w:t>
      </w:r>
      <w:proofErr w:type="spellStart"/>
      <w:r w:rsidRPr="005932F7">
        <w:rPr>
          <w:rFonts w:ascii="Times New Roman" w:hAnsi="Times New Roman" w:cs="Times New Roman"/>
          <w:bCs/>
          <w:sz w:val="28"/>
          <w:szCs w:val="28"/>
        </w:rPr>
        <w:t>Дьенеша</w:t>
      </w:r>
      <w:proofErr w:type="spellEnd"/>
      <w:r w:rsidRPr="005932F7">
        <w:rPr>
          <w:rFonts w:ascii="Times New Roman" w:hAnsi="Times New Roman" w:cs="Times New Roman"/>
          <w:bCs/>
          <w:sz w:val="28"/>
          <w:szCs w:val="28"/>
        </w:rPr>
        <w:t>, которые позволяют детям в ходе игровых ситуаций сделать первые открытия и собственные выводы.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 xml:space="preserve">Блоки </w:t>
      </w:r>
      <w:proofErr w:type="spellStart"/>
      <w:r w:rsidRPr="005932F7">
        <w:rPr>
          <w:rFonts w:ascii="Times New Roman" w:hAnsi="Times New Roman" w:cs="Times New Roman"/>
          <w:bCs/>
          <w:sz w:val="28"/>
          <w:szCs w:val="28"/>
        </w:rPr>
        <w:t>Дьенеша</w:t>
      </w:r>
      <w:proofErr w:type="spellEnd"/>
      <w:r w:rsidRPr="005932F7">
        <w:rPr>
          <w:rFonts w:ascii="Times New Roman" w:hAnsi="Times New Roman" w:cs="Times New Roman"/>
          <w:bCs/>
          <w:sz w:val="28"/>
          <w:szCs w:val="28"/>
        </w:rPr>
        <w:t xml:space="preserve"> и палочки </w:t>
      </w:r>
      <w:proofErr w:type="spellStart"/>
      <w:r w:rsidRPr="005932F7">
        <w:rPr>
          <w:rFonts w:ascii="Times New Roman" w:hAnsi="Times New Roman" w:cs="Times New Roman"/>
          <w:bCs/>
          <w:sz w:val="28"/>
          <w:szCs w:val="28"/>
        </w:rPr>
        <w:t>Кюизенера</w:t>
      </w:r>
      <w:proofErr w:type="spellEnd"/>
      <w:r w:rsidRPr="005932F7">
        <w:rPr>
          <w:rFonts w:ascii="Times New Roman" w:hAnsi="Times New Roman" w:cs="Times New Roman"/>
          <w:bCs/>
          <w:sz w:val="28"/>
          <w:szCs w:val="28"/>
        </w:rPr>
        <w:t xml:space="preserve"> позволяют решать следующие задачи:</w:t>
      </w:r>
    </w:p>
    <w:p w:rsidR="00BF3272" w:rsidRPr="005932F7" w:rsidRDefault="00BF3272" w:rsidP="00BF3272">
      <w:pPr>
        <w:spacing w:after="0"/>
        <w:rPr>
          <w:b/>
          <w:sz w:val="36"/>
          <w:szCs w:val="36"/>
        </w:rPr>
      </w:pP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>-познакомить с формой, цветом, размером, толщиной объектов</w:t>
      </w:r>
      <w:proofErr w:type="gramStart"/>
      <w:r w:rsidRPr="005932F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932F7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proofErr w:type="gramStart"/>
      <w:r w:rsidRPr="005932F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932F7">
        <w:rPr>
          <w:rFonts w:ascii="Times New Roman" w:hAnsi="Times New Roman" w:cs="Times New Roman"/>
          <w:bCs/>
          <w:sz w:val="28"/>
          <w:szCs w:val="28"/>
        </w:rPr>
        <w:t>ознакомить со свойствами геометрических фигур.</w:t>
      </w:r>
      <w:r w:rsidRPr="005932F7">
        <w:rPr>
          <w:rFonts w:ascii="Times New Roman" w:hAnsi="Times New Roman" w:cs="Times New Roman"/>
          <w:bCs/>
          <w:sz w:val="28"/>
          <w:szCs w:val="28"/>
        </w:rPr>
        <w:br/>
      </w:r>
      <w:r w:rsidRPr="005932F7">
        <w:rPr>
          <w:rFonts w:ascii="Times New Roman" w:hAnsi="Times New Roman" w:cs="Times New Roman"/>
          <w:bCs/>
          <w:sz w:val="28"/>
          <w:szCs w:val="28"/>
        </w:rPr>
        <w:lastRenderedPageBreak/>
        <w:t>- развивать пространственные представления (слева, справа, выше, ниже и т. д.).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>-развивать умения выявлять свойства в объектах, называть их, обобщать объекты по их свойствам (по одному, двум, трем), объяснять сходства и различия объектов, обосновывать свои рассуждения.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>- познакомить с понятием величины, длины, высоты, ширины (упражнять в сравнении предметов по высоте, длине, ширине).</w:t>
      </w:r>
    </w:p>
    <w:p w:rsidR="00BF3272" w:rsidRPr="005932F7" w:rsidRDefault="00BF3272" w:rsidP="00BF3272">
      <w:pPr>
        <w:tabs>
          <w:tab w:val="left" w:pos="8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>- усвоить отношения между числами (больше — меньше).</w:t>
      </w:r>
      <w:r w:rsidRPr="005932F7">
        <w:rPr>
          <w:rFonts w:ascii="Times New Roman" w:hAnsi="Times New Roman" w:cs="Times New Roman"/>
          <w:bCs/>
          <w:sz w:val="28"/>
          <w:szCs w:val="28"/>
        </w:rPr>
        <w:tab/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>- развивать логическое мышление, внимание, память.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>-развивать творческие способности, воображение, фантазию, способности к моделированию и конструированию.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>-развивать психические функции, связанные с речевой деятельностью.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>- воспитывать самостоятельность, инициативу, настойчивость в достижении цели.</w:t>
      </w: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3272" w:rsidRPr="005932F7" w:rsidRDefault="00BF3272" w:rsidP="00BF32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932F7">
        <w:rPr>
          <w:rFonts w:ascii="Times New Roman" w:hAnsi="Times New Roman" w:cs="Times New Roman"/>
          <w:bCs/>
          <w:sz w:val="28"/>
          <w:szCs w:val="28"/>
        </w:rPr>
        <w:t xml:space="preserve">Игры и занятия с палочками </w:t>
      </w:r>
      <w:proofErr w:type="spellStart"/>
      <w:r w:rsidRPr="005932F7">
        <w:rPr>
          <w:rFonts w:ascii="Times New Roman" w:hAnsi="Times New Roman" w:cs="Times New Roman"/>
          <w:bCs/>
          <w:sz w:val="28"/>
          <w:szCs w:val="28"/>
        </w:rPr>
        <w:t>Кюизенера</w:t>
      </w:r>
      <w:proofErr w:type="spellEnd"/>
      <w:r w:rsidRPr="005932F7">
        <w:rPr>
          <w:rFonts w:ascii="Times New Roman" w:hAnsi="Times New Roman" w:cs="Times New Roman"/>
          <w:bCs/>
          <w:sz w:val="28"/>
          <w:szCs w:val="28"/>
        </w:rPr>
        <w:t xml:space="preserve"> и блоками  </w:t>
      </w:r>
      <w:proofErr w:type="spellStart"/>
      <w:r w:rsidRPr="005932F7">
        <w:rPr>
          <w:rFonts w:ascii="Times New Roman" w:hAnsi="Times New Roman" w:cs="Times New Roman"/>
          <w:bCs/>
          <w:sz w:val="28"/>
          <w:szCs w:val="28"/>
        </w:rPr>
        <w:t>Дьенеша</w:t>
      </w:r>
      <w:proofErr w:type="spellEnd"/>
      <w:r w:rsidRPr="005932F7">
        <w:rPr>
          <w:rFonts w:ascii="Times New Roman" w:hAnsi="Times New Roman" w:cs="Times New Roman"/>
          <w:bCs/>
          <w:sz w:val="28"/>
          <w:szCs w:val="28"/>
        </w:rPr>
        <w:t xml:space="preserve"> доставляют детям интеллектуальное удовольствие.</w:t>
      </w:r>
    </w:p>
    <w:p w:rsidR="00CF536F" w:rsidRPr="00032741" w:rsidRDefault="00CF536F">
      <w:pPr>
        <w:rPr>
          <w:rFonts w:ascii="Times New Roman" w:hAnsi="Times New Roman" w:cs="Times New Roman"/>
          <w:i/>
          <w:sz w:val="28"/>
          <w:szCs w:val="28"/>
        </w:rPr>
      </w:pPr>
    </w:p>
    <w:sectPr w:rsidR="00CF536F" w:rsidRPr="00032741" w:rsidSect="00A0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272"/>
    <w:rsid w:val="00032741"/>
    <w:rsid w:val="005932F7"/>
    <w:rsid w:val="00A05BD7"/>
    <w:rsid w:val="00BF3272"/>
    <w:rsid w:val="00C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2016-02-09T15:46:00Z</dcterms:created>
  <dcterms:modified xsi:type="dcterms:W3CDTF">2016-02-09T17:16:00Z</dcterms:modified>
</cp:coreProperties>
</file>