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27" w:rsidRDefault="001B1527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план </w:t>
      </w:r>
    </w:p>
    <w:p w:rsidR="009A1DCA" w:rsidRDefault="001B1527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экологическому воспитанию детей раннего возраста.</w:t>
      </w:r>
    </w:p>
    <w:tbl>
      <w:tblPr>
        <w:tblStyle w:val="a3"/>
        <w:tblW w:w="14850" w:type="dxa"/>
        <w:tblLook w:val="04A0"/>
      </w:tblPr>
      <w:tblGrid>
        <w:gridCol w:w="534"/>
        <w:gridCol w:w="1842"/>
        <w:gridCol w:w="3402"/>
        <w:gridCol w:w="9072"/>
      </w:tblGrid>
      <w:tr w:rsidR="001B1527" w:rsidTr="00477771">
        <w:tc>
          <w:tcPr>
            <w:tcW w:w="534" w:type="dxa"/>
          </w:tcPr>
          <w:p w:rsidR="001B1527" w:rsidRDefault="001B1527" w:rsidP="001B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1B1527" w:rsidRDefault="001B1527" w:rsidP="001B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1B1527" w:rsidRDefault="00694088" w:rsidP="001B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072" w:type="dxa"/>
          </w:tcPr>
          <w:p w:rsidR="001B1527" w:rsidRDefault="00477771" w:rsidP="0047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E4A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Совместная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режимных моментах</w:t>
            </w:r>
          </w:p>
        </w:tc>
      </w:tr>
      <w:tr w:rsidR="001B1527" w:rsidTr="00477771">
        <w:tc>
          <w:tcPr>
            <w:tcW w:w="534" w:type="dxa"/>
          </w:tcPr>
          <w:p w:rsidR="001B1527" w:rsidRDefault="001B1527" w:rsidP="001B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B1527" w:rsidRDefault="001B1527" w:rsidP="001B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B1527" w:rsidRDefault="001B1527" w:rsidP="001B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1B1527" w:rsidRDefault="001B1527" w:rsidP="001B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1527" w:rsidTr="00477771">
        <w:tc>
          <w:tcPr>
            <w:tcW w:w="14850" w:type="dxa"/>
            <w:gridSpan w:val="4"/>
          </w:tcPr>
          <w:p w:rsidR="001B1527" w:rsidRDefault="003D0F63" w:rsidP="003D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С</w:t>
            </w:r>
            <w:r w:rsidR="001B152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1B1527" w:rsidTr="00477771">
        <w:tc>
          <w:tcPr>
            <w:tcW w:w="534" w:type="dxa"/>
          </w:tcPr>
          <w:p w:rsidR="001B1527" w:rsidRDefault="001B1527" w:rsidP="001B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B1527" w:rsidRDefault="001B1527" w:rsidP="001B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фрукты</w:t>
            </w:r>
          </w:p>
        </w:tc>
        <w:tc>
          <w:tcPr>
            <w:tcW w:w="3402" w:type="dxa"/>
          </w:tcPr>
          <w:p w:rsidR="001B1527" w:rsidRDefault="001B1527" w:rsidP="001B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называть и различать по вкусу, цвету, форме и величине 2-3 вида овощей и фруктов.</w:t>
            </w:r>
          </w:p>
        </w:tc>
        <w:tc>
          <w:tcPr>
            <w:tcW w:w="9072" w:type="dxa"/>
          </w:tcPr>
          <w:p w:rsidR="001B1527" w:rsidRDefault="001B1527" w:rsidP="00FF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Рассматривание овощей, фруктов. Чтение сказки «Спор овощей»</w:t>
            </w:r>
            <w:r w:rsidR="0017219F">
              <w:rPr>
                <w:rFonts w:ascii="Times New Roman" w:hAnsi="Times New Roman" w:cs="Times New Roman"/>
                <w:sz w:val="28"/>
                <w:szCs w:val="28"/>
              </w:rPr>
              <w:t>. Дидактические игры: «Что растет на дереве, а что на земле»</w:t>
            </w:r>
            <w:r w:rsidR="0098218A">
              <w:rPr>
                <w:rFonts w:ascii="Times New Roman" w:hAnsi="Times New Roman" w:cs="Times New Roman"/>
                <w:sz w:val="28"/>
                <w:szCs w:val="28"/>
              </w:rPr>
              <w:t>; «Узнай по вкусу»; «Сбор урожая». Драматизация сказки «Репка». Рисование: «Яблоко». Целевая прогулка в огород. Поделки из природно-бросового материала.</w:t>
            </w:r>
          </w:p>
        </w:tc>
      </w:tr>
      <w:tr w:rsidR="001B1527" w:rsidTr="00477771">
        <w:tc>
          <w:tcPr>
            <w:tcW w:w="534" w:type="dxa"/>
          </w:tcPr>
          <w:p w:rsidR="001B1527" w:rsidRDefault="001B1527" w:rsidP="001B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B1527" w:rsidRDefault="001B1527" w:rsidP="001B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на клумбе.</w:t>
            </w:r>
          </w:p>
        </w:tc>
        <w:tc>
          <w:tcPr>
            <w:tcW w:w="3402" w:type="dxa"/>
          </w:tcPr>
          <w:p w:rsidR="001B1527" w:rsidRDefault="001B1527" w:rsidP="001B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строением цветка: стебель, листья, цветы, корешки, имеет запах. Учить сравнивать</w:t>
            </w:r>
            <w:r w:rsidR="00694088">
              <w:rPr>
                <w:rFonts w:ascii="Times New Roman" w:hAnsi="Times New Roman" w:cs="Times New Roman"/>
                <w:sz w:val="28"/>
                <w:szCs w:val="28"/>
              </w:rPr>
              <w:t xml:space="preserve"> садовые цветы: астра, бархатцы, ромашки.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бережное отношение к растениям.</w:t>
            </w:r>
          </w:p>
        </w:tc>
        <w:tc>
          <w:tcPr>
            <w:tcW w:w="9072" w:type="dxa"/>
          </w:tcPr>
          <w:p w:rsidR="001B1527" w:rsidRDefault="0098218A" w:rsidP="00FF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«Чудесный мешочек»; «Угадай по запаху». Целевая прогулка в огород.</w:t>
            </w:r>
            <w:r w:rsidR="003D0F63"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  « По узенькой дорожке».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Поделки из природно-бросового материала.</w:t>
            </w:r>
          </w:p>
        </w:tc>
      </w:tr>
      <w:tr w:rsidR="001B1527" w:rsidTr="003D0F63">
        <w:trPr>
          <w:trHeight w:val="1402"/>
        </w:trPr>
        <w:tc>
          <w:tcPr>
            <w:tcW w:w="534" w:type="dxa"/>
          </w:tcPr>
          <w:p w:rsidR="001B1527" w:rsidRDefault="001B1527" w:rsidP="001B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1B1527" w:rsidRDefault="001B1527" w:rsidP="001B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Травушка-муравушка.</w:t>
            </w:r>
          </w:p>
        </w:tc>
        <w:tc>
          <w:tcPr>
            <w:tcW w:w="3402" w:type="dxa"/>
          </w:tcPr>
          <w:p w:rsidR="001B1527" w:rsidRDefault="001B1527" w:rsidP="001B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травами: травка-муравка, подорожник.</w:t>
            </w:r>
          </w:p>
        </w:tc>
        <w:tc>
          <w:tcPr>
            <w:tcW w:w="9072" w:type="dxa"/>
          </w:tcPr>
          <w:p w:rsidR="001B1527" w:rsidRDefault="0098218A" w:rsidP="00982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«Чудесный мешочек»; «Угадай по запаху». Рисование: «Травка для зайчат». Целевая прогулка в огород. Поделки из природно-бросового материала.</w:t>
            </w:r>
          </w:p>
        </w:tc>
      </w:tr>
      <w:tr w:rsidR="001B1527" w:rsidTr="003D0F63">
        <w:trPr>
          <w:trHeight w:val="1124"/>
        </w:trPr>
        <w:tc>
          <w:tcPr>
            <w:tcW w:w="534" w:type="dxa"/>
          </w:tcPr>
          <w:p w:rsidR="001B1527" w:rsidRDefault="001B1527" w:rsidP="001B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1B1527" w:rsidRDefault="001B1527" w:rsidP="001B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 лучистое.</w:t>
            </w:r>
          </w:p>
        </w:tc>
        <w:tc>
          <w:tcPr>
            <w:tcW w:w="3402" w:type="dxa"/>
          </w:tcPr>
          <w:p w:rsidR="001B1527" w:rsidRDefault="001B1527" w:rsidP="001B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понятие о том, что для жизни на земле нужно солнце.</w:t>
            </w:r>
          </w:p>
        </w:tc>
        <w:tc>
          <w:tcPr>
            <w:tcW w:w="9072" w:type="dxa"/>
          </w:tcPr>
          <w:p w:rsidR="001B1527" w:rsidRDefault="0098218A" w:rsidP="00982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«Солнышко и туча». Игровое упражнение «Солнечный зайчик».</w:t>
            </w:r>
            <w:r w:rsidR="00694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  «Солнышко и дождик». </w:t>
            </w:r>
          </w:p>
        </w:tc>
      </w:tr>
    </w:tbl>
    <w:p w:rsidR="001B1527" w:rsidRDefault="001B1527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1052" w:tblpY="-364"/>
        <w:tblW w:w="14992" w:type="dxa"/>
        <w:tblLook w:val="04A0"/>
      </w:tblPr>
      <w:tblGrid>
        <w:gridCol w:w="675"/>
        <w:gridCol w:w="1843"/>
        <w:gridCol w:w="3666"/>
        <w:gridCol w:w="8808"/>
      </w:tblGrid>
      <w:tr w:rsidR="00694088" w:rsidTr="00694088">
        <w:tc>
          <w:tcPr>
            <w:tcW w:w="675" w:type="dxa"/>
          </w:tcPr>
          <w:p w:rsidR="00694088" w:rsidRDefault="00694088" w:rsidP="0069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694088" w:rsidRDefault="00694088" w:rsidP="0069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66" w:type="dxa"/>
          </w:tcPr>
          <w:p w:rsidR="00694088" w:rsidRDefault="00694088" w:rsidP="0069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808" w:type="dxa"/>
          </w:tcPr>
          <w:p w:rsidR="00694088" w:rsidRDefault="00116654" w:rsidP="0069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4A27">
              <w:rPr>
                <w:rFonts w:ascii="Times New Roman" w:hAnsi="Times New Roman" w:cs="Times New Roman"/>
                <w:sz w:val="28"/>
                <w:szCs w:val="28"/>
              </w:rPr>
              <w:t>овместная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режимных моментах</w:t>
            </w:r>
          </w:p>
        </w:tc>
      </w:tr>
      <w:tr w:rsidR="00694088" w:rsidTr="00694088">
        <w:tc>
          <w:tcPr>
            <w:tcW w:w="675" w:type="dxa"/>
          </w:tcPr>
          <w:p w:rsidR="00694088" w:rsidRDefault="00694088" w:rsidP="0069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94088" w:rsidRDefault="00694088" w:rsidP="0069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6" w:type="dxa"/>
          </w:tcPr>
          <w:p w:rsidR="00694088" w:rsidRDefault="00694088" w:rsidP="0069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8" w:type="dxa"/>
          </w:tcPr>
          <w:p w:rsidR="00694088" w:rsidRDefault="00694088" w:rsidP="0069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4088" w:rsidTr="00694088">
        <w:tc>
          <w:tcPr>
            <w:tcW w:w="14992" w:type="dxa"/>
            <w:gridSpan w:val="4"/>
          </w:tcPr>
          <w:p w:rsidR="00694088" w:rsidRDefault="00116654" w:rsidP="0069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4088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694088" w:rsidTr="00694088">
        <w:tc>
          <w:tcPr>
            <w:tcW w:w="675" w:type="dxa"/>
          </w:tcPr>
          <w:p w:rsidR="00694088" w:rsidRDefault="00694088" w:rsidP="0069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94088" w:rsidRDefault="00694088" w:rsidP="0069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деревьям.</w:t>
            </w:r>
          </w:p>
        </w:tc>
        <w:tc>
          <w:tcPr>
            <w:tcW w:w="3666" w:type="dxa"/>
          </w:tcPr>
          <w:p w:rsidR="00694088" w:rsidRDefault="00694088" w:rsidP="0069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</w:t>
            </w:r>
            <w:r w:rsidR="00116654">
              <w:rPr>
                <w:rFonts w:ascii="Times New Roman" w:hAnsi="Times New Roman" w:cs="Times New Roman"/>
                <w:sz w:val="28"/>
                <w:szCs w:val="28"/>
              </w:rPr>
              <w:t xml:space="preserve"> деревьями (береза, рябина, 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где они растут, зачем нужны. Учить находить и называть ствол, ветви, листья, корень.</w:t>
            </w:r>
          </w:p>
        </w:tc>
        <w:tc>
          <w:tcPr>
            <w:tcW w:w="8808" w:type="dxa"/>
          </w:tcPr>
          <w:p w:rsidR="00694088" w:rsidRDefault="00694088" w:rsidP="0069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экологической тропе. Наблюдения за деревьями. Беседа о деревьях. Чтение стихотворения Н. Саконской «В лесу». Дидактические игры: «Найди по месту дере</w:t>
            </w:r>
            <w:r w:rsidR="00116654">
              <w:rPr>
                <w:rFonts w:ascii="Times New Roman" w:hAnsi="Times New Roman" w:cs="Times New Roman"/>
                <w:sz w:val="28"/>
                <w:szCs w:val="28"/>
              </w:rPr>
              <w:t>во», «Найди то, о чем расскажу»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Труд в природе: сбор осенних листьев. Сравнивание игрушечной елки с живой елью на участке. </w:t>
            </w:r>
          </w:p>
        </w:tc>
      </w:tr>
      <w:tr w:rsidR="00694088" w:rsidTr="00694088">
        <w:tc>
          <w:tcPr>
            <w:tcW w:w="675" w:type="dxa"/>
          </w:tcPr>
          <w:p w:rsidR="00694088" w:rsidRDefault="00694088" w:rsidP="0069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94088" w:rsidRDefault="00694088" w:rsidP="0069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цветы в уголке природы.</w:t>
            </w:r>
          </w:p>
        </w:tc>
        <w:tc>
          <w:tcPr>
            <w:tcW w:w="3666" w:type="dxa"/>
          </w:tcPr>
          <w:p w:rsidR="00694088" w:rsidRDefault="00694088" w:rsidP="0069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комнатных цветах (фикус). Упражнять в умении описывать растение, сравнивать со знакомыми (герань). Познакомить с разными способами ухода за растениями. </w:t>
            </w:r>
          </w:p>
        </w:tc>
        <w:tc>
          <w:tcPr>
            <w:tcW w:w="8808" w:type="dxa"/>
          </w:tcPr>
          <w:p w:rsidR="00694088" w:rsidRDefault="00694088" w:rsidP="0069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«Покажем Мишке уголок природы», «От какого растения листья?»</w:t>
            </w:r>
            <w:r w:rsidR="00116654">
              <w:rPr>
                <w:rFonts w:ascii="Times New Roman" w:hAnsi="Times New Roman" w:cs="Times New Roman"/>
                <w:sz w:val="28"/>
                <w:szCs w:val="28"/>
              </w:rPr>
              <w:t xml:space="preserve">, «Какие бывают листья?»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использованием моделей). </w:t>
            </w:r>
            <w:r w:rsidR="00FD4789">
              <w:rPr>
                <w:rFonts w:ascii="Times New Roman" w:hAnsi="Times New Roman" w:cs="Times New Roman"/>
                <w:sz w:val="28"/>
                <w:szCs w:val="28"/>
              </w:rPr>
              <w:t>Выполнение простейших поручений взрослого: полив растений, рыхление.</w:t>
            </w:r>
          </w:p>
        </w:tc>
      </w:tr>
      <w:tr w:rsidR="00694088" w:rsidTr="00694088">
        <w:tc>
          <w:tcPr>
            <w:tcW w:w="675" w:type="dxa"/>
          </w:tcPr>
          <w:p w:rsidR="00694088" w:rsidRDefault="00694088" w:rsidP="0069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94088" w:rsidRDefault="00694088" w:rsidP="0069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Дождик, лей, лей!</w:t>
            </w:r>
          </w:p>
        </w:tc>
        <w:tc>
          <w:tcPr>
            <w:tcW w:w="3666" w:type="dxa"/>
          </w:tcPr>
          <w:p w:rsidR="00694088" w:rsidRDefault="00694088" w:rsidP="0069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Показать, что осенний дождь может быть разным, выявить простейшие связи между явлениями природы.</w:t>
            </w:r>
          </w:p>
        </w:tc>
        <w:tc>
          <w:tcPr>
            <w:tcW w:w="8808" w:type="dxa"/>
          </w:tcPr>
          <w:p w:rsidR="00694088" w:rsidRDefault="00694088" w:rsidP="0069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произведени</w:t>
            </w:r>
            <w:r w:rsidR="00E046C7">
              <w:rPr>
                <w:rFonts w:ascii="Times New Roman" w:hAnsi="Times New Roman" w:cs="Times New Roman"/>
                <w:sz w:val="28"/>
                <w:szCs w:val="28"/>
              </w:rPr>
              <w:t xml:space="preserve">я «Грустный дождик» - муз. Д. </w:t>
            </w:r>
            <w:proofErr w:type="spellStart"/>
            <w:r w:rsidR="00E046C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Подвижная игра «Солнышко и дождик». Рисование «Идет дождь». Заучивание потешки «Радуга-дуга». Закличка «Дождик, лей, лей, лей»</w:t>
            </w:r>
          </w:p>
        </w:tc>
      </w:tr>
      <w:tr w:rsidR="00694088" w:rsidTr="00694088">
        <w:tc>
          <w:tcPr>
            <w:tcW w:w="675" w:type="dxa"/>
          </w:tcPr>
          <w:p w:rsidR="00694088" w:rsidRDefault="00694088" w:rsidP="0069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94088" w:rsidRDefault="00116654" w:rsidP="0069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Листопад, листопад! Листья желтые летят.</w:t>
            </w:r>
          </w:p>
        </w:tc>
        <w:tc>
          <w:tcPr>
            <w:tcW w:w="3666" w:type="dxa"/>
          </w:tcPr>
          <w:p w:rsidR="00694088" w:rsidRDefault="00FD4789" w:rsidP="0069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о листопаде. Различать листья по цвету. Формировать эстетическое отношение к природе.</w:t>
            </w:r>
          </w:p>
        </w:tc>
        <w:tc>
          <w:tcPr>
            <w:tcW w:w="8808" w:type="dxa"/>
          </w:tcPr>
          <w:p w:rsidR="00694088" w:rsidRDefault="00FD4789" w:rsidP="0069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листопаде. </w:t>
            </w:r>
            <w:r w:rsidR="00E046C7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46C7">
              <w:rPr>
                <w:rFonts w:ascii="Times New Roman" w:hAnsi="Times New Roman" w:cs="Times New Roman"/>
                <w:sz w:val="28"/>
                <w:szCs w:val="28"/>
              </w:rPr>
              <w:t xml:space="preserve">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«Листопад», </w:t>
            </w:r>
            <w:r w:rsidR="00E04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– забава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Шур-шур-шур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FD4789" w:rsidRDefault="00FD4789" w:rsidP="0069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E04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Ветерочек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046C7">
              <w:rPr>
                <w:rFonts w:ascii="Times New Roman" w:hAnsi="Times New Roman" w:cs="Times New Roman"/>
                <w:sz w:val="28"/>
                <w:szCs w:val="28"/>
              </w:rPr>
              <w:t>. Сбор осенних</w:t>
            </w:r>
            <w:r w:rsidR="003A1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6C7">
              <w:rPr>
                <w:rFonts w:ascii="Times New Roman" w:hAnsi="Times New Roman" w:cs="Times New Roman"/>
                <w:sz w:val="28"/>
                <w:szCs w:val="28"/>
              </w:rPr>
              <w:t>листьев .</w:t>
            </w:r>
          </w:p>
        </w:tc>
      </w:tr>
    </w:tbl>
    <w:tbl>
      <w:tblPr>
        <w:tblStyle w:val="a3"/>
        <w:tblpPr w:leftFromText="180" w:rightFromText="180" w:vertAnchor="text" w:horzAnchor="margin" w:tblpY="-229"/>
        <w:tblW w:w="14850" w:type="dxa"/>
        <w:tblLook w:val="04A0"/>
      </w:tblPr>
      <w:tblGrid>
        <w:gridCol w:w="675"/>
        <w:gridCol w:w="1843"/>
        <w:gridCol w:w="3544"/>
        <w:gridCol w:w="8788"/>
      </w:tblGrid>
      <w:tr w:rsidR="00E046C7" w:rsidTr="00E046C7">
        <w:tc>
          <w:tcPr>
            <w:tcW w:w="675" w:type="dxa"/>
          </w:tcPr>
          <w:p w:rsidR="00E046C7" w:rsidRDefault="00E046C7" w:rsidP="00E04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43" w:type="dxa"/>
          </w:tcPr>
          <w:p w:rsidR="00E046C7" w:rsidRDefault="00E046C7" w:rsidP="00E04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E046C7" w:rsidRDefault="00E046C7" w:rsidP="00E04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788" w:type="dxa"/>
          </w:tcPr>
          <w:p w:rsidR="00E046C7" w:rsidRDefault="00AE4A27" w:rsidP="00E04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 режимных моментах</w:t>
            </w:r>
          </w:p>
        </w:tc>
      </w:tr>
      <w:tr w:rsidR="00E046C7" w:rsidTr="00E046C7">
        <w:tc>
          <w:tcPr>
            <w:tcW w:w="675" w:type="dxa"/>
          </w:tcPr>
          <w:p w:rsidR="00E046C7" w:rsidRDefault="00E046C7" w:rsidP="00E04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046C7" w:rsidRDefault="00E046C7" w:rsidP="00E04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046C7" w:rsidRDefault="00E046C7" w:rsidP="00E04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E046C7" w:rsidRDefault="00E046C7" w:rsidP="00E04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46C7" w:rsidTr="00E046C7">
        <w:tc>
          <w:tcPr>
            <w:tcW w:w="14850" w:type="dxa"/>
            <w:gridSpan w:val="4"/>
          </w:tcPr>
          <w:p w:rsidR="00E046C7" w:rsidRDefault="00AE4A27" w:rsidP="00E04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046C7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</w:tr>
      <w:tr w:rsidR="00E046C7" w:rsidTr="00E046C7">
        <w:tc>
          <w:tcPr>
            <w:tcW w:w="675" w:type="dxa"/>
          </w:tcPr>
          <w:p w:rsidR="00E046C7" w:rsidRDefault="00E046C7" w:rsidP="00E04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046C7" w:rsidRDefault="00E046C7" w:rsidP="00E0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осень.</w:t>
            </w:r>
          </w:p>
        </w:tc>
        <w:tc>
          <w:tcPr>
            <w:tcW w:w="3544" w:type="dxa"/>
          </w:tcPr>
          <w:p w:rsidR="00E046C7" w:rsidRDefault="00E046C7" w:rsidP="00E0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приспособленности растений к изменениям окружающей природы. Учить определять и называть состояние погоды.</w:t>
            </w:r>
          </w:p>
        </w:tc>
        <w:tc>
          <w:tcPr>
            <w:tcW w:w="8788" w:type="dxa"/>
          </w:tcPr>
          <w:p w:rsidR="00E046C7" w:rsidRDefault="00E046C7" w:rsidP="00E0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сезонными изменениями в природе. Загадывание загадок. Рассматривание картины «Золотая осень». Беседа об осени. Рисование «Листопад».</w:t>
            </w:r>
          </w:p>
        </w:tc>
      </w:tr>
      <w:tr w:rsidR="00E046C7" w:rsidTr="00E046C7">
        <w:tc>
          <w:tcPr>
            <w:tcW w:w="675" w:type="dxa"/>
          </w:tcPr>
          <w:p w:rsidR="00E046C7" w:rsidRDefault="00E046C7" w:rsidP="00E04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046C7" w:rsidRDefault="00E046C7" w:rsidP="00E0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живет в лесу.</w:t>
            </w:r>
          </w:p>
        </w:tc>
        <w:tc>
          <w:tcPr>
            <w:tcW w:w="3544" w:type="dxa"/>
          </w:tcPr>
          <w:p w:rsidR="00E046C7" w:rsidRDefault="00E046C7" w:rsidP="00E0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первоначальное представление о диких животных (заяц, медведь, лиса, волк). Учить видеть и называть отличительные особенности внешнего вида. Поощрять желание больше узнавать о них.</w:t>
            </w:r>
          </w:p>
        </w:tc>
        <w:tc>
          <w:tcPr>
            <w:tcW w:w="8788" w:type="dxa"/>
          </w:tcPr>
          <w:p w:rsidR="00E046C7" w:rsidRPr="006C2E1B" w:rsidRDefault="00E046C7" w:rsidP="00E0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 с изображением диких животных. Потешка «Идет лисичка по мосту». Чтение сказки 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«Сказка про храброго Зайца – длинные уши, косые глаза, короткий хвост». Драматизация русской народной сказки «Теремок». Чтение  «Зачем зайчику другая шубка»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Хороводная игра «Зайка беленький сидит». Дидактические игры: «Кто где живет?», «Скажи ласково», «Найди детеныша».</w:t>
            </w:r>
          </w:p>
        </w:tc>
      </w:tr>
      <w:tr w:rsidR="00E046C7" w:rsidTr="00E046C7">
        <w:tc>
          <w:tcPr>
            <w:tcW w:w="675" w:type="dxa"/>
          </w:tcPr>
          <w:p w:rsidR="00E046C7" w:rsidRDefault="00E046C7" w:rsidP="00E04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843" w:type="dxa"/>
          </w:tcPr>
          <w:p w:rsidR="00E046C7" w:rsidRDefault="00E046C7" w:rsidP="00E0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Ветер.</w:t>
            </w:r>
          </w:p>
        </w:tc>
        <w:tc>
          <w:tcPr>
            <w:tcW w:w="3544" w:type="dxa"/>
          </w:tcPr>
          <w:p w:rsidR="00E046C7" w:rsidRDefault="00E046C7" w:rsidP="00E0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природное явление – ветер. Учить определять ветреную погоду.</w:t>
            </w:r>
          </w:p>
        </w:tc>
        <w:tc>
          <w:tcPr>
            <w:tcW w:w="8788" w:type="dxa"/>
          </w:tcPr>
          <w:p w:rsidR="00E046C7" w:rsidRDefault="00E046C7" w:rsidP="00E0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А.С. Пушкина «Ветер, ветер». Игры с султанчиками, бег с ленточками</w:t>
            </w:r>
            <w:r w:rsidR="0055516A">
              <w:rPr>
                <w:rFonts w:ascii="Times New Roman" w:hAnsi="Times New Roman" w:cs="Times New Roman"/>
                <w:sz w:val="28"/>
                <w:szCs w:val="28"/>
              </w:rPr>
              <w:t>, вертушками.</w:t>
            </w:r>
          </w:p>
        </w:tc>
      </w:tr>
      <w:tr w:rsidR="00E046C7" w:rsidTr="00E046C7">
        <w:tc>
          <w:tcPr>
            <w:tcW w:w="675" w:type="dxa"/>
          </w:tcPr>
          <w:p w:rsidR="00E046C7" w:rsidRDefault="00E046C7" w:rsidP="00E04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046C7" w:rsidRDefault="0055516A" w:rsidP="00E0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(собака)</w:t>
            </w:r>
          </w:p>
        </w:tc>
        <w:tc>
          <w:tcPr>
            <w:tcW w:w="3544" w:type="dxa"/>
          </w:tcPr>
          <w:p w:rsidR="00E046C7" w:rsidRDefault="0055516A" w:rsidP="00E0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внешним видом собаки, с особенностями поведения. Воспитывать бережное отношение к животным, желание ухаживать за ними.</w:t>
            </w:r>
          </w:p>
        </w:tc>
        <w:tc>
          <w:tcPr>
            <w:tcW w:w="8788" w:type="dxa"/>
          </w:tcPr>
          <w:p w:rsidR="00E046C7" w:rsidRDefault="0055516A" w:rsidP="00E0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собакой. </w:t>
            </w:r>
            <w:r w:rsidR="00AE4A27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«Лохматый пес»,  «Собачка и воробьи».</w:t>
            </w:r>
          </w:p>
          <w:p w:rsidR="0055516A" w:rsidRDefault="0055516A" w:rsidP="00E0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«Разноцветный коврик для щенка».</w:t>
            </w:r>
          </w:p>
          <w:p w:rsidR="00AE4A27" w:rsidRDefault="00AE4A27" w:rsidP="00E0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«Баю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ай, баю- бай. Ты, собачка не лай»</w:t>
            </w:r>
          </w:p>
          <w:p w:rsidR="0055516A" w:rsidRDefault="0055516A" w:rsidP="00E04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514"/>
        <w:tblW w:w="14850" w:type="dxa"/>
        <w:tblLook w:val="04A0"/>
      </w:tblPr>
      <w:tblGrid>
        <w:gridCol w:w="675"/>
        <w:gridCol w:w="1843"/>
        <w:gridCol w:w="3544"/>
        <w:gridCol w:w="8788"/>
      </w:tblGrid>
      <w:tr w:rsidR="00AE4A27" w:rsidTr="00AE4A27">
        <w:tc>
          <w:tcPr>
            <w:tcW w:w="675" w:type="dxa"/>
          </w:tcPr>
          <w:p w:rsidR="00AE4A27" w:rsidRDefault="00AE4A27" w:rsidP="00AE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43" w:type="dxa"/>
          </w:tcPr>
          <w:p w:rsidR="00AE4A27" w:rsidRDefault="00AE4A27" w:rsidP="00AE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AE4A27" w:rsidRDefault="00AE4A27" w:rsidP="00AE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788" w:type="dxa"/>
          </w:tcPr>
          <w:p w:rsidR="00AE4A27" w:rsidRDefault="00AE4A27" w:rsidP="00AE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 режимных моментах</w:t>
            </w:r>
          </w:p>
        </w:tc>
      </w:tr>
      <w:tr w:rsidR="00AE4A27" w:rsidTr="00AE4A27">
        <w:tc>
          <w:tcPr>
            <w:tcW w:w="675" w:type="dxa"/>
          </w:tcPr>
          <w:p w:rsidR="00AE4A27" w:rsidRDefault="00AE4A27" w:rsidP="00AE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E4A27" w:rsidRDefault="00AE4A27" w:rsidP="00AE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E4A27" w:rsidRDefault="00AE4A27" w:rsidP="00AE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AE4A27" w:rsidRDefault="00AE4A27" w:rsidP="00AE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4A27" w:rsidTr="00AE4A27">
        <w:tc>
          <w:tcPr>
            <w:tcW w:w="14850" w:type="dxa"/>
            <w:gridSpan w:val="4"/>
          </w:tcPr>
          <w:p w:rsidR="00AE4A27" w:rsidRDefault="00AE4A27" w:rsidP="00AE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E4A27" w:rsidTr="00AE4A27">
        <w:tc>
          <w:tcPr>
            <w:tcW w:w="675" w:type="dxa"/>
          </w:tcPr>
          <w:p w:rsidR="00AE4A27" w:rsidRDefault="00AE4A27" w:rsidP="00AE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E4A27" w:rsidRDefault="00BD2D8C" w:rsidP="00AE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живет котенок.</w:t>
            </w:r>
          </w:p>
        </w:tc>
        <w:tc>
          <w:tcPr>
            <w:tcW w:w="3544" w:type="dxa"/>
          </w:tcPr>
          <w:p w:rsidR="00AE4A27" w:rsidRPr="00321C35" w:rsidRDefault="00AE4A27" w:rsidP="00AE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первоначальное представление о домашних животных (корова, коза, лошадь), навыках, чем питаются. Прививать добрые чувства к домашним животным. </w:t>
            </w:r>
          </w:p>
        </w:tc>
        <w:tc>
          <w:tcPr>
            <w:tcW w:w="8788" w:type="dxa"/>
          </w:tcPr>
          <w:p w:rsidR="009846FB" w:rsidRDefault="00AE4A27" w:rsidP="00AE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</w:t>
            </w:r>
            <w:r w:rsidR="009846FB">
              <w:rPr>
                <w:rFonts w:ascii="Times New Roman" w:hAnsi="Times New Roman" w:cs="Times New Roman"/>
                <w:sz w:val="28"/>
                <w:szCs w:val="28"/>
              </w:rPr>
              <w:t>ешки</w:t>
            </w:r>
            <w:proofErr w:type="spellEnd"/>
            <w:r w:rsidR="009846FB">
              <w:rPr>
                <w:rFonts w:ascii="Times New Roman" w:hAnsi="Times New Roman" w:cs="Times New Roman"/>
                <w:sz w:val="28"/>
                <w:szCs w:val="28"/>
              </w:rPr>
              <w:t xml:space="preserve">: «Котик, </w:t>
            </w:r>
            <w:proofErr w:type="spellStart"/>
            <w:r w:rsidR="009846FB">
              <w:rPr>
                <w:rFonts w:ascii="Times New Roman" w:hAnsi="Times New Roman" w:cs="Times New Roman"/>
                <w:sz w:val="28"/>
                <w:szCs w:val="28"/>
              </w:rPr>
              <w:t>коток</w:t>
            </w:r>
            <w:proofErr w:type="spellEnd"/>
            <w:r w:rsidR="009846FB">
              <w:rPr>
                <w:rFonts w:ascii="Times New Roman" w:hAnsi="Times New Roman" w:cs="Times New Roman"/>
                <w:sz w:val="28"/>
                <w:szCs w:val="28"/>
              </w:rPr>
              <w:t>», «Как у нашего кота</w:t>
            </w:r>
            <w:proofErr w:type="gramStart"/>
            <w:r w:rsidR="009846FB">
              <w:rPr>
                <w:rFonts w:ascii="Times New Roman" w:hAnsi="Times New Roman" w:cs="Times New Roman"/>
                <w:sz w:val="28"/>
                <w:szCs w:val="28"/>
              </w:rPr>
              <w:t xml:space="preserve">..». </w:t>
            </w:r>
            <w:proofErr w:type="gramEnd"/>
            <w:r w:rsidR="009846FB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</w:p>
          <w:p w:rsidR="00AE4A27" w:rsidRDefault="009846FB" w:rsidP="00AE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Веселые котята», «Кот и мыши». </w:t>
            </w:r>
            <w:r w:rsidR="00AE4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Сапгира «Кошка», сказки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«Кто сказал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яу?». </w:t>
            </w:r>
            <w:r w:rsidR="00AE4A27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картин с изображением домашних животных.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Д/и «Угадай по голосу».</w:t>
            </w:r>
          </w:p>
        </w:tc>
      </w:tr>
      <w:tr w:rsidR="00AE4A27" w:rsidTr="00AE4A27">
        <w:tc>
          <w:tcPr>
            <w:tcW w:w="675" w:type="dxa"/>
          </w:tcPr>
          <w:p w:rsidR="00AE4A27" w:rsidRDefault="00AE4A27" w:rsidP="00AE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E4A27" w:rsidRDefault="00AE4A27" w:rsidP="00AE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лес полон чудес.</w:t>
            </w:r>
          </w:p>
        </w:tc>
        <w:tc>
          <w:tcPr>
            <w:tcW w:w="3544" w:type="dxa"/>
          </w:tcPr>
          <w:p w:rsidR="00AE4A27" w:rsidRDefault="00AE4A27" w:rsidP="00AE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представления о диких животных, об их приспособленности к изменениям окружающей среды. Воспитывать любовь и заботу</w:t>
            </w:r>
            <w:r w:rsidR="00A26BBF">
              <w:rPr>
                <w:rFonts w:ascii="Times New Roman" w:hAnsi="Times New Roman" w:cs="Times New Roman"/>
                <w:sz w:val="28"/>
                <w:szCs w:val="28"/>
              </w:rPr>
              <w:t xml:space="preserve"> к животным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AE4A27" w:rsidRDefault="00BD2D8C" w:rsidP="00AE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 «Зимний </w:t>
            </w:r>
            <w:r w:rsidR="00AE4A27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E4A27">
              <w:rPr>
                <w:rFonts w:ascii="Times New Roman" w:hAnsi="Times New Roman" w:cs="Times New Roman"/>
                <w:sz w:val="28"/>
                <w:szCs w:val="28"/>
              </w:rPr>
              <w:t>. Чтение «Зачем зайчику другая шубка?». Лепка «Зайка беленький сидит». Загадки о животных. Рассматривание картины «Зайцы в лесу».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Д/и «Кто что делает зимой?», «Назови, кто это?»</w:t>
            </w:r>
            <w:r w:rsidR="00984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6FB" w:rsidRPr="006C2E1B" w:rsidRDefault="009846FB" w:rsidP="00AE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Игра-имитация «Изобрази животное».</w:t>
            </w:r>
          </w:p>
        </w:tc>
      </w:tr>
      <w:tr w:rsidR="00AE4A27" w:rsidTr="00AE4A27">
        <w:tc>
          <w:tcPr>
            <w:tcW w:w="675" w:type="dxa"/>
          </w:tcPr>
          <w:p w:rsidR="00AE4A27" w:rsidRDefault="00AE4A27" w:rsidP="00AE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843" w:type="dxa"/>
          </w:tcPr>
          <w:p w:rsidR="00AE4A27" w:rsidRDefault="00AE4A27" w:rsidP="00AE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Водичка-водичка.</w:t>
            </w:r>
          </w:p>
        </w:tc>
        <w:tc>
          <w:tcPr>
            <w:tcW w:w="3544" w:type="dxa"/>
          </w:tcPr>
          <w:p w:rsidR="00AE4A27" w:rsidRDefault="00AE4A27" w:rsidP="00AE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представления о свойствах воды. Подвести детей к выводу о необходимости воды для всего живого. Познакомить с процессом превращения воды в лед снега в воду.</w:t>
            </w:r>
          </w:p>
        </w:tc>
        <w:tc>
          <w:tcPr>
            <w:tcW w:w="8788" w:type="dxa"/>
          </w:tcPr>
          <w:p w:rsidR="00AE4A27" w:rsidRDefault="00AE4A27" w:rsidP="00AE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«Водичка-водичка». Беседа «Для чего нужна вода?». Опыт: «Таяние снега, замерзание воды». Изгот</w:t>
            </w:r>
            <w:r w:rsidR="00BD2D8C">
              <w:rPr>
                <w:rFonts w:ascii="Times New Roman" w:hAnsi="Times New Roman" w:cs="Times New Roman"/>
                <w:sz w:val="28"/>
                <w:szCs w:val="28"/>
              </w:rPr>
              <w:t xml:space="preserve">овление цветных льдинок. Узнаем,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какая вода?</w:t>
            </w:r>
          </w:p>
        </w:tc>
      </w:tr>
      <w:tr w:rsidR="00AE4A27" w:rsidTr="00AE4A27">
        <w:tc>
          <w:tcPr>
            <w:tcW w:w="675" w:type="dxa"/>
          </w:tcPr>
          <w:p w:rsidR="00AE4A27" w:rsidRDefault="00AE4A27" w:rsidP="00AE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E4A27" w:rsidRDefault="00AE4A27" w:rsidP="00AE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бабушки в гостях</w:t>
            </w:r>
          </w:p>
        </w:tc>
        <w:tc>
          <w:tcPr>
            <w:tcW w:w="3544" w:type="dxa"/>
          </w:tcPr>
          <w:p w:rsidR="00AE4A27" w:rsidRDefault="00BD2D8C" w:rsidP="00AE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первоначальные представления о домашних животных, навыках, чем питаются.</w:t>
            </w:r>
          </w:p>
        </w:tc>
        <w:tc>
          <w:tcPr>
            <w:tcW w:w="8788" w:type="dxa"/>
          </w:tcPr>
          <w:p w:rsidR="00AE4A27" w:rsidRDefault="00BD2D8C" w:rsidP="00AE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с изображением домашних животных. Сказка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Бычок-смоляной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бочок». Д/и « Чьи это детки?», «Что дает корова?», «Кто живет на бабушкином дворе?»</w:t>
            </w:r>
          </w:p>
        </w:tc>
      </w:tr>
    </w:tbl>
    <w:tbl>
      <w:tblPr>
        <w:tblStyle w:val="a3"/>
        <w:tblpPr w:leftFromText="180" w:rightFromText="180" w:vertAnchor="text" w:horzAnchor="margin" w:tblpY="-244"/>
        <w:tblW w:w="14850" w:type="dxa"/>
        <w:tblLook w:val="04A0"/>
      </w:tblPr>
      <w:tblGrid>
        <w:gridCol w:w="675"/>
        <w:gridCol w:w="1843"/>
        <w:gridCol w:w="3544"/>
        <w:gridCol w:w="8788"/>
      </w:tblGrid>
      <w:tr w:rsidR="00A26BBF" w:rsidTr="00A26BBF">
        <w:tc>
          <w:tcPr>
            <w:tcW w:w="675" w:type="dxa"/>
          </w:tcPr>
          <w:p w:rsidR="00A26BBF" w:rsidRDefault="00A26BBF" w:rsidP="00A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43" w:type="dxa"/>
          </w:tcPr>
          <w:p w:rsidR="00A26BBF" w:rsidRDefault="00A26BBF" w:rsidP="00A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A26BBF" w:rsidRDefault="00A26BBF" w:rsidP="00A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788" w:type="dxa"/>
          </w:tcPr>
          <w:p w:rsidR="00A26BBF" w:rsidRDefault="00A26BBF" w:rsidP="00A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 режимных моментах</w:t>
            </w:r>
          </w:p>
        </w:tc>
      </w:tr>
      <w:tr w:rsidR="00A26BBF" w:rsidRPr="00A26BBF" w:rsidTr="00A26BBF">
        <w:tc>
          <w:tcPr>
            <w:tcW w:w="675" w:type="dxa"/>
          </w:tcPr>
          <w:p w:rsidR="00A26BBF" w:rsidRDefault="00A26BBF" w:rsidP="00A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6BBF" w:rsidRDefault="00A26BBF" w:rsidP="00A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26BBF" w:rsidRDefault="00A26BBF" w:rsidP="00A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A26BBF" w:rsidRDefault="00A26BBF" w:rsidP="00A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6BBF" w:rsidTr="00A26BBF">
        <w:tc>
          <w:tcPr>
            <w:tcW w:w="14850" w:type="dxa"/>
            <w:gridSpan w:val="4"/>
          </w:tcPr>
          <w:p w:rsidR="00A26BBF" w:rsidRDefault="00F471FB" w:rsidP="00A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26BBF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</w:tr>
      <w:tr w:rsidR="00A26BBF" w:rsidTr="00A26BBF">
        <w:tc>
          <w:tcPr>
            <w:tcW w:w="675" w:type="dxa"/>
          </w:tcPr>
          <w:p w:rsidR="00A26BBF" w:rsidRDefault="00A26BBF" w:rsidP="00A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6BBF" w:rsidRDefault="00A26BBF" w:rsidP="00A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Курочка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яба и ее соседи.</w:t>
            </w:r>
          </w:p>
        </w:tc>
        <w:tc>
          <w:tcPr>
            <w:tcW w:w="3544" w:type="dxa"/>
          </w:tcPr>
          <w:p w:rsidR="00A26BBF" w:rsidRPr="00321C35" w:rsidRDefault="00A26BBF" w:rsidP="00A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домашних птицах (курица, утка, гусь), как они выглядят, как «разговаривают», чем питаются, какую пользу приносят, чем отличаются птицы  от своих детенышей (птенцов). </w:t>
            </w:r>
            <w:proofErr w:type="gramEnd"/>
          </w:p>
        </w:tc>
        <w:tc>
          <w:tcPr>
            <w:tcW w:w="8788" w:type="dxa"/>
          </w:tcPr>
          <w:p w:rsidR="00A26BBF" w:rsidRDefault="00A26BBF" w:rsidP="00A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«На птичьем дворе», «Чей детеныш?», «Кто как кричит?», «Назови ласково». Рассказы Ю. Дмитриева «Дети всякие бывают», «Цыплята и воробьята», «Утята и цыплята». Хр.см. для маленьких: 1987г. Ст.339-340. Сказка «Петушок и бобовое зернышко». Рассказ «Маленький утенок».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Каралийчев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F47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Песенка «Жили у бабуси».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«Петушок».</w:t>
            </w:r>
          </w:p>
        </w:tc>
      </w:tr>
      <w:tr w:rsidR="00A26BBF" w:rsidTr="00A26BBF">
        <w:tc>
          <w:tcPr>
            <w:tcW w:w="675" w:type="dxa"/>
          </w:tcPr>
          <w:p w:rsidR="00A26BBF" w:rsidRDefault="00A26BBF" w:rsidP="00A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26BBF" w:rsidRDefault="00A26BBF" w:rsidP="00A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Пернатые друзья.</w:t>
            </w:r>
          </w:p>
        </w:tc>
        <w:tc>
          <w:tcPr>
            <w:tcW w:w="3544" w:type="dxa"/>
          </w:tcPr>
          <w:p w:rsidR="00A26BBF" w:rsidRDefault="00A26BBF" w:rsidP="00A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зимующими птицами (воробей, ворона, синица, голубь). Расширять знания детей о жизни птиц зимой, об их повадках, питании. Воспитывать сочувствие, сопереживание детей по отношению к братьям нашим меньшим.</w:t>
            </w:r>
          </w:p>
        </w:tc>
        <w:tc>
          <w:tcPr>
            <w:tcW w:w="8788" w:type="dxa"/>
          </w:tcPr>
          <w:p w:rsidR="00A26BBF" w:rsidRDefault="00A26BBF" w:rsidP="00A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«Воробушки и автомобиль», «Воробушки и кот». Игра-забава «Наседка и цыплята». Наблюдение за птицами на участке. Слушание песни «Птичка» - муз. Г. Фрида. Рассматривание картины «Таня и голуби». Рассматривание иллюстраций с изображение птиц. Дидактическая игра «Найди пару». Игра «Голуби и воробьи».</w:t>
            </w:r>
          </w:p>
          <w:p w:rsidR="00F471FB" w:rsidRPr="006C2E1B" w:rsidRDefault="00F471FB" w:rsidP="00A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игра «Покормим птичек»</w:t>
            </w:r>
          </w:p>
        </w:tc>
      </w:tr>
      <w:tr w:rsidR="00A26BBF" w:rsidTr="00A26BBF">
        <w:tc>
          <w:tcPr>
            <w:tcW w:w="675" w:type="dxa"/>
          </w:tcPr>
          <w:p w:rsidR="00A26BBF" w:rsidRDefault="00A26BBF" w:rsidP="00A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26BBF" w:rsidRDefault="00A26BBF" w:rsidP="00A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вокруг нас.</w:t>
            </w:r>
          </w:p>
        </w:tc>
        <w:tc>
          <w:tcPr>
            <w:tcW w:w="3544" w:type="dxa"/>
          </w:tcPr>
          <w:p w:rsidR="00A26BBF" w:rsidRDefault="00A26BBF" w:rsidP="00A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«воздух» и его свойствами (прозрачный, легкий, без запаха), ролью в жизни человека. Показать детям, что воздух нельзя увидеть.</w:t>
            </w:r>
          </w:p>
        </w:tc>
        <w:tc>
          <w:tcPr>
            <w:tcW w:w="8788" w:type="dxa"/>
          </w:tcPr>
          <w:p w:rsidR="00A26BBF" w:rsidRDefault="00A26BBF" w:rsidP="00A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«Что в пакете?». Игры с воздушным шаром и соломинкой. Надувание мыльных пузырей.</w:t>
            </w:r>
          </w:p>
        </w:tc>
      </w:tr>
      <w:tr w:rsidR="00A26BBF" w:rsidTr="00A26BBF">
        <w:tc>
          <w:tcPr>
            <w:tcW w:w="675" w:type="dxa"/>
          </w:tcPr>
          <w:p w:rsidR="00A26BBF" w:rsidRDefault="00A26BBF" w:rsidP="00A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26BBF" w:rsidRDefault="00A26BBF" w:rsidP="00A26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26BBF" w:rsidRDefault="00A26BBF" w:rsidP="00A26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26BBF" w:rsidRDefault="00A26BBF" w:rsidP="00A26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589"/>
        <w:tblW w:w="14850" w:type="dxa"/>
        <w:tblLook w:val="04A0"/>
      </w:tblPr>
      <w:tblGrid>
        <w:gridCol w:w="637"/>
        <w:gridCol w:w="1881"/>
        <w:gridCol w:w="3544"/>
        <w:gridCol w:w="8788"/>
      </w:tblGrid>
      <w:tr w:rsidR="00F471FB" w:rsidTr="00F471FB">
        <w:tc>
          <w:tcPr>
            <w:tcW w:w="637" w:type="dxa"/>
          </w:tcPr>
          <w:p w:rsidR="00F471FB" w:rsidRDefault="00F471FB" w:rsidP="00F4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81" w:type="dxa"/>
          </w:tcPr>
          <w:p w:rsidR="00F471FB" w:rsidRDefault="00F471FB" w:rsidP="00F4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F471FB" w:rsidRDefault="00F471FB" w:rsidP="00F4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788" w:type="dxa"/>
          </w:tcPr>
          <w:p w:rsidR="00F471FB" w:rsidRDefault="00F471FB" w:rsidP="00F4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 режимных моментах</w:t>
            </w:r>
          </w:p>
        </w:tc>
      </w:tr>
      <w:tr w:rsidR="00F471FB" w:rsidTr="00F471FB">
        <w:tc>
          <w:tcPr>
            <w:tcW w:w="637" w:type="dxa"/>
          </w:tcPr>
          <w:p w:rsidR="00F471FB" w:rsidRDefault="00F471FB" w:rsidP="00F4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F471FB" w:rsidRDefault="00F471FB" w:rsidP="00F4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471FB" w:rsidRDefault="00F471FB" w:rsidP="00F4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F471FB" w:rsidRDefault="00F471FB" w:rsidP="00F4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71FB" w:rsidTr="00F471FB">
        <w:tc>
          <w:tcPr>
            <w:tcW w:w="14850" w:type="dxa"/>
            <w:gridSpan w:val="4"/>
          </w:tcPr>
          <w:p w:rsidR="00F471FB" w:rsidRDefault="00F471FB" w:rsidP="00F4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471FB" w:rsidTr="00F471FB">
        <w:tc>
          <w:tcPr>
            <w:tcW w:w="637" w:type="dxa"/>
          </w:tcPr>
          <w:p w:rsidR="00F471FB" w:rsidRDefault="00F471FB" w:rsidP="00F4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F471FB" w:rsidRDefault="00F471FB" w:rsidP="00F4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живет золотая рыбка.</w:t>
            </w:r>
          </w:p>
        </w:tc>
        <w:tc>
          <w:tcPr>
            <w:tcW w:w="3544" w:type="dxa"/>
          </w:tcPr>
          <w:p w:rsidR="00F471FB" w:rsidRPr="00321C35" w:rsidRDefault="00F471FB" w:rsidP="00F4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некоторыми названиями рыб. Учить узнавать и называть вуалехвоста, отличать от золотой рыбки. Развивать умения видеть характерные признаки и проводить по ним сравнение. Воспитывать желание ухаживать за рыбками.</w:t>
            </w:r>
          </w:p>
        </w:tc>
        <w:tc>
          <w:tcPr>
            <w:tcW w:w="8788" w:type="dxa"/>
          </w:tcPr>
          <w:p w:rsidR="00F471FB" w:rsidRDefault="00F471FB" w:rsidP="00F4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рыбках. Наблюдения за рыбками. Рассматривание иллюстраций с рыбками. Игра «Хорошо - плохо». Рисование «Рыбки в аквариуме». Чтение «Где спит рыбка» - Токмаковой И.</w:t>
            </w:r>
          </w:p>
        </w:tc>
      </w:tr>
      <w:tr w:rsidR="00F471FB" w:rsidTr="00F471FB">
        <w:tc>
          <w:tcPr>
            <w:tcW w:w="637" w:type="dxa"/>
          </w:tcPr>
          <w:p w:rsidR="00F471FB" w:rsidRDefault="00F471FB" w:rsidP="00F4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F471FB" w:rsidRDefault="00F471FB" w:rsidP="00F4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 зима.</w:t>
            </w:r>
          </w:p>
        </w:tc>
        <w:tc>
          <w:tcPr>
            <w:tcW w:w="3544" w:type="dxa"/>
          </w:tcPr>
          <w:p w:rsidR="00F471FB" w:rsidRDefault="00F471FB" w:rsidP="00F4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зимних явлени</w:t>
            </w:r>
            <w:r w:rsidR="00BC5020">
              <w:rPr>
                <w:rFonts w:ascii="Times New Roman" w:hAnsi="Times New Roman" w:cs="Times New Roman"/>
                <w:sz w:val="28"/>
                <w:szCs w:val="28"/>
              </w:rPr>
              <w:t>ях природы.  Воспитывать интерес к явлениям природы.</w:t>
            </w:r>
          </w:p>
        </w:tc>
        <w:tc>
          <w:tcPr>
            <w:tcW w:w="8788" w:type="dxa"/>
          </w:tcPr>
          <w:p w:rsidR="00F471FB" w:rsidRPr="006C2E1B" w:rsidRDefault="00F471FB" w:rsidP="00F4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Воронкова Л. «Снег идет». Стихотворение  Берестова В. «Снегопад». Рисование «Вот зима, кругом бело», «Уж ты, зимушка-зима». Подвижная игра «Снежинки и ветер». Наблюдение за погодой на участке.</w:t>
            </w:r>
            <w:r w:rsidR="00BC5020"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Дыхательное упражнение «Подуй на снежинки»</w:t>
            </w:r>
          </w:p>
        </w:tc>
      </w:tr>
      <w:tr w:rsidR="00F471FB" w:rsidTr="00F471FB">
        <w:tc>
          <w:tcPr>
            <w:tcW w:w="637" w:type="dxa"/>
          </w:tcPr>
          <w:p w:rsidR="00F471FB" w:rsidRDefault="00F471FB" w:rsidP="00F4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 w:rsidR="00F471FB" w:rsidRDefault="00F471FB" w:rsidP="00F4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Снеговичок.</w:t>
            </w:r>
          </w:p>
        </w:tc>
        <w:tc>
          <w:tcPr>
            <w:tcW w:w="3544" w:type="dxa"/>
          </w:tcPr>
          <w:p w:rsidR="00F471FB" w:rsidRDefault="00F471FB" w:rsidP="00F4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свойствах снега. Подвести детей к пониманию того, что снег тает от воздействия любого источника (света) тепла.</w:t>
            </w:r>
          </w:p>
        </w:tc>
        <w:tc>
          <w:tcPr>
            <w:tcW w:w="8788" w:type="dxa"/>
          </w:tcPr>
          <w:p w:rsidR="00F471FB" w:rsidRDefault="00F471FB" w:rsidP="00F4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с зимним пейзажем. Беседа о зиме. Игра «Когда это бывает?» Опыт со снегом. Постройка снеговика на участке.</w:t>
            </w:r>
          </w:p>
        </w:tc>
      </w:tr>
      <w:tr w:rsidR="00F471FB" w:rsidTr="00F471FB">
        <w:tc>
          <w:tcPr>
            <w:tcW w:w="637" w:type="dxa"/>
          </w:tcPr>
          <w:p w:rsidR="00F471FB" w:rsidRDefault="00F471FB" w:rsidP="00F4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F471FB" w:rsidRDefault="00F471FB" w:rsidP="00F4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лука.</w:t>
            </w:r>
          </w:p>
        </w:tc>
        <w:tc>
          <w:tcPr>
            <w:tcW w:w="3544" w:type="dxa"/>
          </w:tcPr>
          <w:p w:rsidR="00F471FB" w:rsidRDefault="00F471FB" w:rsidP="00F4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луковице (желтая, круглая, гладкая, есть верхушка, корешок). Формировать навык посадки луковицы.</w:t>
            </w:r>
          </w:p>
        </w:tc>
        <w:tc>
          <w:tcPr>
            <w:tcW w:w="8788" w:type="dxa"/>
          </w:tcPr>
          <w:p w:rsidR="00F471FB" w:rsidRDefault="00F471FB" w:rsidP="00F4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Загадки о луке. Рассматривание луковицы. Опыт с луком. Наблюдение за ростом лука. Рассматривание появившихся зеленых перышек. Беседа со сверстниками и взрослыми о впечатлениях. Сравнение вновь посаженной луковицы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BC50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нее высаженной.</w:t>
            </w:r>
          </w:p>
        </w:tc>
      </w:tr>
    </w:tbl>
    <w:p w:rsidR="00BE699D" w:rsidRDefault="00BE699D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424"/>
        <w:tblW w:w="14850" w:type="dxa"/>
        <w:tblLook w:val="04A0"/>
      </w:tblPr>
      <w:tblGrid>
        <w:gridCol w:w="675"/>
        <w:gridCol w:w="1843"/>
        <w:gridCol w:w="3544"/>
        <w:gridCol w:w="8788"/>
      </w:tblGrid>
      <w:tr w:rsidR="00BC5020" w:rsidTr="00BC5020">
        <w:tc>
          <w:tcPr>
            <w:tcW w:w="675" w:type="dxa"/>
          </w:tcPr>
          <w:p w:rsidR="00BC5020" w:rsidRDefault="00BC5020" w:rsidP="00BC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43" w:type="dxa"/>
          </w:tcPr>
          <w:p w:rsidR="00BC5020" w:rsidRDefault="00BC5020" w:rsidP="00BC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BC5020" w:rsidRDefault="00BC5020" w:rsidP="00BC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788" w:type="dxa"/>
          </w:tcPr>
          <w:p w:rsidR="00BC5020" w:rsidRDefault="00BC5020" w:rsidP="00BC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 режимных моментах</w:t>
            </w:r>
          </w:p>
        </w:tc>
      </w:tr>
      <w:tr w:rsidR="00BC5020" w:rsidTr="00BC5020">
        <w:tc>
          <w:tcPr>
            <w:tcW w:w="675" w:type="dxa"/>
          </w:tcPr>
          <w:p w:rsidR="00BC5020" w:rsidRDefault="00BC5020" w:rsidP="00BC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C5020" w:rsidRDefault="00BC5020" w:rsidP="00BC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C5020" w:rsidRDefault="00BC5020" w:rsidP="00BC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C5020" w:rsidRDefault="00BC5020" w:rsidP="00BC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5020" w:rsidTr="00BC5020">
        <w:tc>
          <w:tcPr>
            <w:tcW w:w="14850" w:type="dxa"/>
            <w:gridSpan w:val="4"/>
          </w:tcPr>
          <w:p w:rsidR="00BC5020" w:rsidRDefault="00BC5020" w:rsidP="00BC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C5020" w:rsidTr="00BC5020">
        <w:tc>
          <w:tcPr>
            <w:tcW w:w="675" w:type="dxa"/>
          </w:tcPr>
          <w:p w:rsidR="00BC5020" w:rsidRDefault="00BC5020" w:rsidP="00BC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C5020" w:rsidRDefault="00BC5020" w:rsidP="00BC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пришла.</w:t>
            </w:r>
          </w:p>
        </w:tc>
        <w:tc>
          <w:tcPr>
            <w:tcW w:w="3544" w:type="dxa"/>
          </w:tcPr>
          <w:p w:rsidR="00BC5020" w:rsidRPr="00321C35" w:rsidRDefault="00BC5020" w:rsidP="00BC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характерными особенностями весенней погоды. Воспитывать радостное, заботливое отношение детей к пробуждающейся природе.</w:t>
            </w:r>
          </w:p>
        </w:tc>
        <w:tc>
          <w:tcPr>
            <w:tcW w:w="8788" w:type="dxa"/>
          </w:tcPr>
          <w:p w:rsidR="00BC5020" w:rsidRDefault="00BC5020" w:rsidP="00BC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«Зима прошла», А. Плещеева «Весна»,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«Ласточка примчалась», А. Толстой «Птица свела гнездо». Рисование «Сосульки длинные и короткие». Дидактические игры: «Времена года», «Когда это бывает?».</w:t>
            </w:r>
          </w:p>
        </w:tc>
      </w:tr>
      <w:tr w:rsidR="00BC5020" w:rsidTr="00BC5020">
        <w:tc>
          <w:tcPr>
            <w:tcW w:w="675" w:type="dxa"/>
          </w:tcPr>
          <w:p w:rsidR="00BC5020" w:rsidRDefault="00BC5020" w:rsidP="00BC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</w:tcPr>
          <w:p w:rsidR="00BC5020" w:rsidRDefault="00BC5020" w:rsidP="00BC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человек.</w:t>
            </w:r>
          </w:p>
        </w:tc>
        <w:tc>
          <w:tcPr>
            <w:tcW w:w="3544" w:type="dxa"/>
          </w:tcPr>
          <w:p w:rsidR="00BC5020" w:rsidRDefault="00BC5020" w:rsidP="00BC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телом человека, его строением. Дать представление об органах чувств, их охрана и назначение. Развивать сенсорную чувствительность разных органов чувств.</w:t>
            </w:r>
          </w:p>
        </w:tc>
        <w:tc>
          <w:tcPr>
            <w:tcW w:w="8788" w:type="dxa"/>
          </w:tcPr>
          <w:p w:rsidR="00BC5020" w:rsidRPr="006C2E1B" w:rsidRDefault="00BC5020" w:rsidP="00BC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книги «Мое тело». Беседа. Дидактические игры: «Строение человека», «Угадай на вкус», «Запахи». Игры: «Кто я?», «Узнай по голосу». Развлечения: «Веселые человечки играют», «Нарисуй свой портрет», «Наши помощники».</w:t>
            </w:r>
          </w:p>
        </w:tc>
      </w:tr>
      <w:tr w:rsidR="00BC5020" w:rsidTr="00BC5020">
        <w:tc>
          <w:tcPr>
            <w:tcW w:w="675" w:type="dxa"/>
          </w:tcPr>
          <w:p w:rsidR="00BC5020" w:rsidRDefault="00BC5020" w:rsidP="00BC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C5020" w:rsidRDefault="00BC5020" w:rsidP="00BC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 живое.</w:t>
            </w:r>
          </w:p>
        </w:tc>
        <w:tc>
          <w:tcPr>
            <w:tcW w:w="3544" w:type="dxa"/>
          </w:tcPr>
          <w:p w:rsidR="00BC5020" w:rsidRDefault="00BC5020" w:rsidP="00BC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том, как люди помогают природе. Вспомнить, как они ей помогали. Воспитывать желание помогать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слабым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беззащитным, бережно относиться к природе.</w:t>
            </w:r>
          </w:p>
        </w:tc>
        <w:tc>
          <w:tcPr>
            <w:tcW w:w="8788" w:type="dxa"/>
          </w:tcPr>
          <w:p w:rsidR="00BC5020" w:rsidRDefault="00BC5020" w:rsidP="00BC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Путешествие на полянку. 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Моштаковой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«Жил на свете один человек». Наблюдение. Беседа. Игра «Убери мусор на поляне».</w:t>
            </w:r>
          </w:p>
        </w:tc>
      </w:tr>
      <w:tr w:rsidR="00BC5020" w:rsidTr="00BC5020">
        <w:tc>
          <w:tcPr>
            <w:tcW w:w="675" w:type="dxa"/>
          </w:tcPr>
          <w:p w:rsidR="00BC5020" w:rsidRDefault="00BC5020" w:rsidP="00BC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C5020" w:rsidRDefault="00BC5020" w:rsidP="00BC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песок, какая глина.</w:t>
            </w:r>
          </w:p>
        </w:tc>
        <w:tc>
          <w:tcPr>
            <w:tcW w:w="3544" w:type="dxa"/>
          </w:tcPr>
          <w:p w:rsidR="00BC5020" w:rsidRDefault="00BC5020" w:rsidP="00BC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свойством и качеством песка, глины. Создать условия для их выявления. Учить делать логические выводы.</w:t>
            </w:r>
          </w:p>
        </w:tc>
        <w:tc>
          <w:tcPr>
            <w:tcW w:w="8788" w:type="dxa"/>
          </w:tcPr>
          <w:p w:rsidR="00BC5020" w:rsidRDefault="00BC5020" w:rsidP="00BC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с песком и глиной. Рассматривание песка и глины. Выставка глиняных игрушек. Игры с песком. Лепка пирожков и печенья. Лепка из глины «Лепешки большие и маленькие».</w:t>
            </w:r>
          </w:p>
        </w:tc>
      </w:tr>
    </w:tbl>
    <w:tbl>
      <w:tblPr>
        <w:tblStyle w:val="a3"/>
        <w:tblpPr w:leftFromText="180" w:rightFromText="180" w:vertAnchor="text" w:horzAnchor="margin" w:tblpY="-394"/>
        <w:tblW w:w="14850" w:type="dxa"/>
        <w:tblLayout w:type="fixed"/>
        <w:tblLook w:val="04A0"/>
      </w:tblPr>
      <w:tblGrid>
        <w:gridCol w:w="675"/>
        <w:gridCol w:w="1843"/>
        <w:gridCol w:w="3544"/>
        <w:gridCol w:w="8788"/>
      </w:tblGrid>
      <w:tr w:rsidR="00A53BD4" w:rsidTr="00A53BD4">
        <w:tc>
          <w:tcPr>
            <w:tcW w:w="675" w:type="dxa"/>
          </w:tcPr>
          <w:p w:rsidR="00A53BD4" w:rsidRDefault="00A53BD4" w:rsidP="00A5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43" w:type="dxa"/>
          </w:tcPr>
          <w:p w:rsidR="00A53BD4" w:rsidRDefault="00A53BD4" w:rsidP="00A5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A53BD4" w:rsidRDefault="00A53BD4" w:rsidP="00A5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788" w:type="dxa"/>
          </w:tcPr>
          <w:p w:rsidR="00A53BD4" w:rsidRDefault="00A53BD4" w:rsidP="00A5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 режимных моментах</w:t>
            </w:r>
          </w:p>
        </w:tc>
      </w:tr>
      <w:tr w:rsidR="00A53BD4" w:rsidTr="00A53BD4">
        <w:tc>
          <w:tcPr>
            <w:tcW w:w="675" w:type="dxa"/>
          </w:tcPr>
          <w:p w:rsidR="00A53BD4" w:rsidRDefault="00A53BD4" w:rsidP="00A5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BD4" w:rsidRDefault="00A53BD4" w:rsidP="00A5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53BD4" w:rsidRDefault="00A53BD4" w:rsidP="00A5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A53BD4" w:rsidRDefault="00A53BD4" w:rsidP="00A5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3BD4" w:rsidTr="00A53BD4">
        <w:tc>
          <w:tcPr>
            <w:tcW w:w="14850" w:type="dxa"/>
            <w:gridSpan w:val="4"/>
          </w:tcPr>
          <w:p w:rsidR="00A53BD4" w:rsidRDefault="00A53BD4" w:rsidP="00A5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53BD4" w:rsidTr="00A53BD4">
        <w:tc>
          <w:tcPr>
            <w:tcW w:w="675" w:type="dxa"/>
          </w:tcPr>
          <w:p w:rsidR="00A53BD4" w:rsidRDefault="00A53BD4" w:rsidP="00A5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BD4" w:rsidRDefault="00A53BD4" w:rsidP="00A5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тропинка.</w:t>
            </w:r>
          </w:p>
        </w:tc>
        <w:tc>
          <w:tcPr>
            <w:tcW w:w="3544" w:type="dxa"/>
          </w:tcPr>
          <w:p w:rsidR="00A53BD4" w:rsidRPr="00321C35" w:rsidRDefault="00A53BD4" w:rsidP="00A5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растениях. Показать изменения, происходящие с деревьями  в весенний период. Воспитывать бережное отношение к природе.</w:t>
            </w:r>
          </w:p>
        </w:tc>
        <w:tc>
          <w:tcPr>
            <w:tcW w:w="8788" w:type="dxa"/>
          </w:tcPr>
          <w:p w:rsidR="00A53BD4" w:rsidRDefault="00A53BD4" w:rsidP="00A5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по объектам экологической тропинки. Разучивание стихотворений о природе. Рассматривание картины «Весна». Рисование «Одуванчики на траве». Стихотворение Александровой «Одуванчик». Стихотворение Благининой «Яблонька». </w:t>
            </w:r>
          </w:p>
        </w:tc>
      </w:tr>
      <w:tr w:rsidR="00A53BD4" w:rsidTr="00A53BD4">
        <w:tc>
          <w:tcPr>
            <w:tcW w:w="675" w:type="dxa"/>
          </w:tcPr>
          <w:p w:rsidR="00A53BD4" w:rsidRDefault="00A53BD4" w:rsidP="00A5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</w:tcPr>
          <w:p w:rsidR="00A53BD4" w:rsidRDefault="00A53BD4" w:rsidP="00A5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 – маленькие помощники.</w:t>
            </w:r>
          </w:p>
        </w:tc>
        <w:tc>
          <w:tcPr>
            <w:tcW w:w="3544" w:type="dxa"/>
          </w:tcPr>
          <w:p w:rsidR="00A53BD4" w:rsidRDefault="00A53BD4" w:rsidP="00A5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к пониманию того, что все насекомые живые: они дышат, двигаются, питаются. Показать отличительные особенности насекомых. Формировать желание наблюдать за ними. Воспитывать доброе отношение к миру природы.</w:t>
            </w:r>
          </w:p>
        </w:tc>
        <w:tc>
          <w:tcPr>
            <w:tcW w:w="8788" w:type="dxa"/>
          </w:tcPr>
          <w:p w:rsidR="00A53BD4" w:rsidRPr="006C2E1B" w:rsidRDefault="00A53BD4" w:rsidP="00A5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«Божья коровка»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Лепка «Червячки для цыплят». Рассматривание иллюстраций с изображением насекомых. Чтение рассказа «Пестрые крылья» из книги Плешакова «Зеленые страницы». Отгадывание загадок.</w:t>
            </w:r>
          </w:p>
        </w:tc>
      </w:tr>
      <w:tr w:rsidR="00A53BD4" w:rsidTr="00A53BD4">
        <w:tc>
          <w:tcPr>
            <w:tcW w:w="675" w:type="dxa"/>
          </w:tcPr>
          <w:p w:rsidR="00A53BD4" w:rsidRDefault="00A53BD4" w:rsidP="00A5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53BD4" w:rsidRDefault="00A53BD4" w:rsidP="00A5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 семян гороха, лука в огороде.</w:t>
            </w:r>
          </w:p>
        </w:tc>
        <w:tc>
          <w:tcPr>
            <w:tcW w:w="3544" w:type="dxa"/>
          </w:tcPr>
          <w:p w:rsidR="00A53BD4" w:rsidRDefault="00A53BD4" w:rsidP="00A5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семенах гороха, бобов. Формировать навык посадки гороха. Воспитывать интерес и желание ухаживать за ними.</w:t>
            </w:r>
          </w:p>
        </w:tc>
        <w:tc>
          <w:tcPr>
            <w:tcW w:w="8788" w:type="dxa"/>
          </w:tcPr>
          <w:p w:rsidR="00A53BD4" w:rsidRDefault="00A53BD4" w:rsidP="00CD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семян гороха, маленьких луковичек. Загадки. Чтение художественной литературы. Наблюдение за ростом и разви</w:t>
            </w:r>
            <w:r w:rsidR="0075480D">
              <w:rPr>
                <w:rFonts w:ascii="Times New Roman" w:hAnsi="Times New Roman" w:cs="Times New Roman"/>
                <w:sz w:val="28"/>
                <w:szCs w:val="28"/>
              </w:rPr>
              <w:t>тием посаженных семян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480D">
              <w:rPr>
                <w:rFonts w:ascii="Times New Roman" w:hAnsi="Times New Roman" w:cs="Times New Roman"/>
                <w:sz w:val="28"/>
                <w:szCs w:val="28"/>
              </w:rPr>
              <w:t xml:space="preserve"> Д/и «Золушка» - разделение семян гороха от бобов</w:t>
            </w:r>
            <w:proofErr w:type="gramStart"/>
            <w:r w:rsidR="007548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548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75480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75480D">
              <w:rPr>
                <w:rFonts w:ascii="Times New Roman" w:hAnsi="Times New Roman" w:cs="Times New Roman"/>
                <w:sz w:val="28"/>
                <w:szCs w:val="28"/>
              </w:rPr>
              <w:t>ля развития мелкой моторики</w:t>
            </w:r>
            <w:r w:rsidR="00CD726E">
              <w:rPr>
                <w:rFonts w:ascii="Times New Roman" w:hAnsi="Times New Roman" w:cs="Times New Roman"/>
                <w:sz w:val="28"/>
                <w:szCs w:val="28"/>
              </w:rPr>
              <w:t xml:space="preserve"> руки)</w:t>
            </w:r>
          </w:p>
        </w:tc>
      </w:tr>
      <w:tr w:rsidR="00A53BD4" w:rsidTr="00A53BD4">
        <w:tc>
          <w:tcPr>
            <w:tcW w:w="675" w:type="dxa"/>
          </w:tcPr>
          <w:p w:rsidR="00A53BD4" w:rsidRDefault="00A53BD4" w:rsidP="00A5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53BD4" w:rsidRDefault="00A53BD4" w:rsidP="00A5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Радуга-дуга</w:t>
            </w:r>
          </w:p>
        </w:tc>
        <w:tc>
          <w:tcPr>
            <w:tcW w:w="3544" w:type="dxa"/>
          </w:tcPr>
          <w:p w:rsidR="00A53BD4" w:rsidRDefault="00A53BD4" w:rsidP="00A5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о радуге</w:t>
            </w:r>
          </w:p>
        </w:tc>
        <w:tc>
          <w:tcPr>
            <w:tcW w:w="8788" w:type="dxa"/>
          </w:tcPr>
          <w:p w:rsidR="00A53BD4" w:rsidRDefault="0075480D" w:rsidP="00A5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радугой. Д/и «Назови цвета радуги».</w:t>
            </w:r>
          </w:p>
          <w:p w:rsidR="0075480D" w:rsidRDefault="0075480D" w:rsidP="00A5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</w:tbl>
    <w:p w:rsidR="00BE699D" w:rsidRDefault="00BE699D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ED1" w:rsidRDefault="00092ED1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ED1" w:rsidRDefault="00092ED1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ED1" w:rsidRDefault="00092ED1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7D5" w:rsidRDefault="00C157D5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7D5" w:rsidRDefault="00C157D5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7D5" w:rsidRDefault="00C157D5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7D5" w:rsidRDefault="00C157D5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7D5" w:rsidRDefault="00C157D5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7D5" w:rsidRDefault="00C157D5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8A" w:rsidRDefault="008A768A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8A" w:rsidRDefault="008A768A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8A" w:rsidRDefault="008A768A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8A" w:rsidRDefault="008A768A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8A" w:rsidRDefault="008A768A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8A" w:rsidRDefault="008A768A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30E" w:rsidRDefault="0086330E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30E" w:rsidRDefault="0086330E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44"/>
        <w:tblW w:w="14850" w:type="dxa"/>
        <w:tblLook w:val="04A0"/>
      </w:tblPr>
      <w:tblGrid>
        <w:gridCol w:w="534"/>
        <w:gridCol w:w="1842"/>
        <w:gridCol w:w="3544"/>
        <w:gridCol w:w="8930"/>
      </w:tblGrid>
      <w:tr w:rsidR="0075480D" w:rsidTr="0075480D">
        <w:tc>
          <w:tcPr>
            <w:tcW w:w="534" w:type="dxa"/>
          </w:tcPr>
          <w:p w:rsidR="0075480D" w:rsidRDefault="0075480D" w:rsidP="00754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42" w:type="dxa"/>
          </w:tcPr>
          <w:p w:rsidR="0075480D" w:rsidRDefault="0075480D" w:rsidP="00754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75480D" w:rsidRDefault="0075480D" w:rsidP="00754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930" w:type="dxa"/>
          </w:tcPr>
          <w:p w:rsidR="0075480D" w:rsidRDefault="0075480D" w:rsidP="00754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 режимных моментах</w:t>
            </w:r>
          </w:p>
        </w:tc>
      </w:tr>
      <w:tr w:rsidR="0075480D" w:rsidTr="0075480D">
        <w:tc>
          <w:tcPr>
            <w:tcW w:w="534" w:type="dxa"/>
          </w:tcPr>
          <w:p w:rsidR="0075480D" w:rsidRDefault="0075480D" w:rsidP="00754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480D" w:rsidRDefault="0075480D" w:rsidP="00754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5480D" w:rsidRDefault="0075480D" w:rsidP="00754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75480D" w:rsidRDefault="0075480D" w:rsidP="00754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480D" w:rsidTr="0075480D">
        <w:tc>
          <w:tcPr>
            <w:tcW w:w="14850" w:type="dxa"/>
            <w:gridSpan w:val="4"/>
          </w:tcPr>
          <w:p w:rsidR="0075480D" w:rsidRDefault="0075480D" w:rsidP="00754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5480D" w:rsidTr="0075480D">
        <w:tc>
          <w:tcPr>
            <w:tcW w:w="534" w:type="dxa"/>
          </w:tcPr>
          <w:p w:rsidR="0075480D" w:rsidRDefault="0075480D" w:rsidP="00754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480D" w:rsidRDefault="0075480D" w:rsidP="0075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наш родной дом.</w:t>
            </w:r>
          </w:p>
        </w:tc>
        <w:tc>
          <w:tcPr>
            <w:tcW w:w="3544" w:type="dxa"/>
          </w:tcPr>
          <w:p w:rsidR="0075480D" w:rsidRPr="00321C35" w:rsidRDefault="0075480D" w:rsidP="0075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 деле и в доступной форме помогать природе. Учить определять и называть состояние погоды. Развивать любознательность. Воспитывать любовь к природе.</w:t>
            </w:r>
          </w:p>
        </w:tc>
        <w:tc>
          <w:tcPr>
            <w:tcW w:w="8930" w:type="dxa"/>
          </w:tcPr>
          <w:p w:rsidR="0075480D" w:rsidRDefault="0075480D" w:rsidP="0075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 живой и неживой природы. Экскурсия по участку детского сада. Наблюдение. Дидактическая игра «Берегите природу».</w:t>
            </w:r>
          </w:p>
        </w:tc>
      </w:tr>
      <w:tr w:rsidR="0075480D" w:rsidTr="0075480D">
        <w:tc>
          <w:tcPr>
            <w:tcW w:w="534" w:type="dxa"/>
          </w:tcPr>
          <w:p w:rsidR="0075480D" w:rsidRDefault="0075480D" w:rsidP="00754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842" w:type="dxa"/>
          </w:tcPr>
          <w:p w:rsidR="0075480D" w:rsidRDefault="0075480D" w:rsidP="0075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Нужные вещи из ненужных вещей.</w:t>
            </w:r>
          </w:p>
        </w:tc>
        <w:tc>
          <w:tcPr>
            <w:tcW w:w="3544" w:type="dxa"/>
          </w:tcPr>
          <w:p w:rsidR="0075480D" w:rsidRDefault="0075480D" w:rsidP="0075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понятие, что для изготовления различных вещей и предметов необходимо сырье. Учить детей логически мыслить, делать правильные экологические выводы. Воспитывать интерес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бросового материала можно сделать те или иные предметы.</w:t>
            </w:r>
          </w:p>
        </w:tc>
        <w:tc>
          <w:tcPr>
            <w:tcW w:w="8930" w:type="dxa"/>
          </w:tcPr>
          <w:p w:rsidR="0075480D" w:rsidRPr="006C2E1B" w:rsidRDefault="0075480D" w:rsidP="0075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игрушек, предметов. Выставка игрушек, которые можно сделать из бросового материала и природного. Беседа. Дидактическая игра «Что из чего сделано».</w:t>
            </w:r>
          </w:p>
        </w:tc>
      </w:tr>
      <w:tr w:rsidR="0075480D" w:rsidTr="0075480D">
        <w:tc>
          <w:tcPr>
            <w:tcW w:w="534" w:type="dxa"/>
          </w:tcPr>
          <w:p w:rsidR="0075480D" w:rsidRDefault="0075480D" w:rsidP="00754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75480D" w:rsidRDefault="0075480D" w:rsidP="0075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и предметы из бумаги и древесины.</w:t>
            </w:r>
          </w:p>
        </w:tc>
        <w:tc>
          <w:tcPr>
            <w:tcW w:w="3544" w:type="dxa"/>
          </w:tcPr>
          <w:p w:rsidR="0075480D" w:rsidRDefault="0075480D" w:rsidP="0075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свойством и качеством бумаги и древесины.</w:t>
            </w:r>
          </w:p>
        </w:tc>
        <w:tc>
          <w:tcPr>
            <w:tcW w:w="8930" w:type="dxa"/>
          </w:tcPr>
          <w:p w:rsidR="0075480D" w:rsidRDefault="0075480D" w:rsidP="0075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с бумагой. Опыт с древесиной. Рассказ о бумаге и древесине. Рассматривание иллюстраций предметов. Дидактическая игра «Найди и покажи».</w:t>
            </w:r>
          </w:p>
        </w:tc>
      </w:tr>
      <w:tr w:rsidR="0075480D" w:rsidTr="0075480D">
        <w:tc>
          <w:tcPr>
            <w:tcW w:w="534" w:type="dxa"/>
          </w:tcPr>
          <w:p w:rsidR="0075480D" w:rsidRDefault="0075480D" w:rsidP="00754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75480D" w:rsidRDefault="0075480D" w:rsidP="0075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480D" w:rsidRDefault="0075480D" w:rsidP="0075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75480D" w:rsidRDefault="0075480D" w:rsidP="0075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1EE" w:rsidRDefault="000911EE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1EE" w:rsidRDefault="000911EE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DCA" w:rsidRDefault="009A1DCA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970" w:rsidRDefault="000B4970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970" w:rsidRDefault="000B4970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970" w:rsidRDefault="000B4970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970" w:rsidRDefault="000B4970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970" w:rsidRPr="001B1527" w:rsidRDefault="000B4970" w:rsidP="001B15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B4970" w:rsidRPr="001B1527" w:rsidSect="004777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1527"/>
    <w:rsid w:val="000911EE"/>
    <w:rsid w:val="00092ED1"/>
    <w:rsid w:val="000B4970"/>
    <w:rsid w:val="001120C2"/>
    <w:rsid w:val="00116654"/>
    <w:rsid w:val="0017219F"/>
    <w:rsid w:val="00185A02"/>
    <w:rsid w:val="001B1527"/>
    <w:rsid w:val="00274FF8"/>
    <w:rsid w:val="00321C35"/>
    <w:rsid w:val="0036462A"/>
    <w:rsid w:val="003A11E8"/>
    <w:rsid w:val="003D0F63"/>
    <w:rsid w:val="004359C5"/>
    <w:rsid w:val="00477771"/>
    <w:rsid w:val="004F17A6"/>
    <w:rsid w:val="005041B3"/>
    <w:rsid w:val="0055516A"/>
    <w:rsid w:val="00694088"/>
    <w:rsid w:val="006C09AA"/>
    <w:rsid w:val="006C2E1B"/>
    <w:rsid w:val="0075480D"/>
    <w:rsid w:val="00756CC9"/>
    <w:rsid w:val="0086330E"/>
    <w:rsid w:val="008A768A"/>
    <w:rsid w:val="008F01BD"/>
    <w:rsid w:val="0098218A"/>
    <w:rsid w:val="009846FB"/>
    <w:rsid w:val="009A1DCA"/>
    <w:rsid w:val="009B102F"/>
    <w:rsid w:val="00A26BBF"/>
    <w:rsid w:val="00A53BD4"/>
    <w:rsid w:val="00AE4A27"/>
    <w:rsid w:val="00BC5020"/>
    <w:rsid w:val="00BD2D8C"/>
    <w:rsid w:val="00BE699D"/>
    <w:rsid w:val="00C157D5"/>
    <w:rsid w:val="00CD61EA"/>
    <w:rsid w:val="00CD726E"/>
    <w:rsid w:val="00D944B3"/>
    <w:rsid w:val="00E046C7"/>
    <w:rsid w:val="00F471FB"/>
    <w:rsid w:val="00FA4C71"/>
    <w:rsid w:val="00FA5D00"/>
    <w:rsid w:val="00FD4789"/>
    <w:rsid w:val="00FF1A7A"/>
    <w:rsid w:val="00FF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20</cp:revision>
  <dcterms:created xsi:type="dcterms:W3CDTF">2011-08-23T09:56:00Z</dcterms:created>
  <dcterms:modified xsi:type="dcterms:W3CDTF">2016-02-10T10:02:00Z</dcterms:modified>
</cp:coreProperties>
</file>