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838" w:rsidRPr="00D15AAA" w:rsidRDefault="00610838" w:rsidP="00610838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Тема</w:t>
      </w:r>
      <w:r w:rsidR="00813515"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 урока</w:t>
      </w:r>
      <w:r w:rsidR="00890520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 № 12</w:t>
      </w: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:</w:t>
      </w:r>
      <w:r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 xml:space="preserve"> </w:t>
      </w:r>
      <w:r w:rsidR="00813515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Священные сооружения</w:t>
      </w:r>
      <w:r w:rsidR="00813515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</w:p>
    <w:p w:rsidR="00610838" w:rsidRPr="00D15AAA" w:rsidRDefault="00610838" w:rsidP="00610838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Цель</w:t>
      </w:r>
      <w:r w:rsidR="00813515"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 урока</w:t>
      </w: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: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Формирование понятия «священное сооружение» через ознакомление с культовыми сооружениями мировых религий в Санкт-Петербурге.</w:t>
      </w:r>
    </w:p>
    <w:p w:rsidR="00610838" w:rsidRPr="00D15AAA" w:rsidRDefault="00610838" w:rsidP="00610838">
      <w:pPr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Задачи</w:t>
      </w:r>
      <w:r w:rsidR="00813515"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 урока</w:t>
      </w: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:</w:t>
      </w:r>
    </w:p>
    <w:p w:rsidR="00610838" w:rsidRPr="00D15AAA" w:rsidRDefault="00610838" w:rsidP="000E014D">
      <w:pPr>
        <w:pStyle w:val="a6"/>
        <w:numPr>
          <w:ilvl w:val="0"/>
          <w:numId w:val="3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Сформировать представление об основных священных сооружениях  мировых религий: церковь, храм,</w:t>
      </w:r>
      <w:r w:rsidR="00A476A7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синагога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610838" w:rsidRPr="00D15AAA" w:rsidRDefault="00610838" w:rsidP="000E014D">
      <w:pPr>
        <w:pStyle w:val="a6"/>
        <w:numPr>
          <w:ilvl w:val="0"/>
          <w:numId w:val="3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Научить различать священные сооружения разных религий по их характерным архитектурным особенностям.</w:t>
      </w:r>
    </w:p>
    <w:p w:rsidR="00610838" w:rsidRPr="00D15AAA" w:rsidRDefault="00610838" w:rsidP="00EA5CC9">
      <w:pPr>
        <w:pStyle w:val="a6"/>
        <w:numPr>
          <w:ilvl w:val="0"/>
          <w:numId w:val="3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Воспитывать уважительное и бережное отношение </w:t>
      </w:r>
      <w:r w:rsidR="00813515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 священным сооружениям разных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религиозных культур как к памятникам мировой культуры.</w:t>
      </w:r>
    </w:p>
    <w:p w:rsidR="00610838" w:rsidRPr="00D15AAA" w:rsidRDefault="00610838" w:rsidP="00406062">
      <w:pPr>
        <w:pStyle w:val="a6"/>
        <w:numPr>
          <w:ilvl w:val="0"/>
          <w:numId w:val="3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Развивать речь, логическое</w:t>
      </w:r>
      <w:r w:rsidR="00813515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 ассоциативное мышление уча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щихся.</w:t>
      </w:r>
    </w:p>
    <w:p w:rsidR="00610838" w:rsidRPr="00D15AAA" w:rsidRDefault="00610838" w:rsidP="00406062">
      <w:pPr>
        <w:pStyle w:val="a6"/>
        <w:numPr>
          <w:ilvl w:val="0"/>
          <w:numId w:val="3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Способствовать развитию ком</w:t>
      </w:r>
      <w:r w:rsidR="00813515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муникативных способностей уча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щихся, умению аргументировано отстаивать свою точку зрения.</w:t>
      </w:r>
    </w:p>
    <w:p w:rsidR="00610838" w:rsidRPr="00D15AAA" w:rsidRDefault="00610838" w:rsidP="00406062">
      <w:pPr>
        <w:pStyle w:val="a6"/>
        <w:numPr>
          <w:ilvl w:val="0"/>
          <w:numId w:val="3"/>
        </w:numPr>
        <w:tabs>
          <w:tab w:val="left" w:pos="142"/>
        </w:tabs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Воспитание толерантного отношения к представите</w:t>
      </w:r>
      <w:r w:rsidR="00813515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лям различных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конфессий.</w:t>
      </w:r>
      <w:r w:rsidR="002A2B6A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</w:p>
    <w:p w:rsidR="000564B5" w:rsidRPr="00D15AAA" w:rsidRDefault="000564B5" w:rsidP="000564B5">
      <w:pPr>
        <w:pStyle w:val="a6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Виды деятельности: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беседа, диалог с учащимися, работа  в группах с источниками информации, использование ИКТ, заполнение таблицы, работа с иллюстративным материалом. </w:t>
      </w:r>
      <w:r w:rsidR="002A2B6A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</w:p>
    <w:p w:rsidR="000564B5" w:rsidRPr="00D15AAA" w:rsidRDefault="000564B5" w:rsidP="000564B5">
      <w:pPr>
        <w:pStyle w:val="a6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Оборудование: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учебник «Основы мировых религиозных культур» (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А.Л.Беглов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Е. 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В.Саплина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Е.С.Токарева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), интерактивная доска, презентация, наглядный материал.</w:t>
      </w:r>
      <w:r w:rsidR="002A2B6A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</w:p>
    <w:p w:rsidR="000564B5" w:rsidRPr="00D15AAA" w:rsidRDefault="000564B5" w:rsidP="000564B5">
      <w:pPr>
        <w:pStyle w:val="a6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Структура урока:</w:t>
      </w:r>
    </w:p>
    <w:p w:rsidR="000564B5" w:rsidRPr="00D15AAA" w:rsidRDefault="000564B5" w:rsidP="000564B5">
      <w:pPr>
        <w:pStyle w:val="a6"/>
        <w:numPr>
          <w:ilvl w:val="0"/>
          <w:numId w:val="7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Организация деятельности учащихся.</w:t>
      </w:r>
    </w:p>
    <w:p w:rsidR="000564B5" w:rsidRPr="00D15AAA" w:rsidRDefault="000564B5" w:rsidP="000564B5">
      <w:pPr>
        <w:pStyle w:val="a6"/>
        <w:numPr>
          <w:ilvl w:val="0"/>
          <w:numId w:val="7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Проверка усвоения пройденного материала.</w:t>
      </w:r>
    </w:p>
    <w:p w:rsidR="000564B5" w:rsidRPr="00D15AAA" w:rsidRDefault="000564B5" w:rsidP="000564B5">
      <w:pPr>
        <w:pStyle w:val="a6"/>
        <w:numPr>
          <w:ilvl w:val="0"/>
          <w:numId w:val="7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r w:rsidR="00F817E0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ведение в тему урока. Постановка проблемы.</w:t>
      </w:r>
    </w:p>
    <w:p w:rsidR="00F817E0" w:rsidRPr="00D15AAA" w:rsidRDefault="00F817E0" w:rsidP="000564B5">
      <w:pPr>
        <w:pStyle w:val="a6"/>
        <w:numPr>
          <w:ilvl w:val="0"/>
          <w:numId w:val="7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Объяснение нового материала.</w:t>
      </w:r>
    </w:p>
    <w:p w:rsidR="00F817E0" w:rsidRPr="00D15AAA" w:rsidRDefault="00F817E0" w:rsidP="000564B5">
      <w:pPr>
        <w:pStyle w:val="a6"/>
        <w:numPr>
          <w:ilvl w:val="0"/>
          <w:numId w:val="7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Первичное закрепление материала.</w:t>
      </w:r>
    </w:p>
    <w:p w:rsidR="00F817E0" w:rsidRPr="00D15AAA" w:rsidRDefault="00F817E0" w:rsidP="000564B5">
      <w:pPr>
        <w:pStyle w:val="a6"/>
        <w:numPr>
          <w:ilvl w:val="0"/>
          <w:numId w:val="7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Проверка усвоения знаний.</w:t>
      </w:r>
    </w:p>
    <w:p w:rsidR="00F817E0" w:rsidRPr="00D15AAA" w:rsidRDefault="00F817E0" w:rsidP="000564B5">
      <w:pPr>
        <w:pStyle w:val="a6"/>
        <w:numPr>
          <w:ilvl w:val="0"/>
          <w:numId w:val="7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Подведение итогов урока, домашнее задание.</w:t>
      </w:r>
    </w:p>
    <w:p w:rsidR="00F817E0" w:rsidRPr="00D15AAA" w:rsidRDefault="00F817E0" w:rsidP="00F817E0">
      <w:pPr>
        <w:pStyle w:val="a6"/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F817E0" w:rsidRPr="00D15AAA" w:rsidRDefault="00F817E0" w:rsidP="00F817E0">
      <w:pPr>
        <w:pStyle w:val="a6"/>
        <w:numPr>
          <w:ilvl w:val="0"/>
          <w:numId w:val="8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Организация деятельности учащихся.</w:t>
      </w:r>
    </w:p>
    <w:p w:rsidR="00F817E0" w:rsidRPr="00D15AAA" w:rsidRDefault="00F817E0" w:rsidP="00F817E0">
      <w:pPr>
        <w:pStyle w:val="a6"/>
        <w:numPr>
          <w:ilvl w:val="0"/>
          <w:numId w:val="11"/>
        </w:numPr>
        <w:tabs>
          <w:tab w:val="left" w:pos="142"/>
        </w:tabs>
        <w:spacing w:after="0" w:line="240" w:lineRule="auto"/>
        <w:ind w:left="426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Приветствие учащихся, проверка готовности к уроку.</w:t>
      </w:r>
    </w:p>
    <w:p w:rsidR="00F817E0" w:rsidRPr="00D15AAA" w:rsidRDefault="00F817E0" w:rsidP="00F817E0">
      <w:pPr>
        <w:pStyle w:val="a6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F817E0" w:rsidRPr="00D15AAA" w:rsidRDefault="00F817E0" w:rsidP="00F817E0">
      <w:pPr>
        <w:pStyle w:val="a6"/>
        <w:numPr>
          <w:ilvl w:val="0"/>
          <w:numId w:val="8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Проверка усвоения пройденного материала.</w:t>
      </w:r>
    </w:p>
    <w:p w:rsidR="00F817E0" w:rsidRPr="00D15AAA" w:rsidRDefault="00F817E0" w:rsidP="00F817E0">
      <w:pPr>
        <w:pStyle w:val="a6"/>
        <w:numPr>
          <w:ilvl w:val="0"/>
          <w:numId w:val="10"/>
        </w:numPr>
        <w:tabs>
          <w:tab w:val="left" w:pos="142"/>
        </w:tabs>
        <w:spacing w:after="0" w:line="240" w:lineRule="auto"/>
        <w:ind w:left="426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Назовите, какие мировые религии вам известны и расположите их на ленте времени по мере их возникновения.</w:t>
      </w:r>
    </w:p>
    <w:p w:rsidR="00F817E0" w:rsidRPr="00D15AAA" w:rsidRDefault="00F817E0" w:rsidP="00F817E0">
      <w:pPr>
        <w:pStyle w:val="a6"/>
        <w:numPr>
          <w:ilvl w:val="0"/>
          <w:numId w:val="10"/>
        </w:numPr>
        <w:tabs>
          <w:tab w:val="left" w:pos="142"/>
        </w:tabs>
        <w:spacing w:after="0" w:line="240" w:lineRule="auto"/>
        <w:ind w:left="426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Иудаизм, буддизм, христианство, ислам.</w:t>
      </w:r>
    </w:p>
    <w:p w:rsidR="002A2B6A" w:rsidRPr="00D15AAA" w:rsidRDefault="00F817E0" w:rsidP="002A2B6A">
      <w:pPr>
        <w:pStyle w:val="a6"/>
        <w:numPr>
          <w:ilvl w:val="0"/>
          <w:numId w:val="10"/>
        </w:numPr>
        <w:tabs>
          <w:tab w:val="left" w:pos="142"/>
        </w:tabs>
        <w:spacing w:after="0" w:line="240" w:lineRule="auto"/>
        <w:ind w:left="426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Что объединяет людей всех религиозных культур?</w:t>
      </w:r>
    </w:p>
    <w:p w:rsidR="00560534" w:rsidRPr="00D15AAA" w:rsidRDefault="00560534" w:rsidP="00560534">
      <w:pPr>
        <w:pStyle w:val="a6"/>
        <w:numPr>
          <w:ilvl w:val="0"/>
          <w:numId w:val="8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lastRenderedPageBreak/>
        <w:t>Введение в тему урока. Постановка проблемы.</w:t>
      </w:r>
    </w:p>
    <w:p w:rsidR="00560534" w:rsidRPr="00D15AAA" w:rsidRDefault="00560534" w:rsidP="00560534">
      <w:pPr>
        <w:pStyle w:val="a6"/>
        <w:numPr>
          <w:ilvl w:val="0"/>
          <w:numId w:val="10"/>
        </w:numPr>
        <w:tabs>
          <w:tab w:val="left" w:pos="142"/>
        </w:tabs>
        <w:spacing w:after="0" w:line="240" w:lineRule="auto"/>
        <w:ind w:left="426" w:hanging="426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Как вы думаете, если существуют священные книги – хранители преданий, религий, таинств в каждой из религий, то необходимы ли священные сооружения? </w:t>
      </w:r>
    </w:p>
    <w:p w:rsidR="00560534" w:rsidRPr="00D15AAA" w:rsidRDefault="00560534" w:rsidP="00560534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</w:p>
    <w:p w:rsidR="00560534" w:rsidRPr="00D15AAA" w:rsidRDefault="00560534" w:rsidP="00560534">
      <w:pPr>
        <w:pStyle w:val="a6"/>
        <w:numPr>
          <w:ilvl w:val="0"/>
          <w:numId w:val="8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Объяснение нового материала.</w:t>
      </w:r>
    </w:p>
    <w:p w:rsidR="00560534" w:rsidRPr="00D15AAA" w:rsidRDefault="00AC4A6F" w:rsidP="00F57201">
      <w:pPr>
        <w:pStyle w:val="a6"/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Как вы думаете, для чего люди начали создавать священные сооружения, и могли ли они обойтись без них?</w:t>
      </w:r>
    </w:p>
    <w:p w:rsidR="00560534" w:rsidRPr="00D15AAA" w:rsidRDefault="00610838" w:rsidP="00F57201">
      <w:pPr>
        <w:pStyle w:val="a6"/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Совместные ритуальные действия верующие выполняют в специальных соор</w:t>
      </w:r>
      <w:r w:rsidR="00813515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ужениях, </w:t>
      </w:r>
      <w:r w:rsidR="004B6233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которые станов</w:t>
      </w:r>
      <w:r w:rsidR="00560534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ятся для этих людей священными.</w:t>
      </w:r>
    </w:p>
    <w:p w:rsidR="00F57201" w:rsidRPr="00D15AAA" w:rsidRDefault="004B6233" w:rsidP="00F57201">
      <w:pPr>
        <w:pStyle w:val="a6"/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</w:t>
      </w:r>
      <w:r w:rsidR="00813515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ассмотрим, </w:t>
      </w:r>
      <w:r w:rsidR="00610838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как же они выглядят и чем отличаются друг от друга.</w:t>
      </w:r>
      <w:r w:rsidR="00F57201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(Выставка фотографий различных </w:t>
      </w:r>
      <w:proofErr w:type="spellStart"/>
      <w:r w:rsidR="00F57201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свящённых</w:t>
      </w:r>
      <w:proofErr w:type="spellEnd"/>
      <w:r w:rsidR="00F57201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сооружений)</w:t>
      </w:r>
    </w:p>
    <w:p w:rsidR="00610838" w:rsidRPr="00D15AAA" w:rsidRDefault="00610838" w:rsidP="00F57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u w:val="single"/>
        </w:rPr>
      </w:pPr>
    </w:p>
    <w:p w:rsidR="00610838" w:rsidRPr="00D15AAA" w:rsidRDefault="00E23B67" w:rsidP="00610838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7"/>
          <w:szCs w:val="27"/>
        </w:rPr>
      </w:pPr>
      <w:r w:rsidRPr="00D15AAA">
        <w:rPr>
          <w:rFonts w:ascii="Times New Roman" w:eastAsia="Times New Roman" w:hAnsi="Times New Roman" w:cs="Times New Roman"/>
          <w:noProof/>
          <w:color w:val="0F243E" w:themeColor="text2" w:themeShade="80"/>
          <w:sz w:val="27"/>
          <w:szCs w:val="27"/>
        </w:rPr>
        <w:drawing>
          <wp:inline distT="0" distB="0" distL="0" distR="0" wp14:anchorId="439FAAF3" wp14:editId="5F6DFB06">
            <wp:extent cx="1838325" cy="1381125"/>
            <wp:effectExtent l="19050" t="0" r="9525" b="0"/>
            <wp:docPr id="5" name="Рисунок 13" descr="Картинка 1 из 119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1 из 1195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AAA">
        <w:rPr>
          <w:rFonts w:ascii="Times New Roman" w:eastAsia="Times New Roman" w:hAnsi="Times New Roman" w:cs="Times New Roman"/>
          <w:noProof/>
          <w:color w:val="0F243E" w:themeColor="text2" w:themeShade="80"/>
          <w:sz w:val="27"/>
          <w:szCs w:val="27"/>
        </w:rPr>
        <w:drawing>
          <wp:inline distT="0" distB="0" distL="0" distR="0" wp14:anchorId="194411B7" wp14:editId="6368489C">
            <wp:extent cx="1857375" cy="1381125"/>
            <wp:effectExtent l="19050" t="0" r="9525" b="0"/>
            <wp:docPr id="4" name="Рисунок 4" descr="http://im6-tub-ru.yandex.net/i?id=393373649-5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6-tub-ru.yandex.net/i?id=393373649-57-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B1A" w:rsidRPr="00D15AAA">
        <w:rPr>
          <w:noProof/>
          <w:color w:val="0F243E" w:themeColor="text2" w:themeShade="80"/>
        </w:rPr>
        <w:drawing>
          <wp:inline distT="0" distB="0" distL="0" distR="0" wp14:anchorId="32B66C2E" wp14:editId="1B60DC95">
            <wp:extent cx="1343025" cy="1428750"/>
            <wp:effectExtent l="19050" t="0" r="9525" b="0"/>
            <wp:docPr id="1" name="Рисунок 1" descr="http://im4-tub-ru.yandex.net/i?id=136666304-6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ru.yandex.net/i?id=136666304-68-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01" w:rsidRPr="00D15AAA" w:rsidRDefault="00F57201" w:rsidP="00610838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7"/>
          <w:szCs w:val="27"/>
        </w:rPr>
      </w:pPr>
    </w:p>
    <w:p w:rsidR="00A65A55" w:rsidRPr="00D15AAA" w:rsidRDefault="00A65A55" w:rsidP="00E23B67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7"/>
          <w:szCs w:val="27"/>
        </w:rPr>
      </w:pPr>
      <w:r w:rsidRPr="00D15AAA">
        <w:rPr>
          <w:noProof/>
          <w:color w:val="0F243E" w:themeColor="text2" w:themeShade="80"/>
        </w:rPr>
        <w:drawing>
          <wp:inline distT="0" distB="0" distL="0" distR="0" wp14:anchorId="6DFAF89F" wp14:editId="5020EA51">
            <wp:extent cx="1803400" cy="1352550"/>
            <wp:effectExtent l="19050" t="0" r="6350" b="0"/>
            <wp:docPr id="25" name="Рисунок 25" descr="Картинка 4 из 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4 из 40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AAA">
        <w:rPr>
          <w:noProof/>
          <w:color w:val="0F243E" w:themeColor="text2" w:themeShade="80"/>
        </w:rPr>
        <w:drawing>
          <wp:inline distT="0" distB="0" distL="0" distR="0" wp14:anchorId="19C9F753" wp14:editId="7421F315">
            <wp:extent cx="1802765" cy="1152525"/>
            <wp:effectExtent l="19050" t="0" r="6985" b="0"/>
            <wp:docPr id="9" name="Рисунок 16" descr="http://im4-tub-ru.yandex.net/i?id=172208910-2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4-tub-ru.yandex.net/i?id=172208910-23-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AAA">
        <w:rPr>
          <w:noProof/>
          <w:color w:val="0F243E" w:themeColor="text2" w:themeShade="80"/>
        </w:rPr>
        <w:drawing>
          <wp:inline distT="0" distB="0" distL="0" distR="0" wp14:anchorId="557754DA" wp14:editId="5DFF2282">
            <wp:extent cx="1704975" cy="1276350"/>
            <wp:effectExtent l="19050" t="0" r="9525" b="0"/>
            <wp:docPr id="19" name="Рисунок 19" descr="Картинка 8 из 11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8 из 1196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34" w:rsidRPr="00D15AAA" w:rsidRDefault="00560534" w:rsidP="00560534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560534" w:rsidRPr="00D15AAA" w:rsidRDefault="00610838" w:rsidP="00560534">
      <w:pPr>
        <w:pStyle w:val="a6"/>
        <w:numPr>
          <w:ilvl w:val="0"/>
          <w:numId w:val="12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Посмотрите, какие они красивые и какие разные. </w:t>
      </w:r>
      <w:r w:rsidR="004B6233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Но назначение у них одно – совместное участие верующих в ритуалах. </w:t>
      </w: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Давайте поп</w:t>
      </w:r>
      <w:r w:rsidR="00813515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робуем предположить, </w:t>
      </w: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к какой из религиозных культур – исламу, христианству, иудаизму, буддизму – они </w:t>
      </w:r>
      <w:r w:rsidR="00813515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относятся,</w:t>
      </w: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и обоснуем наши ответы. </w:t>
      </w:r>
      <w:r w:rsidR="00813515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br/>
      </w:r>
      <w:r w:rsidR="00813515" w:rsidRPr="00D15AAA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8"/>
          <w:szCs w:val="28"/>
        </w:rPr>
        <w:t>(Ответы-предположения учащихся должны</w:t>
      </w:r>
      <w:r w:rsidRPr="00D15AAA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8"/>
          <w:szCs w:val="28"/>
        </w:rPr>
        <w:t xml:space="preserve"> </w:t>
      </w:r>
      <w:r w:rsidR="00813515" w:rsidRPr="00D15AAA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8"/>
          <w:szCs w:val="28"/>
        </w:rPr>
        <w:t>быть обоснованы</w:t>
      </w:r>
      <w:r w:rsidR="004B6233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)</w:t>
      </w:r>
    </w:p>
    <w:p w:rsidR="00560534" w:rsidRPr="00D15AAA" w:rsidRDefault="00610838" w:rsidP="00560534">
      <w:pPr>
        <w:pStyle w:val="a6"/>
        <w:numPr>
          <w:ilvl w:val="0"/>
          <w:numId w:val="12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Сложная задача? Но мы с вами предполагали, а ведь нам</w:t>
      </w:r>
      <w:r w:rsidRPr="00D15AAA">
        <w:rPr>
          <w:rFonts w:ascii="Times New Roman" w:eastAsia="Times New Roman" w:hAnsi="Times New Roman" w:cs="Times New Roman"/>
          <w:color w:val="0F243E" w:themeColor="text2" w:themeShade="80"/>
          <w:sz w:val="27"/>
          <w:szCs w:val="27"/>
        </w:rPr>
        <w:t xml:space="preserve"> </w:t>
      </w: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нужно знать это точно. </w:t>
      </w:r>
      <w:r w:rsidR="00F57201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 еще нам интересно будет узнать, какие культовые здания различных конфессий находятся в нашем городе Санкт-Петербурге.</w:t>
      </w:r>
    </w:p>
    <w:p w:rsidR="00DF0429" w:rsidRPr="00D15AAA" w:rsidRDefault="004B6233" w:rsidP="00DF0429">
      <w:pPr>
        <w:pStyle w:val="a6"/>
        <w:numPr>
          <w:ilvl w:val="0"/>
          <w:numId w:val="12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Уже в далекие времена древние люди собирались вместе для совершения молений и жертвоприношений своим богам. Иногда для </w:t>
      </w:r>
      <w:r w:rsidR="00DF0429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ритуалов они использовали переносной шатер (у древних евреев он назывался </w:t>
      </w:r>
      <w:r w:rsidR="00DF0429" w:rsidRPr="00D15AAA">
        <w:rPr>
          <w:rFonts w:ascii="Times New Roman" w:eastAsia="Times New Roman" w:hAnsi="Times New Roman" w:cs="Times New Roman"/>
          <w:i/>
          <w:color w:val="0F243E" w:themeColor="text2" w:themeShade="80"/>
          <w:sz w:val="32"/>
          <w:szCs w:val="32"/>
        </w:rPr>
        <w:t>скинией</w:t>
      </w:r>
      <w:r w:rsidR="00DF0429"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), иногда собранные вместе и расположенные в определенном порядке камни. Даже сейчас находят остатки таких каменных сооружений.</w:t>
      </w:r>
    </w:p>
    <w:p w:rsidR="00560534" w:rsidRPr="00D15AAA" w:rsidRDefault="00560534" w:rsidP="00560534">
      <w:pPr>
        <w:spacing w:after="0" w:line="240" w:lineRule="auto"/>
        <w:ind w:left="708" w:firstLine="70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1FDBC3F9" wp14:editId="4CF9ECC4">
            <wp:simplePos x="0" y="0"/>
            <wp:positionH relativeFrom="margin">
              <wp:posOffset>-22860</wp:posOffset>
            </wp:positionH>
            <wp:positionV relativeFrom="margin">
              <wp:posOffset>13335</wp:posOffset>
            </wp:positionV>
            <wp:extent cx="1895475" cy="1419225"/>
            <wp:effectExtent l="19050" t="0" r="9525" b="0"/>
            <wp:wrapSquare wrapText="bothSides"/>
            <wp:docPr id="7" name="Рисунок 1" descr="Картинка 4 из 9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4 из 97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7BD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Самое крупное такое сооружение находится в Великобритании и называется Стоунхендж (от английского слова «</w:t>
      </w:r>
      <w:r w:rsidR="006D17BD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  <w:lang w:val="en-US"/>
        </w:rPr>
        <w:t>stone</w:t>
      </w:r>
      <w:r w:rsidR="006D17BD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 - камень).</w:t>
      </w:r>
    </w:p>
    <w:p w:rsidR="00560534" w:rsidRPr="00D15AAA" w:rsidRDefault="006D17BD" w:rsidP="00560534">
      <w:pPr>
        <w:spacing w:after="0" w:line="240" w:lineRule="auto"/>
        <w:ind w:left="708" w:firstLine="708"/>
        <w:rPr>
          <w:bCs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Древней Греции, Древнем Риме, Древней Индии, Древнем Китае, Древней Японии стали сооружать храмы, посвященные своим богам.</w:t>
      </w:r>
      <w:r w:rsidRPr="00D15AAA">
        <w:rPr>
          <w:color w:val="0F243E" w:themeColor="text2" w:themeShade="80"/>
          <w:sz w:val="28"/>
          <w:szCs w:val="28"/>
        </w:rPr>
        <w:t xml:space="preserve"> </w:t>
      </w:r>
      <w:r w:rsidRPr="00D15AAA">
        <w:rPr>
          <w:color w:val="0F243E" w:themeColor="text2" w:themeShade="80"/>
          <w:sz w:val="28"/>
          <w:szCs w:val="28"/>
        </w:rPr>
        <w:br/>
      </w:r>
    </w:p>
    <w:p w:rsidR="006D17BD" w:rsidRPr="00D15AAA" w:rsidRDefault="006D17BD" w:rsidP="00560534">
      <w:pPr>
        <w:spacing w:after="0" w:line="240" w:lineRule="auto"/>
        <w:ind w:left="142" w:firstLine="566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bCs/>
          <w:i/>
          <w:color w:val="0F243E" w:themeColor="text2" w:themeShade="80"/>
          <w:sz w:val="32"/>
          <w:szCs w:val="32"/>
        </w:rPr>
        <w:t>Храм</w:t>
      </w:r>
      <w:r w:rsidRPr="00D15AAA">
        <w:rPr>
          <w:i/>
          <w:color w:val="0F243E" w:themeColor="text2" w:themeShade="80"/>
          <w:sz w:val="32"/>
          <w:szCs w:val="32"/>
        </w:rPr>
        <w:t xml:space="preserve"> — архитектурное сооружение, предназначенное для совершения богослужений и </w:t>
      </w:r>
      <w:hyperlink r:id="rId14" w:tooltip="Религия" w:history="1">
        <w:r w:rsidRPr="00D15AAA">
          <w:rPr>
            <w:rStyle w:val="a8"/>
            <w:i/>
            <w:color w:val="0F243E" w:themeColor="text2" w:themeShade="80"/>
            <w:sz w:val="32"/>
            <w:szCs w:val="32"/>
            <w:u w:val="none"/>
          </w:rPr>
          <w:t>религиозных</w:t>
        </w:r>
      </w:hyperlink>
      <w:r w:rsidRPr="00D15AAA">
        <w:rPr>
          <w:rStyle w:val="apple-converted-space"/>
          <w:i/>
          <w:color w:val="0F243E" w:themeColor="text2" w:themeShade="80"/>
          <w:sz w:val="32"/>
          <w:szCs w:val="32"/>
        </w:rPr>
        <w:t> </w:t>
      </w:r>
      <w:r w:rsidRPr="00D15AAA">
        <w:rPr>
          <w:i/>
          <w:color w:val="0F243E" w:themeColor="text2" w:themeShade="80"/>
          <w:sz w:val="32"/>
          <w:szCs w:val="32"/>
        </w:rPr>
        <w:t>обрядов.</w:t>
      </w:r>
    </w:p>
    <w:p w:rsidR="00406062" w:rsidRPr="00D15AAA" w:rsidRDefault="00406062" w:rsidP="00560534">
      <w:pPr>
        <w:pStyle w:val="a7"/>
        <w:shd w:val="clear" w:color="auto" w:fill="FFFFFF"/>
        <w:spacing w:before="96" w:beforeAutospacing="0" w:after="120" w:afterAutospacing="0" w:line="285" w:lineRule="atLeast"/>
        <w:jc w:val="center"/>
        <w:rPr>
          <w:i/>
          <w:color w:val="0F243E" w:themeColor="text2" w:themeShade="80"/>
          <w:sz w:val="32"/>
          <w:szCs w:val="32"/>
        </w:rPr>
      </w:pPr>
      <w:r w:rsidRPr="00D15AAA">
        <w:rPr>
          <w:i/>
          <w:color w:val="0F243E" w:themeColor="text2" w:themeShade="80"/>
          <w:sz w:val="32"/>
          <w:szCs w:val="32"/>
        </w:rPr>
        <w:t>Священные здания иудаизма.</w:t>
      </w:r>
    </w:p>
    <w:p w:rsidR="009506BE" w:rsidRPr="00D15AAA" w:rsidRDefault="009506BE" w:rsidP="00560534">
      <w:pPr>
        <w:pStyle w:val="a7"/>
        <w:numPr>
          <w:ilvl w:val="0"/>
          <w:numId w:val="13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i/>
          <w:color w:val="0F243E" w:themeColor="text2" w:themeShade="80"/>
          <w:sz w:val="32"/>
          <w:szCs w:val="32"/>
        </w:rPr>
      </w:pPr>
      <w:r w:rsidRPr="00D15AAA">
        <w:rPr>
          <w:color w:val="0F243E" w:themeColor="text2" w:themeShade="80"/>
          <w:sz w:val="28"/>
          <w:szCs w:val="28"/>
        </w:rPr>
        <w:t>Как вы думаете</w:t>
      </w:r>
      <w:r w:rsidR="002A2B6A" w:rsidRPr="00D15AAA">
        <w:rPr>
          <w:color w:val="0F243E" w:themeColor="text2" w:themeShade="80"/>
          <w:sz w:val="28"/>
          <w:szCs w:val="28"/>
        </w:rPr>
        <w:t>,</w:t>
      </w:r>
      <w:r w:rsidRPr="00D15AAA">
        <w:rPr>
          <w:color w:val="0F243E" w:themeColor="text2" w:themeShade="80"/>
          <w:sz w:val="28"/>
          <w:szCs w:val="28"/>
        </w:rPr>
        <w:t xml:space="preserve"> с какого священного сооружения надо познакомиться сначала?</w:t>
      </w:r>
    </w:p>
    <w:p w:rsidR="00560534" w:rsidRPr="00D15AAA" w:rsidRDefault="00DA72D9" w:rsidP="00560534">
      <w:pPr>
        <w:pStyle w:val="a7"/>
        <w:numPr>
          <w:ilvl w:val="0"/>
          <w:numId w:val="13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i/>
          <w:color w:val="0F243E" w:themeColor="text2" w:themeShade="80"/>
          <w:sz w:val="32"/>
          <w:szCs w:val="32"/>
        </w:rPr>
      </w:pPr>
      <w:r w:rsidRPr="00D15AAA">
        <w:rPr>
          <w:color w:val="0F243E" w:themeColor="text2" w:themeShade="80"/>
          <w:sz w:val="28"/>
          <w:szCs w:val="28"/>
        </w:rPr>
        <w:t>Древние иудеи построили знаменитый Храм Единого Бога в Иерусалиме</w:t>
      </w:r>
      <w:r w:rsidR="009F4454" w:rsidRPr="00D15AAA">
        <w:rPr>
          <w:color w:val="0F243E" w:themeColor="text2" w:themeShade="80"/>
          <w:sz w:val="28"/>
          <w:szCs w:val="28"/>
        </w:rPr>
        <w:t xml:space="preserve"> в середине </w:t>
      </w:r>
      <w:r w:rsidR="009F4454" w:rsidRPr="00D15AAA">
        <w:rPr>
          <w:color w:val="0F243E" w:themeColor="text2" w:themeShade="80"/>
          <w:sz w:val="28"/>
          <w:szCs w:val="28"/>
          <w:lang w:val="en-US"/>
        </w:rPr>
        <w:t>X</w:t>
      </w:r>
      <w:r w:rsidR="009F4454" w:rsidRPr="00D15AAA">
        <w:rPr>
          <w:color w:val="0F243E" w:themeColor="text2" w:themeShade="80"/>
          <w:sz w:val="28"/>
          <w:szCs w:val="28"/>
        </w:rPr>
        <w:t xml:space="preserve"> века до н.э</w:t>
      </w:r>
      <w:r w:rsidRPr="00D15AAA">
        <w:rPr>
          <w:color w:val="0F243E" w:themeColor="text2" w:themeShade="80"/>
          <w:sz w:val="28"/>
          <w:szCs w:val="28"/>
        </w:rPr>
        <w:t xml:space="preserve">. </w:t>
      </w:r>
      <w:r w:rsidR="009F4454" w:rsidRPr="00D15AAA">
        <w:rPr>
          <w:color w:val="0F243E" w:themeColor="text2" w:themeShade="80"/>
          <w:sz w:val="28"/>
          <w:szCs w:val="28"/>
        </w:rPr>
        <w:t xml:space="preserve">Он стал центром религиозной жизни еврейского народа, в котором находились священные предметы, например, Ковчег со скрижалями. </w:t>
      </w:r>
      <w:r w:rsidR="00B330D3" w:rsidRPr="00D15AAA">
        <w:rPr>
          <w:color w:val="0F243E" w:themeColor="text2" w:themeShade="80"/>
          <w:sz w:val="28"/>
          <w:szCs w:val="28"/>
        </w:rPr>
        <w:t xml:space="preserve">Завоевателями Храм был разрушен, и иудеи восприняли этот факт как величайшую трагедию. </w:t>
      </w:r>
      <w:r w:rsidR="009F4454" w:rsidRPr="00D15AAA">
        <w:rPr>
          <w:color w:val="0F243E" w:themeColor="text2" w:themeShade="80"/>
          <w:sz w:val="28"/>
          <w:szCs w:val="28"/>
        </w:rPr>
        <w:t xml:space="preserve">Уцелела лишь часть стены, которую считают святыней. Паломники – путешественники к святым местам – оплакивают разрушенный Храм у этой стены, названной Стеной Плача. </w:t>
      </w:r>
      <w:r w:rsidR="00B330D3" w:rsidRPr="00D15AAA">
        <w:rPr>
          <w:color w:val="0F243E" w:themeColor="text2" w:themeShade="80"/>
          <w:sz w:val="28"/>
          <w:szCs w:val="28"/>
        </w:rPr>
        <w:t>Но совместные молитвы верующих не прекратили</w:t>
      </w:r>
      <w:r w:rsidR="00485956" w:rsidRPr="00D15AAA">
        <w:rPr>
          <w:color w:val="0F243E" w:themeColor="text2" w:themeShade="80"/>
          <w:sz w:val="28"/>
          <w:szCs w:val="28"/>
        </w:rPr>
        <w:t xml:space="preserve">сь. Именно с этого момента группы евреев используют для совместных молитв и чтения Священного писания «дома собраний» – </w:t>
      </w:r>
      <w:r w:rsidR="00485956" w:rsidRPr="00D15AAA">
        <w:rPr>
          <w:i/>
          <w:color w:val="0F243E" w:themeColor="text2" w:themeShade="80"/>
          <w:sz w:val="32"/>
          <w:szCs w:val="32"/>
        </w:rPr>
        <w:t>синагоги</w:t>
      </w:r>
      <w:r w:rsidR="00485956" w:rsidRPr="00D15AAA">
        <w:rPr>
          <w:color w:val="0F243E" w:themeColor="text2" w:themeShade="80"/>
          <w:sz w:val="28"/>
          <w:szCs w:val="28"/>
        </w:rPr>
        <w:t xml:space="preserve">. И в настоящее время главными священными зданиями (не храмами) являются синагоги. </w:t>
      </w:r>
      <w:r w:rsidR="00A24BBB" w:rsidRPr="00D15AAA">
        <w:rPr>
          <w:color w:val="0F243E" w:themeColor="text2" w:themeShade="80"/>
          <w:sz w:val="28"/>
          <w:szCs w:val="28"/>
        </w:rPr>
        <w:br/>
      </w:r>
      <w:r w:rsidR="00560534" w:rsidRPr="00D15AAA">
        <w:rPr>
          <w:color w:val="0F243E" w:themeColor="text2" w:themeShade="80"/>
          <w:sz w:val="28"/>
          <w:szCs w:val="28"/>
        </w:rPr>
        <w:t xml:space="preserve">           </w:t>
      </w:r>
      <w:r w:rsidR="00485956" w:rsidRPr="00D15AAA">
        <w:rPr>
          <w:color w:val="0F243E" w:themeColor="text2" w:themeShade="80"/>
          <w:sz w:val="28"/>
          <w:szCs w:val="28"/>
        </w:rPr>
        <w:t xml:space="preserve">Несмотря на внешние различия, внутреннее устройство синагог подчиняется единым правилам. У одной из стен зала для молитв расположен специальный шкаф для хранения рукописного свитка Торы, предназначенного для чтения во время богослужения. </w:t>
      </w:r>
      <w:r w:rsidR="009026D6" w:rsidRPr="00D15AAA">
        <w:rPr>
          <w:color w:val="0F243E" w:themeColor="text2" w:themeShade="80"/>
          <w:sz w:val="28"/>
          <w:szCs w:val="28"/>
        </w:rPr>
        <w:t xml:space="preserve">Тора читается с возвышения, находящегося в центре синагоги. Внутри синагоги располагается светильник – </w:t>
      </w:r>
      <w:proofErr w:type="spellStart"/>
      <w:r w:rsidR="009026D6" w:rsidRPr="00D15AAA">
        <w:rPr>
          <w:i/>
          <w:color w:val="0F243E" w:themeColor="text2" w:themeShade="80"/>
          <w:sz w:val="32"/>
          <w:szCs w:val="32"/>
        </w:rPr>
        <w:t>менора</w:t>
      </w:r>
      <w:proofErr w:type="spellEnd"/>
      <w:r w:rsidR="009026D6" w:rsidRPr="00D15AAA">
        <w:rPr>
          <w:color w:val="0F243E" w:themeColor="text2" w:themeShade="80"/>
          <w:sz w:val="28"/>
          <w:szCs w:val="28"/>
        </w:rPr>
        <w:t xml:space="preserve"> с обязательными семью фитилями, а также имеется каменная плита или бронзовая доска с выгравированными на ней</w:t>
      </w:r>
      <w:proofErr w:type="gramStart"/>
      <w:r w:rsidR="009026D6" w:rsidRPr="00D15AAA">
        <w:rPr>
          <w:color w:val="0F243E" w:themeColor="text2" w:themeShade="80"/>
          <w:sz w:val="28"/>
          <w:szCs w:val="28"/>
        </w:rPr>
        <w:t xml:space="preserve"> Д</w:t>
      </w:r>
      <w:proofErr w:type="gramEnd"/>
      <w:r w:rsidR="009026D6" w:rsidRPr="00D15AAA">
        <w:rPr>
          <w:color w:val="0F243E" w:themeColor="text2" w:themeShade="80"/>
          <w:sz w:val="28"/>
          <w:szCs w:val="28"/>
        </w:rPr>
        <w:t xml:space="preserve">есятью заповедями, когда-то прочитанными Богом Моисею. В синагоге на богослужениях мужчины и женщины сидят отдельно в разных помещениях. Головы мужчин, в знак смирения перед Богом, всегда </w:t>
      </w:r>
      <w:r w:rsidR="009F4454" w:rsidRPr="00D15AAA">
        <w:rPr>
          <w:color w:val="0F243E" w:themeColor="text2" w:themeShade="80"/>
          <w:sz w:val="28"/>
          <w:szCs w:val="28"/>
        </w:rPr>
        <w:t xml:space="preserve">должны быть покрыты кипой (маленькая круглая шапочка на затылке), широкополой шляпой или меховой шапкой. Во время молитвы мужчины покрывают голову еще и </w:t>
      </w:r>
      <w:proofErr w:type="spellStart"/>
      <w:r w:rsidR="009F4454" w:rsidRPr="00D15AAA">
        <w:rPr>
          <w:color w:val="0F243E" w:themeColor="text2" w:themeShade="80"/>
          <w:sz w:val="28"/>
          <w:szCs w:val="28"/>
        </w:rPr>
        <w:t>талитом</w:t>
      </w:r>
      <w:proofErr w:type="spellEnd"/>
      <w:r w:rsidR="009F4454" w:rsidRPr="00D15AAA">
        <w:rPr>
          <w:color w:val="0F243E" w:themeColor="text2" w:themeShade="80"/>
          <w:sz w:val="28"/>
          <w:szCs w:val="28"/>
        </w:rPr>
        <w:t xml:space="preserve"> – молитвенным покрывалом. </w:t>
      </w:r>
    </w:p>
    <w:p w:rsidR="007B6255" w:rsidRPr="00D15AAA" w:rsidRDefault="00AC4A6F" w:rsidP="007B6255">
      <w:pPr>
        <w:pStyle w:val="a7"/>
        <w:numPr>
          <w:ilvl w:val="0"/>
          <w:numId w:val="13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i/>
          <w:color w:val="0F243E" w:themeColor="text2" w:themeShade="80"/>
          <w:sz w:val="32"/>
          <w:szCs w:val="32"/>
        </w:rPr>
      </w:pPr>
      <w:r w:rsidRPr="00D15AAA">
        <w:rPr>
          <w:color w:val="0F243E" w:themeColor="text2" w:themeShade="80"/>
          <w:sz w:val="28"/>
          <w:szCs w:val="28"/>
        </w:rPr>
        <w:t>Как вы думаете, почему синагога не считается у иудеев храмом?</w:t>
      </w:r>
    </w:p>
    <w:p w:rsidR="009506BE" w:rsidRPr="00D15AAA" w:rsidRDefault="0000254D" w:rsidP="009506BE">
      <w:pPr>
        <w:pStyle w:val="a7"/>
        <w:numPr>
          <w:ilvl w:val="0"/>
          <w:numId w:val="13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i/>
          <w:color w:val="0F243E" w:themeColor="text2" w:themeShade="80"/>
          <w:sz w:val="32"/>
          <w:szCs w:val="32"/>
        </w:rPr>
      </w:pPr>
      <w:r w:rsidRPr="00D15AAA">
        <w:rPr>
          <w:color w:val="0F243E" w:themeColor="text2" w:themeShade="80"/>
          <w:sz w:val="28"/>
          <w:szCs w:val="28"/>
        </w:rPr>
        <w:t>Объясните назначение разных частей этого священного сооружения</w:t>
      </w:r>
      <w:r w:rsidR="009506BE" w:rsidRPr="00D15AAA">
        <w:rPr>
          <w:color w:val="0F243E" w:themeColor="text2" w:themeShade="80"/>
          <w:sz w:val="28"/>
          <w:szCs w:val="28"/>
        </w:rPr>
        <w:t xml:space="preserve">. </w:t>
      </w:r>
    </w:p>
    <w:p w:rsidR="006D17BD" w:rsidRPr="00D15AAA" w:rsidRDefault="009506BE" w:rsidP="009506BE">
      <w:pPr>
        <w:pStyle w:val="a7"/>
        <w:numPr>
          <w:ilvl w:val="0"/>
          <w:numId w:val="13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i/>
          <w:color w:val="0F243E" w:themeColor="text2" w:themeShade="80"/>
          <w:sz w:val="32"/>
          <w:szCs w:val="32"/>
        </w:rPr>
      </w:pPr>
      <w:r w:rsidRPr="00D15AAA">
        <w:rPr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2AFCF5B8" wp14:editId="456B5781">
            <wp:simplePos x="0" y="0"/>
            <wp:positionH relativeFrom="margin">
              <wp:posOffset>3939540</wp:posOffset>
            </wp:positionH>
            <wp:positionV relativeFrom="margin">
              <wp:posOffset>1927860</wp:posOffset>
            </wp:positionV>
            <wp:extent cx="1562100" cy="117157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208CA87" wp14:editId="664E6EA3">
            <wp:simplePos x="0" y="0"/>
            <wp:positionH relativeFrom="margin">
              <wp:posOffset>2082165</wp:posOffset>
            </wp:positionH>
            <wp:positionV relativeFrom="margin">
              <wp:posOffset>1956435</wp:posOffset>
            </wp:positionV>
            <wp:extent cx="1590675" cy="1057275"/>
            <wp:effectExtent l="19050" t="0" r="9525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9F75BFF" wp14:editId="51913E58">
            <wp:simplePos x="0" y="0"/>
            <wp:positionH relativeFrom="margin">
              <wp:posOffset>43815</wp:posOffset>
            </wp:positionH>
            <wp:positionV relativeFrom="margin">
              <wp:posOffset>1956435</wp:posOffset>
            </wp:positionV>
            <wp:extent cx="1819275" cy="1143000"/>
            <wp:effectExtent l="19050" t="0" r="952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BBB" w:rsidRPr="00D15AAA">
        <w:rPr>
          <w:color w:val="0F243E" w:themeColor="text2" w:themeShade="80"/>
          <w:sz w:val="28"/>
          <w:szCs w:val="28"/>
        </w:rPr>
        <w:t>Центр Санкт-Петербургской еврейской религиозной общины - Большая Хоральная Синагога - не только место для отправления религиозных обрядов, но и дом собрания, где евреи встречаются, общаются, отмечают праздники</w:t>
      </w:r>
      <w:r w:rsidRPr="00D15AAA">
        <w:rPr>
          <w:color w:val="0F243E" w:themeColor="text2" w:themeShade="80"/>
          <w:sz w:val="28"/>
          <w:szCs w:val="28"/>
        </w:rPr>
        <w:t xml:space="preserve">. Санкт-Петербургская Синагога – </w:t>
      </w:r>
      <w:r w:rsidR="00A24BBB" w:rsidRPr="00D15AAA">
        <w:rPr>
          <w:color w:val="0F243E" w:themeColor="text2" w:themeShade="80"/>
          <w:sz w:val="28"/>
          <w:szCs w:val="28"/>
        </w:rPr>
        <w:t xml:space="preserve">вторая по величине в Европе! </w:t>
      </w:r>
      <w:r w:rsidR="00A24BBB" w:rsidRPr="00D15AAA">
        <w:rPr>
          <w:color w:val="0F243E" w:themeColor="text2" w:themeShade="80"/>
          <w:sz w:val="28"/>
          <w:szCs w:val="28"/>
        </w:rPr>
        <w:br/>
      </w:r>
      <w:r w:rsidR="007B6255" w:rsidRPr="00D15AAA">
        <w:rPr>
          <w:color w:val="0F243E" w:themeColor="text2" w:themeShade="80"/>
          <w:sz w:val="28"/>
          <w:szCs w:val="28"/>
        </w:rPr>
        <w:t xml:space="preserve">           </w:t>
      </w:r>
      <w:r w:rsidR="00A24BBB" w:rsidRPr="00D15AAA">
        <w:rPr>
          <w:color w:val="0F243E" w:themeColor="text2" w:themeShade="80"/>
          <w:sz w:val="28"/>
          <w:szCs w:val="28"/>
        </w:rPr>
        <w:t xml:space="preserve">Вестибюль Синагоги знаменит своей уникальной акустикой: стоя в одном конце вестибюля лицом к стене, можно слышать слова, произнесенные шепотом, с противоположной стороны (расстояние более 10 метров). В центре вестибюля голос многократно усиливается. </w:t>
      </w:r>
      <w:r w:rsidR="00A24BBB" w:rsidRPr="00D15AAA">
        <w:rPr>
          <w:color w:val="0F243E" w:themeColor="text2" w:themeShade="80"/>
          <w:sz w:val="28"/>
          <w:szCs w:val="28"/>
        </w:rPr>
        <w:br/>
      </w:r>
    </w:p>
    <w:p w:rsidR="007B6255" w:rsidRPr="00D15AAA" w:rsidRDefault="007B6255" w:rsidP="00A24BBB">
      <w:pPr>
        <w:pStyle w:val="a7"/>
        <w:shd w:val="clear" w:color="auto" w:fill="FFFFFF"/>
        <w:spacing w:before="96" w:beforeAutospacing="0" w:after="120" w:afterAutospacing="0" w:line="285" w:lineRule="atLeast"/>
        <w:rPr>
          <w:i/>
          <w:color w:val="0F243E" w:themeColor="text2" w:themeShade="80"/>
          <w:sz w:val="32"/>
          <w:szCs w:val="32"/>
        </w:rPr>
      </w:pPr>
    </w:p>
    <w:p w:rsidR="007B6255" w:rsidRPr="00D15AAA" w:rsidRDefault="007B6255" w:rsidP="00A24BBB">
      <w:pPr>
        <w:pStyle w:val="a7"/>
        <w:shd w:val="clear" w:color="auto" w:fill="FFFFFF"/>
        <w:spacing w:before="96" w:beforeAutospacing="0" w:after="120" w:afterAutospacing="0" w:line="285" w:lineRule="atLeast"/>
        <w:rPr>
          <w:i/>
          <w:color w:val="0F243E" w:themeColor="text2" w:themeShade="80"/>
          <w:sz w:val="32"/>
          <w:szCs w:val="32"/>
        </w:rPr>
      </w:pPr>
    </w:p>
    <w:p w:rsidR="007B6255" w:rsidRPr="00D15AAA" w:rsidRDefault="007B6255" w:rsidP="00A24BBB">
      <w:pPr>
        <w:pStyle w:val="a7"/>
        <w:shd w:val="clear" w:color="auto" w:fill="FFFFFF"/>
        <w:spacing w:before="96" w:beforeAutospacing="0" w:after="120" w:afterAutospacing="0" w:line="285" w:lineRule="atLeast"/>
        <w:rPr>
          <w:i/>
          <w:color w:val="0F243E" w:themeColor="text2" w:themeShade="80"/>
          <w:sz w:val="32"/>
          <w:szCs w:val="32"/>
        </w:rPr>
      </w:pPr>
    </w:p>
    <w:p w:rsidR="007B6255" w:rsidRPr="00D15AAA" w:rsidRDefault="007B6255" w:rsidP="00A24BBB">
      <w:pPr>
        <w:pStyle w:val="a7"/>
        <w:shd w:val="clear" w:color="auto" w:fill="FFFFFF"/>
        <w:spacing w:before="96" w:beforeAutospacing="0" w:after="120" w:afterAutospacing="0" w:line="285" w:lineRule="atLeast"/>
        <w:rPr>
          <w:i/>
          <w:color w:val="0F243E" w:themeColor="text2" w:themeShade="80"/>
          <w:sz w:val="32"/>
          <w:szCs w:val="32"/>
        </w:rPr>
      </w:pPr>
    </w:p>
    <w:p w:rsidR="009506BE" w:rsidRPr="00D15AAA" w:rsidRDefault="008B439B" w:rsidP="009506BE">
      <w:pPr>
        <w:pStyle w:val="a7"/>
        <w:shd w:val="clear" w:color="auto" w:fill="FFFFFF"/>
        <w:spacing w:before="96" w:beforeAutospacing="0" w:after="120" w:afterAutospacing="0" w:line="285" w:lineRule="atLeast"/>
        <w:jc w:val="center"/>
        <w:rPr>
          <w:i/>
          <w:color w:val="0F243E" w:themeColor="text2" w:themeShade="80"/>
          <w:sz w:val="32"/>
          <w:szCs w:val="32"/>
        </w:rPr>
      </w:pPr>
      <w:r w:rsidRPr="00D15AAA">
        <w:rPr>
          <w:i/>
          <w:color w:val="0F243E" w:themeColor="text2" w:themeShade="80"/>
          <w:sz w:val="32"/>
          <w:szCs w:val="32"/>
        </w:rPr>
        <w:br/>
      </w:r>
      <w:r w:rsidR="007144C8" w:rsidRPr="00D15AAA">
        <w:rPr>
          <w:i/>
          <w:color w:val="0F243E" w:themeColor="text2" w:themeShade="80"/>
          <w:sz w:val="32"/>
          <w:szCs w:val="32"/>
        </w:rPr>
        <w:t>Христианские храмы.</w:t>
      </w:r>
    </w:p>
    <w:p w:rsidR="007B6255" w:rsidRPr="00D15AAA" w:rsidRDefault="007144C8" w:rsidP="007B6255">
      <w:pPr>
        <w:pStyle w:val="a7"/>
        <w:numPr>
          <w:ilvl w:val="0"/>
          <w:numId w:val="14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color w:val="0F243E" w:themeColor="text2" w:themeShade="80"/>
          <w:sz w:val="28"/>
          <w:szCs w:val="28"/>
        </w:rPr>
      </w:pPr>
      <w:r w:rsidRPr="00D15AAA">
        <w:rPr>
          <w:color w:val="0F243E" w:themeColor="text2" w:themeShade="80"/>
          <w:sz w:val="28"/>
          <w:szCs w:val="28"/>
        </w:rPr>
        <w:t xml:space="preserve">Для совершения богослужений и молитв первые христиане не сооружали специальных храмов, а собирались в жилых домах. Они также совершали богослужения в местах захоронений христиан, пострадавших за веру, которые находились в подземных гробницах – катакомбах. Позже появились христианские храмы – церкви. Внешние </w:t>
      </w:r>
      <w:r w:rsidR="00E31EC3" w:rsidRPr="00D15AAA">
        <w:rPr>
          <w:color w:val="0F243E" w:themeColor="text2" w:themeShade="80"/>
          <w:sz w:val="28"/>
          <w:szCs w:val="28"/>
        </w:rPr>
        <w:t>формы православных зданий разнообразны</w:t>
      </w:r>
      <w:r w:rsidRPr="00D15AAA">
        <w:rPr>
          <w:color w:val="0F243E" w:themeColor="text2" w:themeShade="80"/>
          <w:sz w:val="28"/>
          <w:szCs w:val="28"/>
        </w:rPr>
        <w:t xml:space="preserve">, но есть общие черты </w:t>
      </w:r>
      <w:r w:rsidR="00E31EC3" w:rsidRPr="00D15AAA">
        <w:rPr>
          <w:color w:val="0F243E" w:themeColor="text2" w:themeShade="80"/>
          <w:sz w:val="28"/>
          <w:szCs w:val="28"/>
        </w:rPr>
        <w:t>для христианских храмов.</w:t>
      </w:r>
    </w:p>
    <w:p w:rsidR="007B6255" w:rsidRPr="00D15AAA" w:rsidRDefault="007B6255" w:rsidP="007B6255">
      <w:pPr>
        <w:pStyle w:val="a7"/>
        <w:numPr>
          <w:ilvl w:val="0"/>
          <w:numId w:val="14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color w:val="0F243E" w:themeColor="text2" w:themeShade="80"/>
          <w:sz w:val="28"/>
          <w:szCs w:val="28"/>
        </w:rPr>
      </w:pPr>
      <w:r w:rsidRPr="00D15AAA">
        <w:rPr>
          <w:color w:val="0F243E" w:themeColor="text2" w:themeShade="80"/>
          <w:sz w:val="28"/>
          <w:szCs w:val="28"/>
        </w:rPr>
        <w:t xml:space="preserve">Какие характерные черты христианских храмов вы можете определить? Для этого посмотрите в окно на Храм </w:t>
      </w:r>
      <w:proofErr w:type="spellStart"/>
      <w:r w:rsidRPr="00D15AAA">
        <w:rPr>
          <w:color w:val="0F243E" w:themeColor="text2" w:themeShade="80"/>
          <w:sz w:val="28"/>
          <w:szCs w:val="28"/>
        </w:rPr>
        <w:t>Феодоровской</w:t>
      </w:r>
      <w:proofErr w:type="spellEnd"/>
      <w:r w:rsidRPr="00D15AAA">
        <w:rPr>
          <w:color w:val="0F243E" w:themeColor="text2" w:themeShade="80"/>
          <w:sz w:val="28"/>
          <w:szCs w:val="28"/>
        </w:rPr>
        <w:t xml:space="preserve"> иконы Божией Матери, который был построен к 300-летию царствования Дома Романовых в 1913 году.</w:t>
      </w:r>
    </w:p>
    <w:p w:rsidR="00DC5A24" w:rsidRPr="00D15AAA" w:rsidRDefault="007B6255" w:rsidP="00DC5A24">
      <w:pPr>
        <w:pStyle w:val="a7"/>
        <w:numPr>
          <w:ilvl w:val="0"/>
          <w:numId w:val="14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color w:val="0F243E" w:themeColor="text2" w:themeShade="80"/>
          <w:sz w:val="28"/>
          <w:szCs w:val="28"/>
        </w:rPr>
      </w:pPr>
      <w:r w:rsidRPr="00D15AAA">
        <w:rPr>
          <w:color w:val="0F243E" w:themeColor="text2" w:themeShade="80"/>
          <w:sz w:val="28"/>
          <w:szCs w:val="28"/>
        </w:rPr>
        <w:t>Ответы учащихся.</w:t>
      </w:r>
    </w:p>
    <w:p w:rsidR="00DC5A24" w:rsidRPr="00D15AAA" w:rsidRDefault="007B6255" w:rsidP="00DC5A24">
      <w:pPr>
        <w:pStyle w:val="a7"/>
        <w:numPr>
          <w:ilvl w:val="0"/>
          <w:numId w:val="14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color w:val="0F243E" w:themeColor="text2" w:themeShade="80"/>
          <w:sz w:val="28"/>
          <w:szCs w:val="28"/>
        </w:rPr>
      </w:pPr>
      <w:r w:rsidRPr="00D15AAA">
        <w:rPr>
          <w:color w:val="0F243E" w:themeColor="text2" w:themeShade="80"/>
          <w:sz w:val="28"/>
          <w:szCs w:val="28"/>
        </w:rPr>
        <w:t>Здание храма венчает купол с установленным на нем крестом. Посмотрите на форму купола. Пос</w:t>
      </w:r>
      <w:r w:rsidR="00DC5A24" w:rsidRPr="00D15AAA">
        <w:rPr>
          <w:color w:val="0F243E" w:themeColor="text2" w:themeShade="80"/>
          <w:sz w:val="28"/>
          <w:szCs w:val="28"/>
        </w:rPr>
        <w:t xml:space="preserve">мотрите на форму купола. </w:t>
      </w:r>
      <w:r w:rsidRPr="00D15AAA">
        <w:rPr>
          <w:color w:val="0F243E" w:themeColor="text2" w:themeShade="80"/>
          <w:sz w:val="28"/>
          <w:szCs w:val="28"/>
        </w:rPr>
        <w:t>Форма купола символизирует пламя горящей свечи.</w:t>
      </w:r>
      <w:r w:rsidRPr="00D15AAA">
        <w:rPr>
          <w:bCs/>
          <w:color w:val="0F243E" w:themeColor="text2" w:themeShade="80"/>
          <w:sz w:val="28"/>
          <w:szCs w:val="28"/>
        </w:rPr>
        <w:t xml:space="preserve"> </w:t>
      </w:r>
    </w:p>
    <w:p w:rsidR="007B6255" w:rsidRPr="00D15AAA" w:rsidRDefault="007B6255" w:rsidP="00DC5A24">
      <w:pPr>
        <w:pStyle w:val="a7"/>
        <w:numPr>
          <w:ilvl w:val="0"/>
          <w:numId w:val="14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color w:val="0F243E" w:themeColor="text2" w:themeShade="80"/>
          <w:sz w:val="28"/>
          <w:szCs w:val="28"/>
        </w:rPr>
      </w:pPr>
      <w:r w:rsidRPr="00D15AAA">
        <w:rPr>
          <w:bCs/>
          <w:color w:val="0F243E" w:themeColor="text2" w:themeShade="80"/>
          <w:sz w:val="28"/>
          <w:szCs w:val="28"/>
        </w:rPr>
        <w:t>Символично количество куполов: один купол</w:t>
      </w:r>
      <w:r w:rsidRPr="00D15AAA">
        <w:rPr>
          <w:color w:val="0F243E" w:themeColor="text2" w:themeShade="80"/>
          <w:sz w:val="28"/>
          <w:szCs w:val="28"/>
        </w:rPr>
        <w:t xml:space="preserve"> </w:t>
      </w:r>
      <w:r w:rsidRPr="00D15AAA">
        <w:rPr>
          <w:bCs/>
          <w:color w:val="0F243E" w:themeColor="text2" w:themeShade="80"/>
          <w:sz w:val="28"/>
          <w:szCs w:val="28"/>
        </w:rPr>
        <w:t>знаменует</w:t>
      </w:r>
      <w:r w:rsidRPr="00D15AAA">
        <w:rPr>
          <w:color w:val="0F243E" w:themeColor="text2" w:themeShade="80"/>
          <w:sz w:val="28"/>
          <w:szCs w:val="28"/>
        </w:rPr>
        <w:t xml:space="preserve"> </w:t>
      </w:r>
      <w:r w:rsidRPr="00D15AAA">
        <w:rPr>
          <w:bCs/>
          <w:color w:val="0F243E" w:themeColor="text2" w:themeShade="80"/>
          <w:sz w:val="28"/>
          <w:szCs w:val="28"/>
        </w:rPr>
        <w:t>единство Бога</w:t>
      </w:r>
      <w:r w:rsidRPr="00D15AAA">
        <w:rPr>
          <w:color w:val="0F243E" w:themeColor="text2" w:themeShade="80"/>
          <w:sz w:val="28"/>
          <w:szCs w:val="28"/>
        </w:rPr>
        <w:t xml:space="preserve">, совершенство творения; </w:t>
      </w:r>
      <w:r w:rsidRPr="00D15AAA">
        <w:rPr>
          <w:bCs/>
          <w:color w:val="0F243E" w:themeColor="text2" w:themeShade="80"/>
          <w:sz w:val="28"/>
          <w:szCs w:val="28"/>
        </w:rPr>
        <w:t>два купола</w:t>
      </w:r>
      <w:r w:rsidRPr="00D15AAA">
        <w:rPr>
          <w:color w:val="0F243E" w:themeColor="text2" w:themeShade="80"/>
          <w:sz w:val="28"/>
          <w:szCs w:val="28"/>
        </w:rPr>
        <w:t xml:space="preserve"> соответствуют </w:t>
      </w:r>
      <w:r w:rsidRPr="00D15AAA">
        <w:rPr>
          <w:bCs/>
          <w:color w:val="0F243E" w:themeColor="text2" w:themeShade="80"/>
          <w:sz w:val="28"/>
          <w:szCs w:val="28"/>
        </w:rPr>
        <w:t xml:space="preserve">двум </w:t>
      </w:r>
      <w:proofErr w:type="spellStart"/>
      <w:r w:rsidRPr="00D15AAA">
        <w:rPr>
          <w:bCs/>
          <w:color w:val="0F243E" w:themeColor="text2" w:themeShade="80"/>
          <w:sz w:val="28"/>
          <w:szCs w:val="28"/>
        </w:rPr>
        <w:t>естествам</w:t>
      </w:r>
      <w:proofErr w:type="spellEnd"/>
      <w:r w:rsidRPr="00D15AAA">
        <w:rPr>
          <w:bCs/>
          <w:color w:val="0F243E" w:themeColor="text2" w:themeShade="80"/>
          <w:sz w:val="28"/>
          <w:szCs w:val="28"/>
        </w:rPr>
        <w:t xml:space="preserve"> Богочеловека Иисуса Христа, двум</w:t>
      </w:r>
      <w:r w:rsidRPr="00D15AAA">
        <w:rPr>
          <w:color w:val="0F243E" w:themeColor="text2" w:themeShade="80"/>
          <w:sz w:val="28"/>
          <w:szCs w:val="28"/>
        </w:rPr>
        <w:t xml:space="preserve"> областям творения; </w:t>
      </w:r>
      <w:r w:rsidRPr="00D15AAA">
        <w:rPr>
          <w:bCs/>
          <w:color w:val="0F243E" w:themeColor="text2" w:themeShade="80"/>
          <w:sz w:val="28"/>
          <w:szCs w:val="28"/>
        </w:rPr>
        <w:t>три купола</w:t>
      </w:r>
      <w:r w:rsidRPr="00D15AAA">
        <w:rPr>
          <w:color w:val="0F243E" w:themeColor="text2" w:themeShade="80"/>
          <w:sz w:val="28"/>
          <w:szCs w:val="28"/>
        </w:rPr>
        <w:t xml:space="preserve"> </w:t>
      </w:r>
      <w:r w:rsidRPr="00D15AAA">
        <w:rPr>
          <w:bCs/>
          <w:color w:val="0F243E" w:themeColor="text2" w:themeShade="80"/>
          <w:sz w:val="28"/>
          <w:szCs w:val="28"/>
        </w:rPr>
        <w:t>знаменуют Святую Троицу</w:t>
      </w:r>
      <w:r w:rsidRPr="00D15AAA">
        <w:rPr>
          <w:color w:val="0F243E" w:themeColor="text2" w:themeShade="80"/>
          <w:sz w:val="28"/>
          <w:szCs w:val="28"/>
        </w:rPr>
        <w:t xml:space="preserve">; </w:t>
      </w:r>
      <w:r w:rsidRPr="00D15AAA">
        <w:rPr>
          <w:bCs/>
          <w:color w:val="0F243E" w:themeColor="text2" w:themeShade="80"/>
          <w:sz w:val="28"/>
          <w:szCs w:val="28"/>
        </w:rPr>
        <w:t>четыре купола — Четвероевангелие</w:t>
      </w:r>
      <w:r w:rsidR="00DC5A24" w:rsidRPr="00D15AAA">
        <w:rPr>
          <w:color w:val="0F243E" w:themeColor="text2" w:themeShade="80"/>
          <w:sz w:val="28"/>
          <w:szCs w:val="28"/>
        </w:rPr>
        <w:t xml:space="preserve">, четыре стороны света, </w:t>
      </w:r>
      <w:r w:rsidRPr="00D15AAA">
        <w:rPr>
          <w:bCs/>
          <w:color w:val="0F243E" w:themeColor="text2" w:themeShade="80"/>
          <w:sz w:val="28"/>
          <w:szCs w:val="28"/>
        </w:rPr>
        <w:t>пять куполов</w:t>
      </w:r>
      <w:r w:rsidRPr="00D15AAA">
        <w:rPr>
          <w:color w:val="0F243E" w:themeColor="text2" w:themeShade="80"/>
          <w:sz w:val="28"/>
          <w:szCs w:val="28"/>
        </w:rPr>
        <w:t xml:space="preserve"> (самое распространенное число), где средний возвышается над четырьмя другими, </w:t>
      </w:r>
      <w:r w:rsidRPr="00D15AAA">
        <w:rPr>
          <w:bCs/>
          <w:color w:val="0F243E" w:themeColor="text2" w:themeShade="80"/>
          <w:sz w:val="28"/>
          <w:szCs w:val="28"/>
        </w:rPr>
        <w:t>означают Господа</w:t>
      </w:r>
      <w:r w:rsidR="00DC5A24" w:rsidRPr="00D15AAA">
        <w:rPr>
          <w:bCs/>
          <w:color w:val="0F243E" w:themeColor="text2" w:themeShade="80"/>
          <w:sz w:val="28"/>
          <w:szCs w:val="28"/>
        </w:rPr>
        <w:t xml:space="preserve"> </w:t>
      </w:r>
      <w:r w:rsidRPr="00D15AAA">
        <w:rPr>
          <w:bCs/>
          <w:color w:val="0F243E" w:themeColor="text2" w:themeShade="80"/>
          <w:sz w:val="28"/>
          <w:szCs w:val="28"/>
        </w:rPr>
        <w:t>Иисуса Христа и четырех евангелистов</w:t>
      </w:r>
      <w:r w:rsidRPr="00D15AAA">
        <w:rPr>
          <w:color w:val="0F243E" w:themeColor="text2" w:themeShade="80"/>
          <w:sz w:val="28"/>
          <w:szCs w:val="28"/>
        </w:rPr>
        <w:t>; семь куполов знаменуют семь таинств Церкви.</w:t>
      </w:r>
    </w:p>
    <w:p w:rsidR="007B6255" w:rsidRPr="00D15AAA" w:rsidRDefault="007B6255" w:rsidP="00DC5A24">
      <w:pPr>
        <w:pStyle w:val="a7"/>
        <w:shd w:val="clear" w:color="auto" w:fill="FFFFFF"/>
        <w:spacing w:before="96" w:beforeAutospacing="0" w:after="120" w:afterAutospacing="0" w:line="285" w:lineRule="atLeast"/>
        <w:rPr>
          <w:color w:val="0F243E" w:themeColor="text2" w:themeShade="80"/>
          <w:sz w:val="28"/>
          <w:szCs w:val="28"/>
        </w:rPr>
      </w:pPr>
    </w:p>
    <w:p w:rsidR="00DC5A24" w:rsidRPr="00D15AAA" w:rsidRDefault="00DC5A24" w:rsidP="008B439B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i/>
          <w:noProof/>
          <w:color w:val="0F243E" w:themeColor="text2" w:themeShade="80"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4C11A7B6" wp14:editId="5C5BC09D">
            <wp:simplePos x="0" y="0"/>
            <wp:positionH relativeFrom="margin">
              <wp:posOffset>-280035</wp:posOffset>
            </wp:positionH>
            <wp:positionV relativeFrom="margin">
              <wp:posOffset>22860</wp:posOffset>
            </wp:positionV>
            <wp:extent cx="1657350" cy="3120390"/>
            <wp:effectExtent l="19050" t="0" r="0" b="0"/>
            <wp:wrapSquare wrapText="bothSides"/>
            <wp:docPr id="14" name="Рисунок 13" descr="4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7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39B"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 xml:space="preserve"> </w:t>
      </w:r>
      <w:r w:rsidR="00E31EC3"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Алтарь</w:t>
      </w:r>
      <w:r w:rsidR="00E31EC3" w:rsidRPr="00D15AAA">
        <w:rPr>
          <w:color w:val="0F243E" w:themeColor="text2" w:themeShade="80"/>
          <w:sz w:val="28"/>
          <w:szCs w:val="28"/>
        </w:rPr>
        <w:t xml:space="preserve"> </w:t>
      </w:r>
      <w:r w:rsidR="00E31EC3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– самое главное священное место в христианском храме. Алтарь может быть отделен от остальной части храма преградой – </w:t>
      </w:r>
      <w:r w:rsidR="00E31EC3" w:rsidRPr="00D15AAA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иконостасом</w:t>
      </w:r>
      <w:r w:rsidR="00E31EC3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На иконостасе ставятся </w:t>
      </w:r>
      <w:r w:rsidR="00E31EC3" w:rsidRPr="00D15AAA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иконы </w:t>
      </w:r>
      <w:r w:rsidR="00E31EC3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– изображения </w:t>
      </w:r>
      <w:r w:rsidR="00FF5CF1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Христа и святых. </w:t>
      </w:r>
      <w:r w:rsidRPr="00D15AA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В центре иконостаса находятся Царские врата. </w:t>
      </w:r>
    </w:p>
    <w:p w:rsidR="007B6255" w:rsidRPr="00D15AAA" w:rsidRDefault="00FF5CF1" w:rsidP="007B6255">
      <w:pPr>
        <w:pStyle w:val="a7"/>
        <w:numPr>
          <w:ilvl w:val="0"/>
          <w:numId w:val="14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color w:val="0F243E" w:themeColor="text2" w:themeShade="80"/>
          <w:sz w:val="28"/>
          <w:szCs w:val="28"/>
        </w:rPr>
      </w:pPr>
      <w:r w:rsidRPr="00D15AAA">
        <w:rPr>
          <w:color w:val="0F243E" w:themeColor="text2" w:themeShade="80"/>
          <w:sz w:val="28"/>
          <w:szCs w:val="28"/>
        </w:rPr>
        <w:t xml:space="preserve">В христианских храмах используются росписи стен – </w:t>
      </w:r>
      <w:r w:rsidRPr="00D15AAA">
        <w:rPr>
          <w:i/>
          <w:color w:val="0F243E" w:themeColor="text2" w:themeShade="80"/>
          <w:sz w:val="32"/>
          <w:szCs w:val="32"/>
        </w:rPr>
        <w:t>фрески</w:t>
      </w:r>
      <w:r w:rsidRPr="00D15AAA">
        <w:rPr>
          <w:color w:val="0F243E" w:themeColor="text2" w:themeShade="80"/>
          <w:sz w:val="28"/>
          <w:szCs w:val="28"/>
        </w:rPr>
        <w:t xml:space="preserve">. Кровлю христианского храма венчает крест. К храму примыкает колокольня или </w:t>
      </w:r>
      <w:r w:rsidRPr="00D15AAA">
        <w:rPr>
          <w:i/>
          <w:color w:val="0F243E" w:themeColor="text2" w:themeShade="80"/>
          <w:sz w:val="32"/>
          <w:szCs w:val="32"/>
        </w:rPr>
        <w:t>звонница</w:t>
      </w:r>
      <w:r w:rsidRPr="00D15AAA">
        <w:rPr>
          <w:color w:val="0F243E" w:themeColor="text2" w:themeShade="80"/>
          <w:sz w:val="28"/>
          <w:szCs w:val="28"/>
        </w:rPr>
        <w:t>, где расположены колокола. Их звон созывает веру</w:t>
      </w:r>
      <w:r w:rsidR="007B6255" w:rsidRPr="00D15AAA">
        <w:rPr>
          <w:color w:val="0F243E" w:themeColor="text2" w:themeShade="80"/>
          <w:sz w:val="28"/>
          <w:szCs w:val="28"/>
        </w:rPr>
        <w:t xml:space="preserve">ющих на богослужение, молитву. </w:t>
      </w:r>
    </w:p>
    <w:p w:rsidR="009506BE" w:rsidRPr="00D15AAA" w:rsidRDefault="00FF5CF1" w:rsidP="009506BE">
      <w:pPr>
        <w:pStyle w:val="a7"/>
        <w:numPr>
          <w:ilvl w:val="0"/>
          <w:numId w:val="14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color w:val="0F243E" w:themeColor="text2" w:themeShade="80"/>
          <w:sz w:val="28"/>
          <w:szCs w:val="28"/>
        </w:rPr>
      </w:pPr>
      <w:r w:rsidRPr="00D15AAA">
        <w:rPr>
          <w:color w:val="0F243E" w:themeColor="text2" w:themeShade="80"/>
          <w:sz w:val="28"/>
          <w:szCs w:val="28"/>
        </w:rPr>
        <w:t>В христианском храме принято соблюдать тишину. Мужчины при входе в храм снимают головной убор, а женщины покрывают голову платком. Во время богослужения верующие не поворачиваются спиной к алтарю.</w:t>
      </w:r>
    </w:p>
    <w:p w:rsidR="008E22D1" w:rsidRPr="00D15AAA" w:rsidRDefault="009506BE" w:rsidP="009506BE">
      <w:pPr>
        <w:pStyle w:val="a7"/>
        <w:numPr>
          <w:ilvl w:val="0"/>
          <w:numId w:val="14"/>
        </w:numPr>
        <w:shd w:val="clear" w:color="auto" w:fill="FFFFFF"/>
        <w:spacing w:before="96" w:beforeAutospacing="0" w:after="120" w:afterAutospacing="0" w:line="285" w:lineRule="atLeast"/>
        <w:ind w:left="0" w:firstLine="0"/>
        <w:rPr>
          <w:color w:val="0F243E" w:themeColor="text2" w:themeShade="80"/>
          <w:sz w:val="28"/>
          <w:szCs w:val="28"/>
        </w:rPr>
      </w:pPr>
      <w:r w:rsidRPr="00D15AAA">
        <w:rPr>
          <w:color w:val="0F243E" w:themeColor="text2" w:themeShade="80"/>
          <w:sz w:val="28"/>
          <w:szCs w:val="28"/>
        </w:rPr>
        <w:t>Что же характерно для православного храма как архитектурного сооружения?</w:t>
      </w:r>
      <w:r w:rsidR="00E31EC3" w:rsidRPr="00D15AAA">
        <w:rPr>
          <w:color w:val="0F243E" w:themeColor="text2" w:themeShade="80"/>
          <w:sz w:val="28"/>
          <w:szCs w:val="28"/>
        </w:rPr>
        <w:br/>
      </w:r>
    </w:p>
    <w:p w:rsidR="00F61C69" w:rsidRPr="00D15AAA" w:rsidRDefault="009506BE" w:rsidP="009506BE">
      <w:pPr>
        <w:pStyle w:val="a7"/>
        <w:numPr>
          <w:ilvl w:val="0"/>
          <w:numId w:val="14"/>
        </w:numPr>
        <w:shd w:val="clear" w:color="auto" w:fill="FFFFFF"/>
        <w:tabs>
          <w:tab w:val="left" w:pos="0"/>
          <w:tab w:val="left" w:pos="2410"/>
        </w:tabs>
        <w:spacing w:before="96" w:beforeAutospacing="0" w:after="120" w:afterAutospacing="0" w:line="285" w:lineRule="atLeast"/>
        <w:ind w:left="0" w:firstLine="0"/>
        <w:rPr>
          <w:rStyle w:val="a9"/>
          <w:b w:val="0"/>
          <w:bCs w:val="0"/>
          <w:color w:val="0F243E" w:themeColor="text2" w:themeShade="80"/>
          <w:sz w:val="28"/>
          <w:szCs w:val="28"/>
        </w:rPr>
      </w:pPr>
      <w:r w:rsidRPr="00D15AAA">
        <w:rPr>
          <w:b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6F93C86" wp14:editId="6293B353">
            <wp:simplePos x="0" y="0"/>
            <wp:positionH relativeFrom="margin">
              <wp:posOffset>1824990</wp:posOffset>
            </wp:positionH>
            <wp:positionV relativeFrom="margin">
              <wp:posOffset>7280910</wp:posOffset>
            </wp:positionV>
            <wp:extent cx="1666875" cy="1362075"/>
            <wp:effectExtent l="19050" t="0" r="9525" b="0"/>
            <wp:wrapSquare wrapText="bothSides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b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7535E67" wp14:editId="34597ACC">
            <wp:simplePos x="0" y="0"/>
            <wp:positionH relativeFrom="margin">
              <wp:posOffset>110490</wp:posOffset>
            </wp:positionH>
            <wp:positionV relativeFrom="margin">
              <wp:posOffset>7261860</wp:posOffset>
            </wp:positionV>
            <wp:extent cx="1495425" cy="1381125"/>
            <wp:effectExtent l="19050" t="0" r="9525" b="0"/>
            <wp:wrapSquare wrapText="bothSides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2D1" w:rsidRPr="00D15AAA">
        <w:rPr>
          <w:b/>
          <w:i/>
          <w:color w:val="0F243E" w:themeColor="text2" w:themeShade="80"/>
          <w:sz w:val="28"/>
          <w:szCs w:val="28"/>
        </w:rPr>
        <w:t>Выступления учащихся.</w:t>
      </w:r>
      <w:r w:rsidR="008E22D1" w:rsidRPr="00D15AAA">
        <w:rPr>
          <w:b/>
          <w:i/>
          <w:color w:val="0F243E" w:themeColor="text2" w:themeShade="80"/>
          <w:sz w:val="28"/>
          <w:szCs w:val="28"/>
        </w:rPr>
        <w:br/>
        <w:t xml:space="preserve">          </w:t>
      </w:r>
      <w:r w:rsidR="00BC3369" w:rsidRPr="00D15AAA">
        <w:rPr>
          <w:b/>
          <w:i/>
          <w:color w:val="0F243E" w:themeColor="text2" w:themeShade="80"/>
          <w:sz w:val="28"/>
          <w:szCs w:val="28"/>
        </w:rPr>
        <w:t>Исаакиевский собор</w:t>
      </w:r>
      <w:r w:rsidR="00BC3369" w:rsidRPr="00D15AAA">
        <w:rPr>
          <w:color w:val="0F243E" w:themeColor="text2" w:themeShade="80"/>
          <w:sz w:val="28"/>
          <w:szCs w:val="28"/>
        </w:rPr>
        <w:t xml:space="preserve">, купол которого виден ещё с Финского залива, является одним из символов Северной столицы. Храм </w:t>
      </w:r>
      <w:r w:rsidR="001E48DF" w:rsidRPr="00D15AAA">
        <w:rPr>
          <w:color w:val="0F243E" w:themeColor="text2" w:themeShade="80"/>
          <w:sz w:val="28"/>
          <w:szCs w:val="28"/>
        </w:rPr>
        <w:t>– выдающийся образец русского культового искусства. Он является одним из самых красивых и значительных купольных сооружений не только в России, но и в мире. По своим размерам храм уступает лишь соборам Святого Петра в Риме, Святого Павла в Лондоне и  Святой Марии во Флоренции. Высота храма – 101, 5 ме</w:t>
      </w:r>
      <w:r w:rsidR="00BC3369" w:rsidRPr="00D15AAA">
        <w:rPr>
          <w:color w:val="0F243E" w:themeColor="text2" w:themeShade="80"/>
          <w:sz w:val="28"/>
          <w:szCs w:val="28"/>
        </w:rPr>
        <w:t>тра, а общий вес достигает трех</w:t>
      </w:r>
      <w:r w:rsidR="001E48DF" w:rsidRPr="00D15AAA">
        <w:rPr>
          <w:color w:val="0F243E" w:themeColor="text2" w:themeShade="80"/>
          <w:sz w:val="28"/>
          <w:szCs w:val="28"/>
        </w:rPr>
        <w:t>сот тысяч тонн. Площадь составляет 4000 кв</w:t>
      </w:r>
      <w:r w:rsidR="002A2B6A" w:rsidRPr="00D15AAA">
        <w:rPr>
          <w:color w:val="0F243E" w:themeColor="text2" w:themeShade="80"/>
          <w:sz w:val="28"/>
          <w:szCs w:val="28"/>
        </w:rPr>
        <w:t>.</w:t>
      </w:r>
      <w:r w:rsidR="001E48DF" w:rsidRPr="00D15AAA">
        <w:rPr>
          <w:color w:val="0F243E" w:themeColor="text2" w:themeShade="80"/>
          <w:sz w:val="28"/>
          <w:szCs w:val="28"/>
        </w:rPr>
        <w:t xml:space="preserve"> м. Храм может вместить</w:t>
      </w:r>
      <w:r w:rsidR="00BC3369" w:rsidRPr="00D15AAA">
        <w:rPr>
          <w:color w:val="0F243E" w:themeColor="text2" w:themeShade="80"/>
          <w:sz w:val="28"/>
          <w:szCs w:val="28"/>
        </w:rPr>
        <w:t xml:space="preserve"> до 12000 человек. </w:t>
      </w:r>
      <w:r w:rsidR="00BC3369" w:rsidRPr="00D15AAA">
        <w:rPr>
          <w:color w:val="0F243E" w:themeColor="text2" w:themeShade="80"/>
          <w:sz w:val="28"/>
          <w:szCs w:val="28"/>
        </w:rPr>
        <w:br/>
        <w:t xml:space="preserve">         До1917 года </w:t>
      </w:r>
      <w:r w:rsidR="001E48DF" w:rsidRPr="00D15AAA">
        <w:rPr>
          <w:color w:val="0F243E" w:themeColor="text2" w:themeShade="80"/>
          <w:sz w:val="28"/>
          <w:szCs w:val="28"/>
        </w:rPr>
        <w:t xml:space="preserve">Исаакиевский собор был главным кафедральным собором Санкт-Петербурга, </w:t>
      </w:r>
      <w:r w:rsidR="00BC3369" w:rsidRPr="00D15AAA">
        <w:rPr>
          <w:color w:val="0F243E" w:themeColor="text2" w:themeShade="80"/>
          <w:sz w:val="28"/>
          <w:szCs w:val="28"/>
        </w:rPr>
        <w:t xml:space="preserve">а затем там был </w:t>
      </w:r>
      <w:r w:rsidR="001E48DF" w:rsidRPr="00D15AAA">
        <w:rPr>
          <w:color w:val="0F243E" w:themeColor="text2" w:themeShade="80"/>
          <w:sz w:val="28"/>
          <w:szCs w:val="28"/>
        </w:rPr>
        <w:t>историко-художественный музей.</w:t>
      </w:r>
      <w:r w:rsidR="00BC3369" w:rsidRPr="00D15AAA">
        <w:rPr>
          <w:color w:val="0F243E" w:themeColor="text2" w:themeShade="80"/>
          <w:sz w:val="28"/>
          <w:szCs w:val="28"/>
        </w:rPr>
        <w:t xml:space="preserve"> В настоящее время многие туристы поднимаются на колоннаду Исаакиевского собора. Отсюда  высоты 43 метра можно увидеть панораму города. </w:t>
      </w:r>
      <w:r w:rsidRPr="00D15AAA">
        <w:rPr>
          <w:color w:val="0F243E" w:themeColor="text2" w:themeShade="80"/>
          <w:sz w:val="28"/>
          <w:szCs w:val="28"/>
        </w:rPr>
        <w:t xml:space="preserve">               </w:t>
      </w:r>
      <w:r w:rsidRPr="00D15AAA">
        <w:rPr>
          <w:color w:val="0F243E" w:themeColor="text2" w:themeShade="80"/>
          <w:sz w:val="28"/>
          <w:szCs w:val="28"/>
        </w:rPr>
        <w:br/>
      </w:r>
      <w:r w:rsidR="00BC3369" w:rsidRPr="00D15AAA">
        <w:rPr>
          <w:color w:val="0F243E" w:themeColor="text2" w:themeShade="80"/>
          <w:sz w:val="28"/>
          <w:szCs w:val="28"/>
        </w:rPr>
        <w:t>В 1991 году было принято решение об использовании храма верующими. Здесь четыре раза в год совершаются церковные службы.</w:t>
      </w:r>
    </w:p>
    <w:p w:rsidR="008E22D1" w:rsidRPr="00D15AAA" w:rsidRDefault="009506BE" w:rsidP="008E22D1">
      <w:pPr>
        <w:pStyle w:val="a7"/>
        <w:rPr>
          <w:rStyle w:val="a9"/>
          <w:i/>
          <w:color w:val="0F243E" w:themeColor="text2" w:themeShade="80"/>
          <w:sz w:val="28"/>
          <w:szCs w:val="28"/>
        </w:rPr>
      </w:pPr>
      <w:r w:rsidRPr="00D15AAA">
        <w:rPr>
          <w:b/>
          <w:bCs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7C8B4BB" wp14:editId="19CA54DC">
            <wp:simplePos x="0" y="0"/>
            <wp:positionH relativeFrom="margin">
              <wp:posOffset>3710940</wp:posOffset>
            </wp:positionH>
            <wp:positionV relativeFrom="margin">
              <wp:posOffset>7271385</wp:posOffset>
            </wp:positionV>
            <wp:extent cx="2200910" cy="1362075"/>
            <wp:effectExtent l="19050" t="0" r="8890" b="0"/>
            <wp:wrapSquare wrapText="bothSides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15C" w:rsidRPr="00D15AAA">
        <w:rPr>
          <w:rStyle w:val="a9"/>
          <w:i/>
          <w:color w:val="0F243E" w:themeColor="text2" w:themeShade="80"/>
          <w:sz w:val="28"/>
          <w:szCs w:val="28"/>
        </w:rPr>
        <w:br/>
      </w:r>
    </w:p>
    <w:p w:rsidR="00811A04" w:rsidRPr="00D15AAA" w:rsidRDefault="009506BE" w:rsidP="008E22D1">
      <w:pPr>
        <w:pStyle w:val="a7"/>
        <w:rPr>
          <w:color w:val="0F243E" w:themeColor="text2" w:themeShade="80"/>
          <w:sz w:val="28"/>
          <w:szCs w:val="28"/>
        </w:rPr>
      </w:pPr>
      <w:r w:rsidRPr="00D15AAA">
        <w:rPr>
          <w:rStyle w:val="a9"/>
          <w:i/>
          <w:color w:val="0F243E" w:themeColor="text2" w:themeShade="80"/>
          <w:sz w:val="28"/>
          <w:szCs w:val="28"/>
        </w:rPr>
        <w:lastRenderedPageBreak/>
        <w:t xml:space="preserve">           </w:t>
      </w:r>
      <w:r w:rsidR="00811A04" w:rsidRPr="00D15AAA">
        <w:rPr>
          <w:rStyle w:val="a9"/>
          <w:i/>
          <w:color w:val="0F243E" w:themeColor="text2" w:themeShade="80"/>
          <w:sz w:val="28"/>
          <w:szCs w:val="28"/>
        </w:rPr>
        <w:t>Казанский собор</w:t>
      </w:r>
      <w:r w:rsidR="00811A04" w:rsidRPr="00D15AAA">
        <w:rPr>
          <w:color w:val="0F243E" w:themeColor="text2" w:themeShade="80"/>
          <w:sz w:val="28"/>
          <w:szCs w:val="28"/>
        </w:rPr>
        <w:t xml:space="preserve"> - православный храм Санкт-Петербурга, памятник русской архитектуры начала XIX века. Казанский собор имеет форму латинского креста, вход в него, согласно традициям, расположен на западе, а алтарная часть на востоке. Отечественная война 1812 года оказала огромное влияние на развитие собора. После ее завершения храм стал пантеоном славы русского оружия. В нем был похоронен, скончавшийся во время Заграничного похода, фельдмаршал </w:t>
      </w:r>
      <w:proofErr w:type="spellStart"/>
      <w:r w:rsidR="00811A04" w:rsidRPr="00D15AAA">
        <w:rPr>
          <w:color w:val="0F243E" w:themeColor="text2" w:themeShade="80"/>
          <w:sz w:val="28"/>
          <w:szCs w:val="28"/>
        </w:rPr>
        <w:t>М.И.Кутузов</w:t>
      </w:r>
      <w:proofErr w:type="spellEnd"/>
      <w:r w:rsidR="00811A04" w:rsidRPr="00D15AAA">
        <w:rPr>
          <w:color w:val="0F243E" w:themeColor="text2" w:themeShade="80"/>
          <w:sz w:val="28"/>
          <w:szCs w:val="28"/>
        </w:rPr>
        <w:t xml:space="preserve">. В храм были помещены знамена французской армии и ключи от завоеванных городов, а перед ним установили памятники героям войны </w:t>
      </w:r>
      <w:proofErr w:type="spellStart"/>
      <w:r w:rsidR="00811A04" w:rsidRPr="00D15AAA">
        <w:rPr>
          <w:color w:val="0F243E" w:themeColor="text2" w:themeShade="80"/>
          <w:sz w:val="28"/>
          <w:szCs w:val="28"/>
        </w:rPr>
        <w:t>М.И.Кутузову</w:t>
      </w:r>
      <w:proofErr w:type="spellEnd"/>
      <w:r w:rsidR="00811A04" w:rsidRPr="00D15AAA">
        <w:rPr>
          <w:color w:val="0F243E" w:themeColor="text2" w:themeShade="80"/>
          <w:sz w:val="28"/>
          <w:szCs w:val="28"/>
        </w:rPr>
        <w:t xml:space="preserve"> и </w:t>
      </w:r>
      <w:proofErr w:type="spellStart"/>
      <w:r w:rsidR="00811A04" w:rsidRPr="00D15AAA">
        <w:rPr>
          <w:color w:val="0F243E" w:themeColor="text2" w:themeShade="80"/>
          <w:sz w:val="28"/>
          <w:szCs w:val="28"/>
        </w:rPr>
        <w:t>М.Б.Барклаю</w:t>
      </w:r>
      <w:proofErr w:type="spellEnd"/>
      <w:r w:rsidR="00811A04" w:rsidRPr="00D15AAA">
        <w:rPr>
          <w:color w:val="0F243E" w:themeColor="text2" w:themeShade="80"/>
          <w:sz w:val="28"/>
          <w:szCs w:val="28"/>
        </w:rPr>
        <w:t>-де-Толли.</w:t>
      </w:r>
      <w:r w:rsidR="00811A04" w:rsidRPr="00D15AAA">
        <w:rPr>
          <w:color w:val="0F243E" w:themeColor="text2" w:themeShade="80"/>
        </w:rPr>
        <w:t xml:space="preserve"> </w:t>
      </w:r>
      <w:r w:rsidR="00811A04" w:rsidRPr="00D15AAA">
        <w:rPr>
          <w:color w:val="0F243E" w:themeColor="text2" w:themeShade="80"/>
        </w:rPr>
        <w:br/>
      </w:r>
      <w:r w:rsidR="00811A04" w:rsidRPr="00D15AAA">
        <w:rPr>
          <w:color w:val="0F243E" w:themeColor="text2" w:themeShade="80"/>
          <w:sz w:val="28"/>
          <w:szCs w:val="28"/>
        </w:rPr>
        <w:t xml:space="preserve">          </w:t>
      </w:r>
      <w:r w:rsidR="005A215C" w:rsidRPr="00D15AAA">
        <w:rPr>
          <w:color w:val="0F243E" w:themeColor="text2" w:themeShade="80"/>
          <w:sz w:val="28"/>
          <w:szCs w:val="28"/>
        </w:rPr>
        <w:br/>
      </w:r>
      <w:r w:rsidR="00811A04" w:rsidRPr="00D15AAA">
        <w:rPr>
          <w:color w:val="0F243E" w:themeColor="text2" w:themeShade="80"/>
          <w:sz w:val="28"/>
          <w:szCs w:val="28"/>
        </w:rPr>
        <w:t xml:space="preserve">В Троицу 1991 </w:t>
      </w:r>
      <w:r w:rsidR="00F93435" w:rsidRPr="00D15AAA">
        <w:rPr>
          <w:color w:val="0F243E" w:themeColor="text2" w:themeShade="80"/>
          <w:sz w:val="28"/>
          <w:szCs w:val="28"/>
        </w:rPr>
        <w:t xml:space="preserve">года </w:t>
      </w:r>
      <w:r w:rsidR="00811A04" w:rsidRPr="00D15AAA">
        <w:rPr>
          <w:color w:val="0F243E" w:themeColor="text2" w:themeShade="80"/>
          <w:sz w:val="28"/>
          <w:szCs w:val="28"/>
        </w:rPr>
        <w:t xml:space="preserve">в левом приделе Казанского собора возобновились богослужения, через год — в главном, 29 марта 1998 года торжественно, согласно уставу, архиерейским чином освящён престол и весь Казанский </w:t>
      </w:r>
      <w:r w:rsidR="00F61C69" w:rsidRPr="00D15AAA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226371F" wp14:editId="0F1D4069">
            <wp:simplePos x="0" y="0"/>
            <wp:positionH relativeFrom="margin">
              <wp:posOffset>3787140</wp:posOffset>
            </wp:positionH>
            <wp:positionV relativeFrom="margin">
              <wp:posOffset>2127885</wp:posOffset>
            </wp:positionV>
            <wp:extent cx="1905000" cy="1428750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C69" w:rsidRPr="00D15AAA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03CACB3" wp14:editId="62BA347A">
            <wp:simplePos x="0" y="0"/>
            <wp:positionH relativeFrom="margin">
              <wp:posOffset>2301240</wp:posOffset>
            </wp:positionH>
            <wp:positionV relativeFrom="margin">
              <wp:posOffset>2127885</wp:posOffset>
            </wp:positionV>
            <wp:extent cx="1228725" cy="1428750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C69" w:rsidRPr="00D15AAA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C7C2A6D" wp14:editId="627465F9">
            <wp:simplePos x="0" y="0"/>
            <wp:positionH relativeFrom="margin">
              <wp:posOffset>15240</wp:posOffset>
            </wp:positionH>
            <wp:positionV relativeFrom="margin">
              <wp:posOffset>2127885</wp:posOffset>
            </wp:positionV>
            <wp:extent cx="2019300" cy="142875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A04" w:rsidRPr="00D15AAA">
        <w:rPr>
          <w:color w:val="0F243E" w:themeColor="text2" w:themeShade="80"/>
          <w:sz w:val="28"/>
          <w:szCs w:val="28"/>
        </w:rPr>
        <w:t>собор.</w:t>
      </w:r>
    </w:p>
    <w:p w:rsidR="008E22D1" w:rsidRPr="00D15AAA" w:rsidRDefault="008E22D1" w:rsidP="008E22D1">
      <w:pPr>
        <w:pStyle w:val="a6"/>
        <w:numPr>
          <w:ilvl w:val="0"/>
          <w:numId w:val="8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Первичное закрепление материала.</w:t>
      </w:r>
    </w:p>
    <w:p w:rsidR="008E22D1" w:rsidRPr="00D15AAA" w:rsidRDefault="008E22D1" w:rsidP="00A476A7">
      <w:pPr>
        <w:pStyle w:val="a6"/>
        <w:numPr>
          <w:ilvl w:val="0"/>
          <w:numId w:val="17"/>
        </w:numPr>
        <w:tabs>
          <w:tab w:val="left" w:pos="142"/>
        </w:tabs>
        <w:spacing w:after="0" w:line="240" w:lineRule="auto"/>
        <w:ind w:left="709" w:hanging="65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 помощью материала учебника заполняется таблица.</w:t>
      </w:r>
    </w:p>
    <w:p w:rsidR="008E22D1" w:rsidRPr="00D15AAA" w:rsidRDefault="008E22D1" w:rsidP="008E22D1">
      <w:pPr>
        <w:pStyle w:val="a6"/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E22D1" w:rsidRPr="00D15AAA" w:rsidRDefault="008E22D1" w:rsidP="008E22D1">
      <w:pPr>
        <w:pStyle w:val="a6"/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0"/>
        <w:gridCol w:w="3180"/>
        <w:gridCol w:w="3181"/>
      </w:tblGrid>
      <w:tr w:rsidR="009506BE" w:rsidRPr="00D15AAA" w:rsidTr="002F7465">
        <w:trPr>
          <w:trHeight w:val="1317"/>
        </w:trPr>
        <w:tc>
          <w:tcPr>
            <w:tcW w:w="3180" w:type="dxa"/>
          </w:tcPr>
          <w:p w:rsidR="008E22D1" w:rsidRPr="00D15AAA" w:rsidRDefault="008E22D1" w:rsidP="002F7465">
            <w:pPr>
              <w:rPr>
                <w:color w:val="0F243E" w:themeColor="text2" w:themeShade="80"/>
              </w:rPr>
            </w:pPr>
          </w:p>
        </w:tc>
        <w:tc>
          <w:tcPr>
            <w:tcW w:w="3180" w:type="dxa"/>
            <w:vAlign w:val="center"/>
          </w:tcPr>
          <w:p w:rsidR="008E22D1" w:rsidRPr="00D15AAA" w:rsidRDefault="008E22D1" w:rsidP="002F7465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t>Священные сооружения</w:t>
            </w:r>
          </w:p>
        </w:tc>
        <w:tc>
          <w:tcPr>
            <w:tcW w:w="3181" w:type="dxa"/>
            <w:vAlign w:val="center"/>
          </w:tcPr>
          <w:p w:rsidR="008E22D1" w:rsidRPr="00D15AAA" w:rsidRDefault="008E22D1" w:rsidP="002F7465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t>Отличительные  особенности</w:t>
            </w:r>
          </w:p>
        </w:tc>
      </w:tr>
      <w:tr w:rsidR="009506BE" w:rsidRPr="00D15AAA" w:rsidTr="002F7465">
        <w:trPr>
          <w:trHeight w:val="1244"/>
        </w:trPr>
        <w:tc>
          <w:tcPr>
            <w:tcW w:w="3180" w:type="dxa"/>
            <w:vAlign w:val="center"/>
          </w:tcPr>
          <w:p w:rsidR="008E22D1" w:rsidRPr="00D15AAA" w:rsidRDefault="008E22D1" w:rsidP="002F7465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t>Православная культура</w:t>
            </w:r>
          </w:p>
        </w:tc>
        <w:tc>
          <w:tcPr>
            <w:tcW w:w="3180" w:type="dxa"/>
            <w:vAlign w:val="center"/>
          </w:tcPr>
          <w:p w:rsidR="008E22D1" w:rsidRPr="00D15AAA" w:rsidRDefault="008E22D1" w:rsidP="002F7465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церковь</w:t>
            </w: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br/>
              <w:t>храм</w:t>
            </w: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br/>
              <w:t>собор</w:t>
            </w:r>
          </w:p>
        </w:tc>
        <w:tc>
          <w:tcPr>
            <w:tcW w:w="3181" w:type="dxa"/>
            <w:vAlign w:val="center"/>
          </w:tcPr>
          <w:p w:rsidR="008E22D1" w:rsidRPr="00D15AAA" w:rsidRDefault="008E22D1" w:rsidP="002F7465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алтарь</w:t>
            </w: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br/>
              <w:t>иконостас</w:t>
            </w: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br/>
            </w:r>
          </w:p>
        </w:tc>
      </w:tr>
      <w:tr w:rsidR="009506BE" w:rsidRPr="00D15AAA" w:rsidTr="002F7465">
        <w:trPr>
          <w:trHeight w:val="1244"/>
        </w:trPr>
        <w:tc>
          <w:tcPr>
            <w:tcW w:w="3180" w:type="dxa"/>
            <w:vAlign w:val="center"/>
          </w:tcPr>
          <w:p w:rsidR="008E22D1" w:rsidRPr="00D15AAA" w:rsidRDefault="008E22D1" w:rsidP="002F7465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t xml:space="preserve">Иудейская </w:t>
            </w: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br/>
              <w:t>культура</w:t>
            </w:r>
          </w:p>
        </w:tc>
        <w:tc>
          <w:tcPr>
            <w:tcW w:w="3180" w:type="dxa"/>
            <w:vAlign w:val="center"/>
          </w:tcPr>
          <w:p w:rsidR="008E22D1" w:rsidRPr="00D15AAA" w:rsidRDefault="008E22D1" w:rsidP="002F7465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синагога</w:t>
            </w:r>
          </w:p>
        </w:tc>
        <w:tc>
          <w:tcPr>
            <w:tcW w:w="3181" w:type="dxa"/>
            <w:vAlign w:val="center"/>
          </w:tcPr>
          <w:p w:rsidR="008E22D1" w:rsidRPr="00D15AAA" w:rsidRDefault="008E22D1" w:rsidP="002F7465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proofErr w:type="spell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менора</w:t>
            </w:r>
            <w:proofErr w:type="spellEnd"/>
          </w:p>
        </w:tc>
      </w:tr>
    </w:tbl>
    <w:p w:rsidR="008E22D1" w:rsidRPr="00D15AAA" w:rsidRDefault="008E22D1" w:rsidP="00A476A7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E22D1" w:rsidRPr="00D15AAA" w:rsidRDefault="008E22D1" w:rsidP="00A476A7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A476A7" w:rsidRPr="00D15AAA" w:rsidRDefault="00A476A7" w:rsidP="00A476A7">
      <w:pPr>
        <w:pStyle w:val="a6"/>
        <w:numPr>
          <w:ilvl w:val="0"/>
          <w:numId w:val="8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Проверка усвоения знаний.</w:t>
      </w: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br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Работа в группах:</w:t>
      </w:r>
    </w:p>
    <w:p w:rsidR="008B439B" w:rsidRPr="00D15AAA" w:rsidRDefault="00A476A7" w:rsidP="008B439B">
      <w:pPr>
        <w:pStyle w:val="a6"/>
        <w:numPr>
          <w:ilvl w:val="0"/>
          <w:numId w:val="16"/>
        </w:numPr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</w:t>
      </w:r>
      <w:r w:rsidR="008B439B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Определить к какой религиозной культуре относятся сооружения,    </w:t>
      </w:r>
    </w:p>
    <w:p w:rsidR="008B439B" w:rsidRPr="00D15AAA" w:rsidRDefault="008B439B" w:rsidP="008B439B">
      <w:pPr>
        <w:pStyle w:val="a6"/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 xml:space="preserve">    указать характерные и отличительные черты.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    </w:t>
      </w:r>
      <w:proofErr w:type="gram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(Каждая группа получает конверт с фрагментами изображений   </w:t>
      </w:r>
      <w:proofErr w:type="gramEnd"/>
    </w:p>
    <w:p w:rsidR="008B439B" w:rsidRPr="00D15AAA" w:rsidRDefault="008B439B" w:rsidP="008B439B">
      <w:pPr>
        <w:pStyle w:val="a6"/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священных сооружений)</w:t>
      </w:r>
    </w:p>
    <w:p w:rsidR="008B439B" w:rsidRPr="00D15AAA" w:rsidRDefault="008B439B" w:rsidP="008B439B">
      <w:pPr>
        <w:pStyle w:val="a6"/>
        <w:numPr>
          <w:ilvl w:val="0"/>
          <w:numId w:val="16"/>
        </w:numPr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Далее выслушиваются составленные рассказы о </w:t>
      </w:r>
      <w:proofErr w:type="gram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священных</w:t>
      </w:r>
      <w:proofErr w:type="gram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</w:t>
      </w:r>
    </w:p>
    <w:p w:rsidR="008B439B" w:rsidRPr="00D15AAA" w:rsidRDefault="008B439B" w:rsidP="008B439B">
      <w:pPr>
        <w:tabs>
          <w:tab w:val="left" w:pos="142"/>
        </w:tabs>
        <w:spacing w:after="0" w:line="240" w:lineRule="auto"/>
        <w:ind w:left="6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</w:t>
      </w:r>
      <w:proofErr w:type="gram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сооружениях</w:t>
      </w:r>
      <w:proofErr w:type="gram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E73C8E" w:rsidRPr="00D15AAA" w:rsidRDefault="00E73C8E" w:rsidP="008B439B">
      <w:pPr>
        <w:pStyle w:val="a6"/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</w:p>
    <w:p w:rsidR="00A476A7" w:rsidRPr="00D15AAA" w:rsidRDefault="00A476A7" w:rsidP="00A476A7">
      <w:pPr>
        <w:pStyle w:val="a6"/>
        <w:numPr>
          <w:ilvl w:val="0"/>
          <w:numId w:val="8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Подведение итогов урока, домашнее задание.</w:t>
      </w:r>
    </w:p>
    <w:p w:rsidR="002A2B6A" w:rsidRPr="00D15AAA" w:rsidRDefault="002A2B6A" w:rsidP="00A476A7">
      <w:pPr>
        <w:pStyle w:val="a6"/>
        <w:numPr>
          <w:ilvl w:val="0"/>
          <w:numId w:val="16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 какими священными сооружениями мы познакомились сегодня?</w:t>
      </w:r>
    </w:p>
    <w:p w:rsidR="002A2B6A" w:rsidRPr="00D15AAA" w:rsidRDefault="002A2B6A" w:rsidP="00A476A7">
      <w:pPr>
        <w:pStyle w:val="a6"/>
        <w:numPr>
          <w:ilvl w:val="0"/>
          <w:numId w:val="16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Какие прилагательные мы можем подобрать для характеристики внешнего вида этих сооружений?</w:t>
      </w:r>
    </w:p>
    <w:p w:rsidR="002A2B6A" w:rsidRPr="00D15AAA" w:rsidRDefault="002A2B6A" w:rsidP="00A476A7">
      <w:pPr>
        <w:pStyle w:val="a6"/>
        <w:numPr>
          <w:ilvl w:val="0"/>
          <w:numId w:val="16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Какие чувства вы испытывали на уроке?</w:t>
      </w:r>
    </w:p>
    <w:p w:rsidR="00A476A7" w:rsidRPr="00D15AAA" w:rsidRDefault="002A2B6A" w:rsidP="00A476A7">
      <w:pPr>
        <w:pStyle w:val="a6"/>
        <w:numPr>
          <w:ilvl w:val="0"/>
          <w:numId w:val="16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Домашнее задание: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r w:rsidR="00A476A7"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 желанию подготовить сообщение о священном сооружении в Санкт-Петербурге. </w:t>
      </w:r>
    </w:p>
    <w:p w:rsidR="008E22D1" w:rsidRPr="00D15AAA" w:rsidRDefault="008E22D1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A476A7" w:rsidRPr="00D15AAA" w:rsidRDefault="00A476A7" w:rsidP="005A215C">
      <w:pPr>
        <w:pStyle w:val="a7"/>
        <w:rPr>
          <w:color w:val="0F243E" w:themeColor="text2" w:themeShade="80"/>
          <w:sz w:val="28"/>
          <w:szCs w:val="28"/>
        </w:rPr>
      </w:pPr>
    </w:p>
    <w:p w:rsidR="002A2B6A" w:rsidRPr="00D15AAA" w:rsidRDefault="002A2B6A" w:rsidP="00A476A7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bookmarkStart w:id="0" w:name="_GoBack"/>
      <w:bookmarkEnd w:id="0"/>
    </w:p>
    <w:sectPr w:rsidR="002A2B6A" w:rsidRPr="00D15AAA" w:rsidSect="00D81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3705"/>
    <w:multiLevelType w:val="hybridMultilevel"/>
    <w:tmpl w:val="4D3207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B2A0C"/>
    <w:multiLevelType w:val="hybridMultilevel"/>
    <w:tmpl w:val="B2BC7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43394"/>
    <w:multiLevelType w:val="hybridMultilevel"/>
    <w:tmpl w:val="09A44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10221"/>
    <w:multiLevelType w:val="hybridMultilevel"/>
    <w:tmpl w:val="1E7C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C1533"/>
    <w:multiLevelType w:val="hybridMultilevel"/>
    <w:tmpl w:val="1AC693CC"/>
    <w:lvl w:ilvl="0" w:tplc="0419000B">
      <w:start w:val="1"/>
      <w:numFmt w:val="bullet"/>
      <w:lvlText w:val=""/>
      <w:lvlJc w:val="left"/>
      <w:pPr>
        <w:ind w:left="31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88" w:hanging="360"/>
      </w:pPr>
      <w:rPr>
        <w:rFonts w:ascii="Wingdings" w:hAnsi="Wingdings" w:hint="default"/>
      </w:rPr>
    </w:lvl>
  </w:abstractNum>
  <w:abstractNum w:abstractNumId="5">
    <w:nsid w:val="1DB263EB"/>
    <w:multiLevelType w:val="hybridMultilevel"/>
    <w:tmpl w:val="1764A19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34663DA"/>
    <w:multiLevelType w:val="hybridMultilevel"/>
    <w:tmpl w:val="97F87B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24225"/>
    <w:multiLevelType w:val="hybridMultilevel"/>
    <w:tmpl w:val="1E7C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25931"/>
    <w:multiLevelType w:val="hybridMultilevel"/>
    <w:tmpl w:val="470E3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23828"/>
    <w:multiLevelType w:val="hybridMultilevel"/>
    <w:tmpl w:val="0C30F2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AD41E2"/>
    <w:multiLevelType w:val="hybridMultilevel"/>
    <w:tmpl w:val="6ED68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0223C"/>
    <w:multiLevelType w:val="hybridMultilevel"/>
    <w:tmpl w:val="32FC42F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49D3B0D"/>
    <w:multiLevelType w:val="hybridMultilevel"/>
    <w:tmpl w:val="4BF6B440"/>
    <w:lvl w:ilvl="0" w:tplc="996C6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B34ED2"/>
    <w:multiLevelType w:val="hybridMultilevel"/>
    <w:tmpl w:val="16E49E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55B15"/>
    <w:multiLevelType w:val="hybridMultilevel"/>
    <w:tmpl w:val="40BA7F06"/>
    <w:lvl w:ilvl="0" w:tplc="BBE83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682E97"/>
    <w:multiLevelType w:val="hybridMultilevel"/>
    <w:tmpl w:val="987C64A4"/>
    <w:lvl w:ilvl="0" w:tplc="5A34DB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35A28A4"/>
    <w:multiLevelType w:val="multilevel"/>
    <w:tmpl w:val="C15808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D24B7A"/>
    <w:multiLevelType w:val="hybridMultilevel"/>
    <w:tmpl w:val="1E7C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6D09DF"/>
    <w:multiLevelType w:val="hybridMultilevel"/>
    <w:tmpl w:val="470E3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E117F0"/>
    <w:multiLevelType w:val="hybridMultilevel"/>
    <w:tmpl w:val="FCECAFC6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0">
    <w:nsid w:val="5F1C12EB"/>
    <w:multiLevelType w:val="hybridMultilevel"/>
    <w:tmpl w:val="F9725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CE4863"/>
    <w:multiLevelType w:val="hybridMultilevel"/>
    <w:tmpl w:val="85300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86033"/>
    <w:multiLevelType w:val="hybridMultilevel"/>
    <w:tmpl w:val="1E7C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167279"/>
    <w:multiLevelType w:val="hybridMultilevel"/>
    <w:tmpl w:val="B614A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493E1E"/>
    <w:multiLevelType w:val="hybridMultilevel"/>
    <w:tmpl w:val="6BF89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26708D"/>
    <w:multiLevelType w:val="hybridMultilevel"/>
    <w:tmpl w:val="208E64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E841B44"/>
    <w:multiLevelType w:val="hybridMultilevel"/>
    <w:tmpl w:val="5E2648A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23"/>
  </w:num>
  <w:num w:numId="4">
    <w:abstractNumId w:val="25"/>
  </w:num>
  <w:num w:numId="5">
    <w:abstractNumId w:val="1"/>
  </w:num>
  <w:num w:numId="6">
    <w:abstractNumId w:val="12"/>
  </w:num>
  <w:num w:numId="7">
    <w:abstractNumId w:val="17"/>
  </w:num>
  <w:num w:numId="8">
    <w:abstractNumId w:val="8"/>
  </w:num>
  <w:num w:numId="9">
    <w:abstractNumId w:val="22"/>
  </w:num>
  <w:num w:numId="10">
    <w:abstractNumId w:val="0"/>
  </w:num>
  <w:num w:numId="11">
    <w:abstractNumId w:val="6"/>
  </w:num>
  <w:num w:numId="12">
    <w:abstractNumId w:val="10"/>
  </w:num>
  <w:num w:numId="13">
    <w:abstractNumId w:val="4"/>
  </w:num>
  <w:num w:numId="14">
    <w:abstractNumId w:val="21"/>
  </w:num>
  <w:num w:numId="15">
    <w:abstractNumId w:val="9"/>
  </w:num>
  <w:num w:numId="16">
    <w:abstractNumId w:val="24"/>
  </w:num>
  <w:num w:numId="17">
    <w:abstractNumId w:val="11"/>
  </w:num>
  <w:num w:numId="18">
    <w:abstractNumId w:val="7"/>
  </w:num>
  <w:num w:numId="19">
    <w:abstractNumId w:val="18"/>
  </w:num>
  <w:num w:numId="20">
    <w:abstractNumId w:val="13"/>
  </w:num>
  <w:num w:numId="21">
    <w:abstractNumId w:val="20"/>
  </w:num>
  <w:num w:numId="22">
    <w:abstractNumId w:val="2"/>
  </w:num>
  <w:num w:numId="23">
    <w:abstractNumId w:val="26"/>
  </w:num>
  <w:num w:numId="24">
    <w:abstractNumId w:val="15"/>
  </w:num>
  <w:num w:numId="25">
    <w:abstractNumId w:val="5"/>
  </w:num>
  <w:num w:numId="26">
    <w:abstractNumId w:val="19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38"/>
    <w:rsid w:val="0000254D"/>
    <w:rsid w:val="0003487B"/>
    <w:rsid w:val="000464F3"/>
    <w:rsid w:val="000564B5"/>
    <w:rsid w:val="000659B4"/>
    <w:rsid w:val="000E014D"/>
    <w:rsid w:val="000F5A81"/>
    <w:rsid w:val="001A6FDB"/>
    <w:rsid w:val="001E48DF"/>
    <w:rsid w:val="0027014D"/>
    <w:rsid w:val="002A2B6A"/>
    <w:rsid w:val="002C504C"/>
    <w:rsid w:val="002E335B"/>
    <w:rsid w:val="00302242"/>
    <w:rsid w:val="00331FAC"/>
    <w:rsid w:val="003457B6"/>
    <w:rsid w:val="0035082F"/>
    <w:rsid w:val="00373A2A"/>
    <w:rsid w:val="0038586D"/>
    <w:rsid w:val="003E26C7"/>
    <w:rsid w:val="00406062"/>
    <w:rsid w:val="00485956"/>
    <w:rsid w:val="00494E75"/>
    <w:rsid w:val="004A50F8"/>
    <w:rsid w:val="004B6233"/>
    <w:rsid w:val="004E084E"/>
    <w:rsid w:val="00554093"/>
    <w:rsid w:val="00560534"/>
    <w:rsid w:val="005977AF"/>
    <w:rsid w:val="005A215C"/>
    <w:rsid w:val="005E6104"/>
    <w:rsid w:val="00610838"/>
    <w:rsid w:val="00692E48"/>
    <w:rsid w:val="006A0E1A"/>
    <w:rsid w:val="006D0389"/>
    <w:rsid w:val="006D17BD"/>
    <w:rsid w:val="007144C8"/>
    <w:rsid w:val="007520BB"/>
    <w:rsid w:val="0076271F"/>
    <w:rsid w:val="0076745C"/>
    <w:rsid w:val="00770C04"/>
    <w:rsid w:val="007B6255"/>
    <w:rsid w:val="007E0FBC"/>
    <w:rsid w:val="00811A04"/>
    <w:rsid w:val="00813515"/>
    <w:rsid w:val="00890520"/>
    <w:rsid w:val="008B439B"/>
    <w:rsid w:val="008C57E4"/>
    <w:rsid w:val="008E22D1"/>
    <w:rsid w:val="009026D6"/>
    <w:rsid w:val="00903CF0"/>
    <w:rsid w:val="00947FD3"/>
    <w:rsid w:val="009506BE"/>
    <w:rsid w:val="009C10CD"/>
    <w:rsid w:val="009D14A4"/>
    <w:rsid w:val="009D6909"/>
    <w:rsid w:val="009F4454"/>
    <w:rsid w:val="00A24BBB"/>
    <w:rsid w:val="00A44DCD"/>
    <w:rsid w:val="00A476A7"/>
    <w:rsid w:val="00A65A55"/>
    <w:rsid w:val="00AB77A9"/>
    <w:rsid w:val="00AC4A6F"/>
    <w:rsid w:val="00AF12DE"/>
    <w:rsid w:val="00B330D3"/>
    <w:rsid w:val="00B419AE"/>
    <w:rsid w:val="00BA0889"/>
    <w:rsid w:val="00BB5D82"/>
    <w:rsid w:val="00BC3369"/>
    <w:rsid w:val="00BC4B1A"/>
    <w:rsid w:val="00C17B6D"/>
    <w:rsid w:val="00C3435A"/>
    <w:rsid w:val="00C42F34"/>
    <w:rsid w:val="00CA03DC"/>
    <w:rsid w:val="00CE5C19"/>
    <w:rsid w:val="00CF233C"/>
    <w:rsid w:val="00D0409D"/>
    <w:rsid w:val="00D15AAA"/>
    <w:rsid w:val="00D27A53"/>
    <w:rsid w:val="00D76C19"/>
    <w:rsid w:val="00D81CBE"/>
    <w:rsid w:val="00DA72D9"/>
    <w:rsid w:val="00DC5A24"/>
    <w:rsid w:val="00DF0429"/>
    <w:rsid w:val="00DF5660"/>
    <w:rsid w:val="00E23B67"/>
    <w:rsid w:val="00E31EC3"/>
    <w:rsid w:val="00E73C8E"/>
    <w:rsid w:val="00E86ECA"/>
    <w:rsid w:val="00EA5CC9"/>
    <w:rsid w:val="00EB569A"/>
    <w:rsid w:val="00EF2E2C"/>
    <w:rsid w:val="00EF7801"/>
    <w:rsid w:val="00F25A39"/>
    <w:rsid w:val="00F53DA6"/>
    <w:rsid w:val="00F57201"/>
    <w:rsid w:val="00F61C69"/>
    <w:rsid w:val="00F817E0"/>
    <w:rsid w:val="00F93435"/>
    <w:rsid w:val="00FC4F68"/>
    <w:rsid w:val="00FE7FE7"/>
    <w:rsid w:val="00FF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8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7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1351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D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D17BD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17BD"/>
  </w:style>
  <w:style w:type="table" w:customStyle="1" w:styleId="1">
    <w:name w:val="Светлая заливка1"/>
    <w:basedOn w:val="a1"/>
    <w:uiPriority w:val="60"/>
    <w:rsid w:val="008C57E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9">
    <w:name w:val="Strong"/>
    <w:basedOn w:val="a0"/>
    <w:uiPriority w:val="22"/>
    <w:qFormat/>
    <w:rsid w:val="001E48DF"/>
    <w:rPr>
      <w:b/>
      <w:bCs/>
    </w:rPr>
  </w:style>
  <w:style w:type="paragraph" w:customStyle="1" w:styleId="dim1">
    <w:name w:val="dim1"/>
    <w:basedOn w:val="a"/>
    <w:rsid w:val="00BC3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8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7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1351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D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D17BD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17BD"/>
  </w:style>
  <w:style w:type="table" w:customStyle="1" w:styleId="1">
    <w:name w:val="Светлая заливка1"/>
    <w:basedOn w:val="a1"/>
    <w:uiPriority w:val="60"/>
    <w:rsid w:val="008C57E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9">
    <w:name w:val="Strong"/>
    <w:basedOn w:val="a0"/>
    <w:uiPriority w:val="22"/>
    <w:qFormat/>
    <w:rsid w:val="001E48DF"/>
    <w:rPr>
      <w:b/>
      <w:bCs/>
    </w:rPr>
  </w:style>
  <w:style w:type="paragraph" w:customStyle="1" w:styleId="dim1">
    <w:name w:val="dim1"/>
    <w:basedOn w:val="a"/>
    <w:rsid w:val="00BC3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A0%D0%B5%D0%BB%D0%B8%D0%B3%D0%B8%D1%8F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F60F4A-ECA7-455F-B97C-1CB2FE326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1591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Мир</cp:lastModifiedBy>
  <cp:revision>2</cp:revision>
  <cp:lastPrinted>2012-06-15T07:52:00Z</cp:lastPrinted>
  <dcterms:created xsi:type="dcterms:W3CDTF">2012-12-07T19:36:00Z</dcterms:created>
  <dcterms:modified xsi:type="dcterms:W3CDTF">2012-12-07T19:36:00Z</dcterms:modified>
</cp:coreProperties>
</file>