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41" w:rsidRPr="002F4FF9" w:rsidRDefault="00416DC2" w:rsidP="002F4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13B" w:rsidRPr="002F4FF9">
        <w:rPr>
          <w:rFonts w:ascii="Times New Roman" w:hAnsi="Times New Roman" w:cs="Times New Roman"/>
          <w:b/>
          <w:sz w:val="28"/>
          <w:szCs w:val="28"/>
        </w:rPr>
        <w:t>ПЛАН САМООБРАЗОВАНИЯ</w:t>
      </w:r>
    </w:p>
    <w:p w:rsidR="0047513B" w:rsidRDefault="0047513B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1B2474" w:rsidRPr="002F4FF9">
        <w:rPr>
          <w:rFonts w:ascii="Times New Roman" w:hAnsi="Times New Roman" w:cs="Times New Roman"/>
          <w:b/>
          <w:i/>
          <w:sz w:val="28"/>
          <w:szCs w:val="28"/>
        </w:rPr>
        <w:t>ИО</w:t>
      </w:r>
      <w:r w:rsidRPr="002F4F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2474" w:rsidRPr="002F4FF9">
        <w:rPr>
          <w:rFonts w:ascii="Times New Roman" w:hAnsi="Times New Roman" w:cs="Times New Roman"/>
          <w:b/>
          <w:i/>
          <w:sz w:val="28"/>
          <w:szCs w:val="28"/>
        </w:rPr>
        <w:t>педагога</w:t>
      </w:r>
      <w:r w:rsidRPr="002F4F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2270">
        <w:rPr>
          <w:rFonts w:ascii="Times New Roman" w:hAnsi="Times New Roman" w:cs="Times New Roman"/>
          <w:sz w:val="28"/>
          <w:szCs w:val="28"/>
        </w:rPr>
        <w:t>– Палавина Валентина Николае</w:t>
      </w:r>
      <w:r w:rsidR="001B24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B2474">
        <w:rPr>
          <w:rFonts w:ascii="Times New Roman" w:hAnsi="Times New Roman" w:cs="Times New Roman"/>
          <w:sz w:val="28"/>
          <w:szCs w:val="28"/>
        </w:rPr>
        <w:t>а</w:t>
      </w:r>
      <w:r w:rsidR="00045526">
        <w:rPr>
          <w:rFonts w:ascii="Times New Roman" w:hAnsi="Times New Roman" w:cs="Times New Roman"/>
          <w:sz w:val="28"/>
          <w:szCs w:val="28"/>
        </w:rPr>
        <w:t>.</w:t>
      </w:r>
    </w:p>
    <w:p w:rsidR="0047513B" w:rsidRDefault="0047513B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Образование/ категория</w:t>
      </w:r>
      <w:r w:rsidR="00372270">
        <w:rPr>
          <w:rFonts w:ascii="Times New Roman" w:hAnsi="Times New Roman" w:cs="Times New Roman"/>
          <w:sz w:val="28"/>
          <w:szCs w:val="28"/>
        </w:rPr>
        <w:t xml:space="preserve"> – высшее</w:t>
      </w:r>
      <w:r w:rsidR="00813FCF">
        <w:rPr>
          <w:rFonts w:ascii="Times New Roman" w:hAnsi="Times New Roman" w:cs="Times New Roman"/>
          <w:sz w:val="28"/>
          <w:szCs w:val="28"/>
        </w:rPr>
        <w:t>/ не имею</w:t>
      </w:r>
      <w:r w:rsidR="00045526">
        <w:rPr>
          <w:rFonts w:ascii="Times New Roman" w:hAnsi="Times New Roman" w:cs="Times New Roman"/>
          <w:sz w:val="28"/>
          <w:szCs w:val="28"/>
        </w:rPr>
        <w:t>.</w:t>
      </w:r>
    </w:p>
    <w:p w:rsidR="0047513B" w:rsidRDefault="0047513B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Тема самообразования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45526">
        <w:rPr>
          <w:rFonts w:ascii="Times New Roman" w:hAnsi="Times New Roman" w:cs="Times New Roman"/>
          <w:sz w:val="28"/>
          <w:szCs w:val="28"/>
        </w:rPr>
        <w:t xml:space="preserve"> </w:t>
      </w:r>
      <w:r w:rsidR="00372270">
        <w:rPr>
          <w:rFonts w:ascii="Times New Roman" w:hAnsi="Times New Roman" w:cs="Times New Roman"/>
          <w:sz w:val="28"/>
          <w:szCs w:val="28"/>
        </w:rPr>
        <w:t>«</w:t>
      </w:r>
      <w:r w:rsidR="00045526">
        <w:rPr>
          <w:rFonts w:ascii="Times New Roman" w:hAnsi="Times New Roman" w:cs="Times New Roman"/>
          <w:sz w:val="28"/>
          <w:szCs w:val="28"/>
        </w:rPr>
        <w:t>Оздоровительный бег как средство развития выносливости у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5526">
        <w:rPr>
          <w:rFonts w:ascii="Times New Roman" w:hAnsi="Times New Roman" w:cs="Times New Roman"/>
          <w:sz w:val="28"/>
          <w:szCs w:val="28"/>
        </w:rPr>
        <w:t>.</w:t>
      </w:r>
    </w:p>
    <w:p w:rsidR="001B2474" w:rsidRDefault="001B2474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Работа начата</w:t>
      </w:r>
      <w:r w:rsidR="00372270">
        <w:rPr>
          <w:rFonts w:ascii="Times New Roman" w:hAnsi="Times New Roman" w:cs="Times New Roman"/>
          <w:sz w:val="28"/>
          <w:szCs w:val="28"/>
        </w:rPr>
        <w:t xml:space="preserve"> – сентябрь 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2474" w:rsidRDefault="001B2474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Предполагается закончить</w:t>
      </w:r>
      <w:r w:rsidR="00CD60B1">
        <w:rPr>
          <w:rFonts w:ascii="Times New Roman" w:hAnsi="Times New Roman" w:cs="Times New Roman"/>
          <w:sz w:val="28"/>
          <w:szCs w:val="28"/>
        </w:rPr>
        <w:t xml:space="preserve"> – май</w:t>
      </w:r>
      <w:r w:rsidR="005329D0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2474" w:rsidRPr="00F948A3" w:rsidRDefault="001B2474" w:rsidP="00F948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A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F948A3" w:rsidRPr="00F948A3">
        <w:rPr>
          <w:rFonts w:ascii="Times New Roman" w:hAnsi="Times New Roman" w:cs="Times New Roman"/>
          <w:sz w:val="28"/>
          <w:szCs w:val="28"/>
        </w:rPr>
        <w:t xml:space="preserve"> </w:t>
      </w:r>
      <w:r w:rsidR="00F948A3" w:rsidRPr="00F948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беговых тренировок для развития у детей выносливости.</w:t>
      </w:r>
    </w:p>
    <w:p w:rsidR="001B2474" w:rsidRPr="002F4FF9" w:rsidRDefault="001B2474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1B2474" w:rsidRDefault="00CD60B1" w:rsidP="00DD46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</w:t>
      </w:r>
      <w:r w:rsidR="000046D8">
        <w:rPr>
          <w:rFonts w:ascii="Times New Roman" w:hAnsi="Times New Roman" w:cs="Times New Roman"/>
          <w:sz w:val="28"/>
          <w:szCs w:val="28"/>
        </w:rPr>
        <w:t xml:space="preserve"> начальный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324">
        <w:rPr>
          <w:rFonts w:ascii="Times New Roman" w:hAnsi="Times New Roman" w:cs="Times New Roman"/>
          <w:sz w:val="28"/>
          <w:szCs w:val="28"/>
        </w:rPr>
        <w:t>уровень развития выносливости у детей старшего дошкольного</w:t>
      </w:r>
      <w:r w:rsidR="005C5DFE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1B2474">
        <w:rPr>
          <w:rFonts w:ascii="Times New Roman" w:hAnsi="Times New Roman" w:cs="Times New Roman"/>
          <w:sz w:val="28"/>
          <w:szCs w:val="28"/>
        </w:rPr>
        <w:t>;</w:t>
      </w:r>
    </w:p>
    <w:p w:rsidR="001B2474" w:rsidRDefault="00623324" w:rsidP="00DD46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6D8">
        <w:rPr>
          <w:rFonts w:ascii="Times New Roman" w:hAnsi="Times New Roman" w:cs="Times New Roman"/>
          <w:sz w:val="28"/>
          <w:szCs w:val="28"/>
        </w:rPr>
        <w:t>Разработать и апробировать систему беговых тренировок</w:t>
      </w:r>
      <w:r w:rsidR="001B2474">
        <w:rPr>
          <w:rFonts w:ascii="Times New Roman" w:hAnsi="Times New Roman" w:cs="Times New Roman"/>
          <w:sz w:val="28"/>
          <w:szCs w:val="28"/>
        </w:rPr>
        <w:t>;</w:t>
      </w:r>
    </w:p>
    <w:p w:rsidR="001B2474" w:rsidRDefault="000046D8" w:rsidP="00DD46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детей интерес и потребность в беге;</w:t>
      </w:r>
    </w:p>
    <w:p w:rsidR="000046D8" w:rsidRDefault="000046D8" w:rsidP="00DD46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динамику развития</w:t>
      </w:r>
      <w:r w:rsidR="005C5DFE">
        <w:rPr>
          <w:rFonts w:ascii="Times New Roman" w:hAnsi="Times New Roman" w:cs="Times New Roman"/>
          <w:sz w:val="28"/>
          <w:szCs w:val="28"/>
        </w:rPr>
        <w:t xml:space="preserve"> выносливости посредством беговых тренировок, эффективность </w:t>
      </w:r>
      <w:r>
        <w:rPr>
          <w:rFonts w:ascii="Times New Roman" w:hAnsi="Times New Roman" w:cs="Times New Roman"/>
          <w:sz w:val="28"/>
          <w:szCs w:val="28"/>
        </w:rPr>
        <w:t>педагогического воздействия</w:t>
      </w:r>
      <w:r w:rsidR="005C5DFE">
        <w:rPr>
          <w:rFonts w:ascii="Times New Roman" w:hAnsi="Times New Roman" w:cs="Times New Roman"/>
          <w:sz w:val="28"/>
          <w:szCs w:val="28"/>
        </w:rPr>
        <w:t>.</w:t>
      </w:r>
    </w:p>
    <w:p w:rsidR="005B71C8" w:rsidRPr="005B71C8" w:rsidRDefault="00BE423D" w:rsidP="005B71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Предполагаемый результат:</w:t>
      </w:r>
      <w:r w:rsidR="002F4FF9">
        <w:rPr>
          <w:rFonts w:ascii="Times New Roman" w:hAnsi="Times New Roman" w:cs="Times New Roman"/>
          <w:sz w:val="28"/>
          <w:szCs w:val="28"/>
        </w:rPr>
        <w:t xml:space="preserve"> у ребе</w:t>
      </w:r>
      <w:r w:rsidR="005B71C8">
        <w:rPr>
          <w:rFonts w:ascii="Times New Roman" w:hAnsi="Times New Roman" w:cs="Times New Roman"/>
          <w:sz w:val="28"/>
          <w:szCs w:val="28"/>
        </w:rPr>
        <w:t>нка</w:t>
      </w:r>
      <w:r w:rsidR="004831A1">
        <w:rPr>
          <w:rFonts w:ascii="Times New Roman" w:hAnsi="Times New Roman" w:cs="Times New Roman"/>
          <w:sz w:val="28"/>
          <w:szCs w:val="28"/>
        </w:rPr>
        <w:t xml:space="preserve"> развивается выносливость,</w:t>
      </w:r>
      <w:r w:rsidR="005B71C8">
        <w:rPr>
          <w:rFonts w:ascii="Times New Roman" w:hAnsi="Times New Roman" w:cs="Times New Roman"/>
          <w:sz w:val="28"/>
          <w:szCs w:val="28"/>
        </w:rPr>
        <w:t xml:space="preserve"> развиваются скоростно-силовые качества, такие как: прыжок в длину с места, прыжок в высоту с места, бросок набивного мяч</w:t>
      </w:r>
      <w:r w:rsidR="008B0C16">
        <w:rPr>
          <w:rFonts w:ascii="Times New Roman" w:hAnsi="Times New Roman" w:cs="Times New Roman"/>
          <w:sz w:val="28"/>
          <w:szCs w:val="28"/>
        </w:rPr>
        <w:t>а, метание правой и левой рукой, развивается быстрота, ловкость, координация движений;</w:t>
      </w:r>
      <w:r w:rsidR="005B71C8">
        <w:rPr>
          <w:rFonts w:ascii="Times New Roman" w:hAnsi="Times New Roman" w:cs="Times New Roman"/>
          <w:sz w:val="28"/>
          <w:szCs w:val="28"/>
        </w:rPr>
        <w:t xml:space="preserve"> формируются нравственно-волевые качества</w:t>
      </w:r>
      <w:r w:rsidR="00E23F48">
        <w:rPr>
          <w:rFonts w:ascii="Times New Roman" w:hAnsi="Times New Roman" w:cs="Times New Roman"/>
          <w:sz w:val="28"/>
          <w:szCs w:val="28"/>
        </w:rPr>
        <w:t>; ребёнок постепенно приучается анализировать, сравнивать и синтези</w:t>
      </w:r>
      <w:r w:rsidR="007B49F5">
        <w:rPr>
          <w:rFonts w:ascii="Times New Roman" w:hAnsi="Times New Roman" w:cs="Times New Roman"/>
          <w:sz w:val="28"/>
          <w:szCs w:val="28"/>
        </w:rPr>
        <w:t xml:space="preserve">ровать кинестетические ощущения, ребёнок умеет прислушиваться к своему организму, к своим мышечным ощущениям, управлять движением, руководствуясь им. </w:t>
      </w:r>
      <w:r w:rsidR="005B71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423D" w:rsidRDefault="00BE423D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Действия и мероприятия, проводимые в процессе работы над темой:</w:t>
      </w:r>
      <w:r w:rsidR="002F4FF9">
        <w:rPr>
          <w:rFonts w:ascii="Times New Roman" w:hAnsi="Times New Roman" w:cs="Times New Roman"/>
          <w:sz w:val="28"/>
          <w:szCs w:val="28"/>
        </w:rPr>
        <w:t xml:space="preserve"> изучение литературы, проведение</w:t>
      </w:r>
      <w:r w:rsidR="004831A1">
        <w:rPr>
          <w:rFonts w:ascii="Times New Roman" w:hAnsi="Times New Roman" w:cs="Times New Roman"/>
          <w:sz w:val="28"/>
          <w:szCs w:val="28"/>
        </w:rPr>
        <w:t xml:space="preserve"> серии открытых мероприятий</w:t>
      </w:r>
      <w:r w:rsidR="002F4FF9">
        <w:rPr>
          <w:rFonts w:ascii="Times New Roman" w:hAnsi="Times New Roman" w:cs="Times New Roman"/>
          <w:sz w:val="28"/>
          <w:szCs w:val="28"/>
        </w:rPr>
        <w:t xml:space="preserve"> для анализа со стороны коллег.</w:t>
      </w:r>
    </w:p>
    <w:p w:rsidR="00BE423D" w:rsidRDefault="002F4FF9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FF9">
        <w:rPr>
          <w:rFonts w:ascii="Times New Roman" w:hAnsi="Times New Roman" w:cs="Times New Roman"/>
          <w:b/>
          <w:i/>
          <w:sz w:val="28"/>
          <w:szCs w:val="28"/>
        </w:rPr>
        <w:t>Практический выход:</w:t>
      </w:r>
      <w:r>
        <w:rPr>
          <w:rFonts w:ascii="Times New Roman" w:hAnsi="Times New Roman" w:cs="Times New Roman"/>
          <w:sz w:val="28"/>
          <w:szCs w:val="28"/>
        </w:rPr>
        <w:t xml:space="preserve"> семинар – практикум для молодых педагогов</w:t>
      </w:r>
      <w:r w:rsidR="004831A1">
        <w:rPr>
          <w:rFonts w:ascii="Times New Roman" w:hAnsi="Times New Roman" w:cs="Times New Roman"/>
          <w:sz w:val="28"/>
          <w:szCs w:val="28"/>
        </w:rPr>
        <w:t>.</w:t>
      </w:r>
    </w:p>
    <w:p w:rsidR="002F4FF9" w:rsidRDefault="002F4FF9" w:rsidP="00DD4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4FF9">
        <w:rPr>
          <w:rFonts w:ascii="Times New Roman" w:hAnsi="Times New Roman" w:cs="Times New Roman"/>
          <w:b/>
          <w:i/>
          <w:sz w:val="28"/>
          <w:szCs w:val="28"/>
        </w:rPr>
        <w:t>Форма отчета о проделанной работе</w:t>
      </w:r>
      <w:r>
        <w:rPr>
          <w:rFonts w:ascii="Times New Roman" w:hAnsi="Times New Roman" w:cs="Times New Roman"/>
          <w:sz w:val="28"/>
          <w:szCs w:val="28"/>
        </w:rPr>
        <w:t xml:space="preserve"> – презентация данной темы</w:t>
      </w:r>
      <w:r w:rsidR="004831A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horzAnchor="margin" w:tblpY="330"/>
        <w:tblW w:w="0" w:type="auto"/>
        <w:tblLook w:val="04A0" w:firstRow="1" w:lastRow="0" w:firstColumn="1" w:lastColumn="0" w:noHBand="0" w:noVBand="1"/>
      </w:tblPr>
      <w:tblGrid>
        <w:gridCol w:w="2119"/>
        <w:gridCol w:w="1409"/>
        <w:gridCol w:w="3105"/>
        <w:gridCol w:w="3930"/>
      </w:tblGrid>
      <w:tr w:rsidR="00813FCF" w:rsidTr="001A722D">
        <w:tc>
          <w:tcPr>
            <w:tcW w:w="2119" w:type="dxa"/>
          </w:tcPr>
          <w:p w:rsidR="00813FCF" w:rsidRPr="00AD6928" w:rsidRDefault="00813FCF" w:rsidP="00AD69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9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плана</w:t>
            </w:r>
          </w:p>
        </w:tc>
        <w:tc>
          <w:tcPr>
            <w:tcW w:w="1409" w:type="dxa"/>
          </w:tcPr>
          <w:p w:rsidR="00813FCF" w:rsidRPr="00AD6928" w:rsidRDefault="00813FCF" w:rsidP="00AD69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92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05" w:type="dxa"/>
          </w:tcPr>
          <w:p w:rsidR="00813FCF" w:rsidRPr="00AD6928" w:rsidRDefault="00813FCF" w:rsidP="00AD69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928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930" w:type="dxa"/>
          </w:tcPr>
          <w:p w:rsidR="00813FCF" w:rsidRPr="00AD6928" w:rsidRDefault="00813FCF" w:rsidP="00AD69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92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выход</w:t>
            </w:r>
          </w:p>
        </w:tc>
      </w:tr>
      <w:tr w:rsidR="00813FCF" w:rsidRPr="00DD4611" w:rsidTr="008207B5">
        <w:tc>
          <w:tcPr>
            <w:tcW w:w="2119" w:type="dxa"/>
            <w:vMerge w:val="restart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1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409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</w:tcPr>
          <w:p w:rsidR="00813FCF" w:rsidRDefault="00813FCF" w:rsidP="00B91820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анализ по методике Г.П. Юрко (определить</w:t>
            </w:r>
            <w:r w:rsidRPr="008B0FA0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начальный уровень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r w:rsidRPr="008B0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качеств: </w:t>
            </w:r>
            <w:r w:rsidRPr="008B0FA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прыжок в высоту с места, бросок набивного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метание правой и левой рукой; определить начальный уровень развития быстроты, ловкости и координации движений (челночный бег).   </w:t>
            </w:r>
            <w:proofErr w:type="gramEnd"/>
          </w:p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11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игр, игровых упражнений, эстафет для развития выносливости, быстроты, ловкости и координации движений</w:t>
            </w:r>
            <w:r w:rsidRPr="00DD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3FCF" w:rsidRPr="00DD4611" w:rsidTr="004C3952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«Что нужно, чтобы быть здоровым?» «Чем полезны беговые тренировки?»</w:t>
            </w:r>
          </w:p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 детьми разминочных упражнений перед началом беговых тренировок. </w:t>
            </w: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на тему: «Правила организации беговых оздоровительных тренировок»</w:t>
            </w:r>
          </w:p>
        </w:tc>
      </w:tr>
      <w:tr w:rsidR="00813FCF" w:rsidRPr="00DD4611" w:rsidTr="00C02564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 детьми расслабляющих упражнений и упражнений на восстановление дыхания.</w:t>
            </w:r>
          </w:p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водных процедур после беговых оздоровительных тренировок.</w:t>
            </w: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праздника совместно с родителями «День здоровья».</w:t>
            </w:r>
          </w:p>
        </w:tc>
      </w:tr>
      <w:tr w:rsidR="00813FCF" w:rsidRPr="00DD4611" w:rsidTr="00587A9F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беговых оздоровительных тренировок с детьми 2 раза в неделю; вырабатывать у детей чувство скорости в беге, определённый темп.</w:t>
            </w:r>
          </w:p>
        </w:tc>
        <w:tc>
          <w:tcPr>
            <w:tcW w:w="3930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«Влияние системы беговых оздоровительных тренировок на развитие выносливости у детей старшего дошкольного возраста»</w:t>
            </w:r>
          </w:p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развлечения совместно с родителями «А ну-ка, девочки, а ну-ка мальчики!».</w:t>
            </w:r>
          </w:p>
        </w:tc>
      </w:tr>
      <w:tr w:rsidR="00813FCF" w:rsidRPr="00DD4611" w:rsidTr="00057313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беговых оздоровительных тренировок с детьми 3 раза в неделю; вырабатывать у детей чувство скорости в беге, определённый темп.</w:t>
            </w: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зимнего развлечения совместно с родителями «Мы мороза не боимся!».</w:t>
            </w:r>
          </w:p>
        </w:tc>
      </w:tr>
      <w:tr w:rsidR="00813FCF" w:rsidRPr="00DD4611" w:rsidTr="005D0766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совместных беговых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оздоровительных тренировок с детьми 4 раза в неделю; вырабатывать у детей чувство скорости в беге, определённый темп.</w:t>
            </w: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спортивного праздника совместно с родителями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баты, мы солдаты!».</w:t>
            </w:r>
          </w:p>
        </w:tc>
      </w:tr>
      <w:tr w:rsidR="00813FCF" w:rsidRPr="00DD4611" w:rsidTr="00DA7797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беговых оздоровительных тренировок с детьми 5 раз в неделю; вырабатывать у детей чувство скорости в беге, определённый темп.</w:t>
            </w: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спортивного праздника совместно с родителями «Мама, папа,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я-спортивная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семья».</w:t>
            </w:r>
          </w:p>
        </w:tc>
      </w:tr>
      <w:tr w:rsidR="00813FCF" w:rsidRPr="00DD4611" w:rsidTr="004A4304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беговых оздоровительных тренировок с детьми 5 раз в неделю; вырабатывать у детей чувство скорости в беге, определённый темп.</w:t>
            </w: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развлечения совместно с родителями «Красный, жёлтый, зелёный!».</w:t>
            </w:r>
          </w:p>
        </w:tc>
      </w:tr>
      <w:tr w:rsidR="00813FCF" w:rsidRPr="00DD4611" w:rsidTr="00253DFF">
        <w:tc>
          <w:tcPr>
            <w:tcW w:w="2119" w:type="dxa"/>
            <w:vMerge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</w:tcPr>
          <w:p w:rsidR="00813FCF" w:rsidRDefault="00813FCF" w:rsidP="0053295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анализ по методике Г.П. Юрко (выявить динамику</w:t>
            </w:r>
            <w:r w:rsidRPr="008B0FA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 посредством беговых тренировок</w:t>
            </w:r>
            <w:r w:rsidRPr="008B0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качеств: </w:t>
            </w:r>
            <w:r w:rsidRPr="008B0FA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прыжок в высоту с места, бросок набивного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метание правой и левой рукой; выявить динамику</w:t>
            </w:r>
            <w:r w:rsidRPr="008B0FA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быстроты, ловкости и координации движений (челночный бег).   </w:t>
            </w:r>
            <w:proofErr w:type="gramEnd"/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праздника совместно с родителями «Есть такая профессия…».</w:t>
            </w:r>
          </w:p>
          <w:p w:rsidR="00813FCF" w:rsidRDefault="00813FCF" w:rsidP="004A20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районных соревнованиях</w:t>
            </w:r>
          </w:p>
          <w:p w:rsidR="00813FCF" w:rsidRPr="004A20AB" w:rsidRDefault="00813FCF" w:rsidP="004A20AB">
            <w:pPr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4A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старты».</w:t>
            </w:r>
            <w:r w:rsidRPr="004A20AB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 xml:space="preserve"> </w:t>
            </w:r>
          </w:p>
          <w:p w:rsidR="00813FCF" w:rsidRPr="004A20AB" w:rsidRDefault="00813FCF" w:rsidP="004A20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FCF" w:rsidRPr="00DD4611" w:rsidTr="00BC3FC0">
        <w:tc>
          <w:tcPr>
            <w:tcW w:w="2119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40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05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 «</w:t>
            </w:r>
            <w:r w:rsidRPr="002D06FD">
              <w:rPr>
                <w:rFonts w:ascii="Times New Roman" w:hAnsi="Times New Roman" w:cs="Times New Roman"/>
                <w:sz w:val="24"/>
                <w:szCs w:val="24"/>
              </w:rPr>
              <w:t>Оздоровительный бег как средство развития выносливости у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«Движение и здоровье» и др.</w:t>
            </w: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праздников и развлечений: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«Мама, папа, я – спортивная семья»,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-баты, мы солдаты!», «Есть такая профессия…», «А ну-ка, девочки, а ну-ка мальчики!», «Красный,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жёлтый, зелёный!», «День здоровья», «Мы мороза не боимся!».</w:t>
            </w:r>
            <w:proofErr w:type="gramEnd"/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родителей в спортивных праздниках и развлечениях. </w:t>
            </w:r>
          </w:p>
        </w:tc>
      </w:tr>
      <w:tr w:rsidR="00813FCF" w:rsidRPr="00DD4611" w:rsidTr="00571D0A">
        <w:tc>
          <w:tcPr>
            <w:tcW w:w="211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Самореализация</w:t>
            </w:r>
          </w:p>
        </w:tc>
        <w:tc>
          <w:tcPr>
            <w:tcW w:w="140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813FCF" w:rsidRPr="00EA3E68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открытых мероприятий, с</w:t>
            </w:r>
            <w:r w:rsidRPr="00EA3E68">
              <w:rPr>
                <w:rFonts w:ascii="Times New Roman" w:hAnsi="Times New Roman" w:cs="Times New Roman"/>
                <w:sz w:val="24"/>
                <w:szCs w:val="24"/>
              </w:rPr>
              <w:t>еминар – практикум для молодых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30" w:type="dxa"/>
          </w:tcPr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открытого занятия для родителей по данной теме. Отчет о проделанной работе на семинаре – практикуме.</w:t>
            </w:r>
          </w:p>
        </w:tc>
      </w:tr>
      <w:tr w:rsidR="00813FCF" w:rsidRPr="00DD4611" w:rsidTr="008446BC">
        <w:tc>
          <w:tcPr>
            <w:tcW w:w="2119" w:type="dxa"/>
          </w:tcPr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444" w:type="dxa"/>
            <w:gridSpan w:val="3"/>
          </w:tcPr>
          <w:p w:rsidR="00813FCF" w:rsidRDefault="00813FCF" w:rsidP="003636F1">
            <w:pPr>
              <w:tabs>
                <w:tab w:val="left" w:pos="-1080"/>
                <w:tab w:val="num" w:pos="540"/>
              </w:tabs>
              <w:spacing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6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Вавилова Е.Н. «Развивайте у дошкольников ловкость, силу, выносливость», М., 1981г.</w:t>
            </w:r>
          </w:p>
          <w:p w:rsidR="00813FCF" w:rsidRPr="003636F1" w:rsidRDefault="00813FCF" w:rsidP="003636F1">
            <w:pPr>
              <w:tabs>
                <w:tab w:val="left" w:pos="-1080"/>
                <w:tab w:val="num" w:pos="540"/>
              </w:tabs>
              <w:spacing w:line="36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6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«Организация оздоровительного бега в дошкольном учреждении», НГПУ, </w:t>
            </w:r>
            <w:proofErr w:type="spellStart"/>
            <w:r w:rsidRPr="0036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</w:t>
            </w:r>
            <w:proofErr w:type="spellEnd"/>
            <w:r w:rsidRPr="0036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1998г.</w:t>
            </w:r>
          </w:p>
          <w:p w:rsidR="00813FCF" w:rsidRPr="003636F1" w:rsidRDefault="00813FCF" w:rsidP="003636F1">
            <w:pPr>
              <w:tabs>
                <w:tab w:val="left" w:pos="-1080"/>
                <w:tab w:val="num" w:pos="540"/>
              </w:tabs>
              <w:spacing w:line="360" w:lineRule="auto"/>
              <w:ind w:left="360"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FCF" w:rsidRPr="003636F1" w:rsidRDefault="00813FCF" w:rsidP="003636F1">
            <w:pPr>
              <w:tabs>
                <w:tab w:val="left" w:pos="-1080"/>
                <w:tab w:val="num" w:pos="540"/>
              </w:tabs>
              <w:spacing w:line="360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6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Рунова М.А. «Двигательная активность ребенка в детском саду».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Изд-во Мозаика. Синтез, М., 2004</w:t>
            </w:r>
            <w:r w:rsidRPr="0036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Pr="00A2607F" w:rsidRDefault="00A2607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4.</w:t>
            </w:r>
            <w:bookmarkStart w:id="0" w:name="_GoBack"/>
            <w:bookmarkEnd w:id="0"/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proofErr w:type="spellStart"/>
            <w:r w:rsidRPr="00A260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Алямовская</w:t>
            </w:r>
            <w:proofErr w:type="spellEnd"/>
            <w:r w:rsidRPr="00A260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В. Г. Технология разработки базовой и профильной оздоровительной программы // Дошкольное образование, 2005.</w:t>
            </w:r>
          </w:p>
          <w:p w:rsidR="00813FCF" w:rsidRPr="00A2607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Pr="00A2607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CF" w:rsidRPr="00DD4611" w:rsidRDefault="00813FCF" w:rsidP="00DD46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FF9" w:rsidRPr="004A20AB" w:rsidRDefault="002F4FF9" w:rsidP="004A20AB">
      <w:pPr>
        <w:rPr>
          <w:rFonts w:ascii="Times New Roman" w:hAnsi="Times New Roman" w:cs="Times New Roman"/>
          <w:sz w:val="28"/>
          <w:szCs w:val="28"/>
        </w:rPr>
      </w:pPr>
    </w:p>
    <w:sectPr w:rsidR="002F4FF9" w:rsidRPr="004A20AB" w:rsidSect="00DD461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CEF"/>
    <w:multiLevelType w:val="hybridMultilevel"/>
    <w:tmpl w:val="AD369AA8"/>
    <w:lvl w:ilvl="0" w:tplc="8A78B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56B70"/>
    <w:multiLevelType w:val="hybridMultilevel"/>
    <w:tmpl w:val="9452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26B"/>
    <w:multiLevelType w:val="hybridMultilevel"/>
    <w:tmpl w:val="BF3CEBE2"/>
    <w:lvl w:ilvl="0" w:tplc="E4866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AC1762"/>
    <w:multiLevelType w:val="hybridMultilevel"/>
    <w:tmpl w:val="11C6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3B"/>
    <w:rsid w:val="000046D8"/>
    <w:rsid w:val="00045526"/>
    <w:rsid w:val="00066349"/>
    <w:rsid w:val="000801CB"/>
    <w:rsid w:val="00124057"/>
    <w:rsid w:val="001B2474"/>
    <w:rsid w:val="00202F46"/>
    <w:rsid w:val="002D06FD"/>
    <w:rsid w:val="002F4FF9"/>
    <w:rsid w:val="003636F1"/>
    <w:rsid w:val="00372270"/>
    <w:rsid w:val="003B32CB"/>
    <w:rsid w:val="003C3BA2"/>
    <w:rsid w:val="00416DC2"/>
    <w:rsid w:val="0047513B"/>
    <w:rsid w:val="004831A1"/>
    <w:rsid w:val="004A20AB"/>
    <w:rsid w:val="004A5EDB"/>
    <w:rsid w:val="00532959"/>
    <w:rsid w:val="005329D0"/>
    <w:rsid w:val="005B71C8"/>
    <w:rsid w:val="005C5DFE"/>
    <w:rsid w:val="00600208"/>
    <w:rsid w:val="00623324"/>
    <w:rsid w:val="00637F2F"/>
    <w:rsid w:val="006609F4"/>
    <w:rsid w:val="00662087"/>
    <w:rsid w:val="006F1341"/>
    <w:rsid w:val="007000FF"/>
    <w:rsid w:val="00751731"/>
    <w:rsid w:val="00766AEB"/>
    <w:rsid w:val="007B49F5"/>
    <w:rsid w:val="007D4D5C"/>
    <w:rsid w:val="007E2C5B"/>
    <w:rsid w:val="00813FCF"/>
    <w:rsid w:val="008B0C16"/>
    <w:rsid w:val="008B0FA0"/>
    <w:rsid w:val="00911489"/>
    <w:rsid w:val="00946E4A"/>
    <w:rsid w:val="009A2817"/>
    <w:rsid w:val="009A7C0B"/>
    <w:rsid w:val="00A017AE"/>
    <w:rsid w:val="00A2607F"/>
    <w:rsid w:val="00AD6928"/>
    <w:rsid w:val="00B91820"/>
    <w:rsid w:val="00BE423D"/>
    <w:rsid w:val="00C2716D"/>
    <w:rsid w:val="00C44141"/>
    <w:rsid w:val="00C85890"/>
    <w:rsid w:val="00CD60B1"/>
    <w:rsid w:val="00DD4611"/>
    <w:rsid w:val="00E23F48"/>
    <w:rsid w:val="00E3679B"/>
    <w:rsid w:val="00E9086E"/>
    <w:rsid w:val="00EA3E68"/>
    <w:rsid w:val="00F948A3"/>
    <w:rsid w:val="00F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3B"/>
    <w:pPr>
      <w:ind w:left="720"/>
      <w:contextualSpacing/>
    </w:pPr>
  </w:style>
  <w:style w:type="table" w:styleId="a4">
    <w:name w:val="Table Grid"/>
    <w:basedOn w:val="a1"/>
    <w:uiPriority w:val="59"/>
    <w:rsid w:val="002F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6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3B"/>
    <w:pPr>
      <w:ind w:left="720"/>
      <w:contextualSpacing/>
    </w:pPr>
  </w:style>
  <w:style w:type="table" w:styleId="a4">
    <w:name w:val="Table Grid"/>
    <w:basedOn w:val="a1"/>
    <w:uiPriority w:val="59"/>
    <w:rsid w:val="002F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32</cp:revision>
  <cp:lastPrinted>2014-10-14T10:23:00Z</cp:lastPrinted>
  <dcterms:created xsi:type="dcterms:W3CDTF">2014-10-06T10:10:00Z</dcterms:created>
  <dcterms:modified xsi:type="dcterms:W3CDTF">2015-10-16T10:55:00Z</dcterms:modified>
</cp:coreProperties>
</file>