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Ленинска-Кузнецкого</w:t>
      </w:r>
      <w:proofErr w:type="gramEnd"/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2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МБОУ «Средняя общеобразовательная школа № 2»</w:t>
      </w: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tabs>
          <w:tab w:val="left" w:pos="396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</w:p>
    <w:p w:rsidR="001A35D9" w:rsidRPr="008D2876" w:rsidRDefault="001A35D9" w:rsidP="001A35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5D9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606BD4" w:rsidRDefault="00606BD4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Стритбол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31714" w:rsidRPr="008D2876" w:rsidRDefault="00431714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5-9 класс</w:t>
      </w:r>
    </w:p>
    <w:p w:rsidR="001A35D9" w:rsidRPr="008D2876" w:rsidRDefault="001A35D9" w:rsidP="001A3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35D9" w:rsidRPr="008D2876" w:rsidRDefault="001A35D9" w:rsidP="001A35D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35D9" w:rsidRDefault="001A35D9" w:rsidP="001A35D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b/>
          <w:sz w:val="24"/>
          <w:szCs w:val="24"/>
        </w:rPr>
        <w:t>ФИО учителя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Шергин Д.Ю.</w:t>
      </w:r>
    </w:p>
    <w:p w:rsidR="00431714" w:rsidRPr="008D2876" w:rsidRDefault="00431714" w:rsidP="001A35D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Обсуждено на заседании </w:t>
      </w:r>
      <w:proofErr w:type="gramStart"/>
      <w:r w:rsidRPr="008D2876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proofErr w:type="gramEnd"/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объединения    учителей                                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______________201</w:t>
      </w:r>
      <w:r w:rsidR="00431714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A35D9" w:rsidRPr="008D2876" w:rsidRDefault="001A35D9" w:rsidP="001A35D9">
      <w:pPr>
        <w:ind w:left="180" w:hanging="180"/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gramStart"/>
      <w:r w:rsidRPr="008D2876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8D2876">
        <w:rPr>
          <w:rFonts w:ascii="Times New Roman" w:eastAsia="Calibri" w:hAnsi="Times New Roman" w:cs="Times New Roman"/>
          <w:sz w:val="24"/>
          <w:szCs w:val="24"/>
        </w:rPr>
        <w:t>/о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D2876">
        <w:rPr>
          <w:rFonts w:ascii="Times New Roman" w:eastAsia="Calibri" w:hAnsi="Times New Roman" w:cs="Times New Roman"/>
          <w:sz w:val="24"/>
          <w:szCs w:val="24"/>
        </w:rPr>
        <w:tab/>
      </w:r>
      <w:r w:rsidRPr="008D28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</w:p>
    <w:p w:rsidR="001A35D9" w:rsidRPr="008D2876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1A35D9" w:rsidRPr="004A2B3C" w:rsidRDefault="001A35D9" w:rsidP="001A35D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тверждено педагогическим советом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76">
        <w:rPr>
          <w:rFonts w:ascii="Times New Roman" w:eastAsia="Calibri" w:hAnsi="Times New Roman" w:cs="Times New Roman"/>
          <w:sz w:val="24"/>
          <w:szCs w:val="24"/>
        </w:rPr>
        <w:t>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_____________201</w:t>
      </w:r>
      <w:r w:rsidR="00431714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8D28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 от _____________201</w:t>
      </w:r>
      <w:r w:rsidR="004317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35D9" w:rsidRDefault="001A35D9" w:rsidP="001A3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8D2876">
        <w:rPr>
          <w:rFonts w:ascii="Times New Roman" w:eastAsia="Calibri" w:hAnsi="Times New Roman" w:cs="Times New Roman"/>
          <w:sz w:val="24"/>
          <w:szCs w:val="24"/>
        </w:rPr>
        <w:t>иректор школы</w:t>
      </w: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1A35D9" w:rsidRDefault="001A35D9" w:rsidP="001A3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5D9" w:rsidRPr="009C141F" w:rsidRDefault="001A35D9" w:rsidP="001A3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8D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A35D9" w:rsidRDefault="001A35D9" w:rsidP="001A35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5D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Нормативно-правовой и документальной </w:t>
      </w:r>
      <w:proofErr w:type="gramStart"/>
      <w:r w:rsidRPr="005B4E83">
        <w:rPr>
          <w:rStyle w:val="FontStyle14"/>
          <w:sz w:val="24"/>
          <w:szCs w:val="24"/>
        </w:rPr>
        <w:t>базой программы</w:t>
      </w:r>
      <w:proofErr w:type="gramEnd"/>
      <w:r w:rsidRPr="005B4E83">
        <w:rPr>
          <w:rStyle w:val="FontStyle14"/>
          <w:sz w:val="24"/>
          <w:szCs w:val="24"/>
        </w:rPr>
        <w:t xml:space="preserve"> внеурочной деятельности по формированию культуры здоровья учащихся являются: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Федеральный закон РФ № 273-ФЗ от 29.12.2012 “Об образовании в Российской Федерации”.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proofErr w:type="gramStart"/>
      <w:r w:rsidRPr="005B4E83">
        <w:rPr>
          <w:rStyle w:val="FontStyle14"/>
          <w:sz w:val="24"/>
          <w:szCs w:val="24"/>
        </w:rPr>
        <w:t>- Концепция духовно-нравственного развития и воспитания личности гражданина России (Электронный ресурс - http://standart.edu.ru/catalog.aspx?CatalogId=4263)</w:t>
      </w:r>
      <w:proofErr w:type="gramEnd"/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Фундаментальное ядро содержания общего образования, 2011 г.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Приказ Министерства образования и науки от 06.10.2009 г. №373 “Об утверждении и введении в действие ФГОС НОО”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- Приказ Министерства образования и науки РФ от 26.11.2010 г. №1241 “О внесении изменений в 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5B4E83">
        <w:rPr>
          <w:rStyle w:val="FontStyle14"/>
          <w:sz w:val="24"/>
          <w:szCs w:val="24"/>
        </w:rPr>
        <w:t>Минобрнауки</w:t>
      </w:r>
      <w:proofErr w:type="spellEnd"/>
      <w:r w:rsidRPr="005B4E83">
        <w:rPr>
          <w:rStyle w:val="FontStyle14"/>
          <w:sz w:val="24"/>
          <w:szCs w:val="24"/>
        </w:rPr>
        <w:t xml:space="preserve"> РФ от 06.10.2009 г. №373”.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Приказ Министерства образования и науки Российской Федерации от 17 декабря 2010 № 1897 “Об утверждении ФГОС ООО”.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Постановление Главного государственного санитарного врача РФ от 29.12.2010 №189 “</w:t>
      </w:r>
      <w:proofErr w:type="gramStart"/>
      <w:r w:rsidRPr="005B4E83">
        <w:rPr>
          <w:rStyle w:val="FontStyle14"/>
          <w:sz w:val="24"/>
          <w:szCs w:val="24"/>
        </w:rPr>
        <w:t>От</w:t>
      </w:r>
      <w:proofErr w:type="gramEnd"/>
      <w:r w:rsidRPr="005B4E83">
        <w:rPr>
          <w:rStyle w:val="FontStyle14"/>
          <w:sz w:val="24"/>
          <w:szCs w:val="24"/>
        </w:rPr>
        <w:t xml:space="preserve"> </w:t>
      </w:r>
      <w:proofErr w:type="gramStart"/>
      <w:r w:rsidRPr="005B4E83">
        <w:rPr>
          <w:rStyle w:val="FontStyle14"/>
          <w:sz w:val="24"/>
          <w:szCs w:val="24"/>
        </w:rPr>
        <w:t>утверждении</w:t>
      </w:r>
      <w:proofErr w:type="gramEnd"/>
      <w:r w:rsidRPr="005B4E83">
        <w:rPr>
          <w:rStyle w:val="FontStyle14"/>
          <w:sz w:val="24"/>
          <w:szCs w:val="24"/>
        </w:rPr>
        <w:t xml:space="preserve"> </w:t>
      </w:r>
      <w:proofErr w:type="spellStart"/>
      <w:r w:rsidRPr="005B4E83">
        <w:rPr>
          <w:rStyle w:val="FontStyle14"/>
          <w:sz w:val="24"/>
          <w:szCs w:val="24"/>
        </w:rPr>
        <w:t>СанПин</w:t>
      </w:r>
      <w:proofErr w:type="spellEnd"/>
      <w:r w:rsidRPr="005B4E83">
        <w:rPr>
          <w:rStyle w:val="FontStyle14"/>
          <w:sz w:val="24"/>
          <w:szCs w:val="24"/>
        </w:rPr>
        <w:t xml:space="preserve"> 2.4.2.2821-10 “Санитарно-эпидемиологические требования к условиям и организации обучения в общеобразовательных учреждениях”.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- Примерная основная образовательная программа образовательного учреждения. Начальная школа / [сост. </w:t>
      </w:r>
      <w:proofErr w:type="spellStart"/>
      <w:r w:rsidRPr="005B4E83">
        <w:rPr>
          <w:rStyle w:val="FontStyle14"/>
          <w:sz w:val="24"/>
          <w:szCs w:val="24"/>
        </w:rPr>
        <w:t>Е.С.Савинов</w:t>
      </w:r>
      <w:proofErr w:type="spellEnd"/>
      <w:r w:rsidRPr="005B4E83">
        <w:rPr>
          <w:rStyle w:val="FontStyle14"/>
          <w:sz w:val="24"/>
          <w:szCs w:val="24"/>
        </w:rPr>
        <w:t xml:space="preserve">].—2-е изд., </w:t>
      </w:r>
      <w:proofErr w:type="spellStart"/>
      <w:r w:rsidRPr="005B4E83">
        <w:rPr>
          <w:rStyle w:val="FontStyle14"/>
          <w:sz w:val="24"/>
          <w:szCs w:val="24"/>
        </w:rPr>
        <w:t>перераб</w:t>
      </w:r>
      <w:proofErr w:type="spellEnd"/>
      <w:r w:rsidRPr="005B4E83">
        <w:rPr>
          <w:rStyle w:val="FontStyle14"/>
          <w:sz w:val="24"/>
          <w:szCs w:val="24"/>
        </w:rPr>
        <w:t xml:space="preserve">. — М.: Просвещение, 2010. — 204 </w:t>
      </w:r>
      <w:proofErr w:type="gramStart"/>
      <w:r w:rsidRPr="005B4E83">
        <w:rPr>
          <w:rStyle w:val="FontStyle14"/>
          <w:sz w:val="24"/>
          <w:szCs w:val="24"/>
        </w:rPr>
        <w:t>с</w:t>
      </w:r>
      <w:proofErr w:type="gramEnd"/>
      <w:r w:rsidRPr="005B4E83">
        <w:rPr>
          <w:rStyle w:val="FontStyle14"/>
          <w:sz w:val="24"/>
          <w:szCs w:val="24"/>
        </w:rPr>
        <w:t>. — (Стандарты второго поколения).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Примерная основная образовательная программа образовательного учреждения. Основная школа, 2011 г.</w:t>
      </w:r>
    </w:p>
    <w:p w:rsidR="005B4E83" w:rsidRPr="005B4E83" w:rsidRDefault="005B4E83" w:rsidP="005B4E83">
      <w:pPr>
        <w:pStyle w:val="a6"/>
        <w:shd w:val="clear" w:color="auto" w:fill="FFFFFF"/>
        <w:spacing w:before="0" w:beforeAutospacing="0" w:after="0" w:afterAutospacing="0"/>
        <w:jc w:val="both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- Приказ Министерства образования и науки Российской Федерации от 30 августа 2013 г. “Об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образования”.</w:t>
      </w:r>
    </w:p>
    <w:p w:rsidR="00FF79BF" w:rsidRPr="005B4E83" w:rsidRDefault="00FF79BF" w:rsidP="00FF79BF">
      <w:pPr>
        <w:pStyle w:val="Style2"/>
        <w:ind w:firstLine="363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В настоящее время </w:t>
      </w:r>
      <w:proofErr w:type="spellStart"/>
      <w:r w:rsidRPr="005B4E83">
        <w:rPr>
          <w:rStyle w:val="FontStyle14"/>
          <w:sz w:val="24"/>
          <w:szCs w:val="24"/>
        </w:rPr>
        <w:t>стритбол</w:t>
      </w:r>
      <w:proofErr w:type="spellEnd"/>
      <w:r w:rsidRPr="005B4E83">
        <w:rPr>
          <w:rStyle w:val="FontStyle14"/>
          <w:sz w:val="24"/>
          <w:szCs w:val="24"/>
        </w:rPr>
        <w:t xml:space="preserve"> как вид спорта получил широкое распространение в России и мире. Спортивные игры, в том числе </w:t>
      </w:r>
      <w:proofErr w:type="spellStart"/>
      <w:r w:rsidRPr="005B4E83">
        <w:rPr>
          <w:rStyle w:val="FontStyle14"/>
          <w:sz w:val="24"/>
          <w:szCs w:val="24"/>
        </w:rPr>
        <w:t>стритбол</w:t>
      </w:r>
      <w:proofErr w:type="spellEnd"/>
      <w:r w:rsidRPr="005B4E83">
        <w:rPr>
          <w:rStyle w:val="FontStyle14"/>
          <w:sz w:val="24"/>
          <w:szCs w:val="24"/>
        </w:rPr>
        <w:t>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FF79BF" w:rsidRPr="005B4E83" w:rsidRDefault="00FF79BF" w:rsidP="00FF79BF">
      <w:pPr>
        <w:pStyle w:val="Style2"/>
        <w:ind w:firstLine="363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Большое значение при этом имеет влияние, которое оказывают занятия </w:t>
      </w:r>
      <w:proofErr w:type="spellStart"/>
      <w:r w:rsidRPr="005B4E83">
        <w:rPr>
          <w:rStyle w:val="FontStyle14"/>
          <w:sz w:val="24"/>
          <w:szCs w:val="24"/>
        </w:rPr>
        <w:t>стритболом</w:t>
      </w:r>
      <w:proofErr w:type="spellEnd"/>
      <w:r w:rsidRPr="005B4E83">
        <w:rPr>
          <w:rStyle w:val="FontStyle14"/>
          <w:sz w:val="24"/>
          <w:szCs w:val="24"/>
        </w:rPr>
        <w:t xml:space="preserve">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FF79BF" w:rsidRPr="005B4E83" w:rsidRDefault="00FF79BF" w:rsidP="00FF79BF">
      <w:pPr>
        <w:pStyle w:val="Style2"/>
        <w:ind w:firstLine="363"/>
        <w:rPr>
          <w:rStyle w:val="FontStyle14"/>
          <w:sz w:val="24"/>
          <w:szCs w:val="24"/>
        </w:rPr>
      </w:pPr>
      <w:r w:rsidRPr="005B4E83">
        <w:rPr>
          <w:rStyle w:val="FontStyle14"/>
          <w:sz w:val="24"/>
          <w:szCs w:val="24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5B4E83" w:rsidRPr="005B4E83" w:rsidRDefault="005B4E83" w:rsidP="005B4E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“</w:t>
      </w:r>
      <w:proofErr w:type="spellStart"/>
      <w:r w:rsidRPr="005B4E83"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5B4E83">
        <w:rPr>
          <w:rFonts w:ascii="Times New Roman" w:hAnsi="Times New Roman" w:cs="Times New Roman"/>
          <w:sz w:val="24"/>
          <w:szCs w:val="24"/>
        </w:rPr>
        <w:t>” предназначена для физкультурно-спортивной и оздоровительной работы с учащимися, проявляющими интерес к физической культуре и спорту, в 5—9 классах.</w:t>
      </w:r>
    </w:p>
    <w:p w:rsidR="00FF79BF" w:rsidRPr="005B4E83" w:rsidRDefault="00FF79BF" w:rsidP="00FF79BF">
      <w:pPr>
        <w:pStyle w:val="Style2"/>
        <w:ind w:firstLine="363"/>
        <w:rPr>
          <w:rStyle w:val="FontStyle14"/>
          <w:b/>
          <w:sz w:val="24"/>
          <w:szCs w:val="24"/>
        </w:rPr>
      </w:pPr>
      <w:r w:rsidRPr="005B4E83">
        <w:rPr>
          <w:rStyle w:val="FontStyle14"/>
          <w:sz w:val="24"/>
          <w:szCs w:val="24"/>
        </w:rPr>
        <w:t xml:space="preserve">Программа по </w:t>
      </w:r>
      <w:proofErr w:type="spellStart"/>
      <w:r w:rsidRPr="005B4E83">
        <w:rPr>
          <w:rStyle w:val="FontStyle14"/>
          <w:sz w:val="24"/>
          <w:szCs w:val="24"/>
        </w:rPr>
        <w:t>стритболу</w:t>
      </w:r>
      <w:proofErr w:type="spellEnd"/>
      <w:r w:rsidRPr="005B4E83">
        <w:rPr>
          <w:rStyle w:val="FontStyle14"/>
          <w:sz w:val="24"/>
          <w:szCs w:val="24"/>
        </w:rPr>
        <w:t xml:space="preserve"> для  учащихся </w:t>
      </w:r>
      <w:r w:rsidR="00342290" w:rsidRPr="005B4E83">
        <w:rPr>
          <w:rStyle w:val="FontStyle14"/>
          <w:sz w:val="24"/>
          <w:szCs w:val="24"/>
        </w:rPr>
        <w:t>5-9</w:t>
      </w:r>
      <w:r w:rsidRPr="005B4E83">
        <w:rPr>
          <w:rStyle w:val="FontStyle14"/>
          <w:sz w:val="24"/>
          <w:szCs w:val="24"/>
        </w:rPr>
        <w:t xml:space="preserve">классов  способствует гармоничному развитию физических и духовных </w:t>
      </w:r>
      <w:proofErr w:type="spellStart"/>
      <w:r w:rsidRPr="005B4E83">
        <w:rPr>
          <w:rStyle w:val="FontStyle14"/>
          <w:sz w:val="24"/>
          <w:szCs w:val="24"/>
        </w:rPr>
        <w:t>силанимающихся</w:t>
      </w:r>
      <w:proofErr w:type="spellEnd"/>
      <w:r w:rsidRPr="005B4E83">
        <w:rPr>
          <w:rStyle w:val="FontStyle14"/>
          <w:sz w:val="24"/>
          <w:szCs w:val="24"/>
        </w:rPr>
        <w:t xml:space="preserve">, воспитанию социально активной </w:t>
      </w:r>
      <w:r w:rsidRPr="005B4E83">
        <w:rPr>
          <w:rStyle w:val="FontStyle14"/>
          <w:sz w:val="24"/>
          <w:szCs w:val="24"/>
        </w:rPr>
        <w:lastRenderedPageBreak/>
        <w:t xml:space="preserve">личности готовой к трудовой деятельности, поэтому можно говорить об </w:t>
      </w:r>
      <w:r w:rsidRPr="005B4E83">
        <w:rPr>
          <w:rStyle w:val="FontStyle14"/>
          <w:b/>
          <w:sz w:val="24"/>
          <w:szCs w:val="24"/>
        </w:rPr>
        <w:t>актуальности программы.</w:t>
      </w:r>
    </w:p>
    <w:p w:rsidR="00FF79BF" w:rsidRPr="005B4E83" w:rsidRDefault="00FF79BF" w:rsidP="00FF79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b/>
          <w:sz w:val="24"/>
          <w:szCs w:val="24"/>
        </w:rPr>
        <w:t>Целью</w:t>
      </w:r>
      <w:r w:rsidRPr="005B4E83">
        <w:rPr>
          <w:rFonts w:ascii="Times New Roman" w:hAnsi="Times New Roman" w:cs="Times New Roman"/>
          <w:sz w:val="24"/>
          <w:szCs w:val="24"/>
        </w:rPr>
        <w:t xml:space="preserve"> программы является формирование разностороннего физически развитой личности, способной активно использовать игру в баскетбол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F79BF" w:rsidRPr="005B4E83" w:rsidRDefault="00FF79BF" w:rsidP="00FF79B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83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F79BF" w:rsidRPr="005B4E83" w:rsidRDefault="00FF79BF" w:rsidP="00FF79BF">
      <w:pPr>
        <w:numPr>
          <w:ilvl w:val="0"/>
          <w:numId w:val="3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укрепление здоровых учащихся; содействие гармоническому физическому развитию, всесторонне физической подготовленности;</w:t>
      </w:r>
    </w:p>
    <w:p w:rsidR="00FF79BF" w:rsidRPr="005B4E83" w:rsidRDefault="00FF79BF" w:rsidP="00FF79BF">
      <w:pPr>
        <w:numPr>
          <w:ilvl w:val="0"/>
          <w:numId w:val="3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подготовку волевых, смелых, дисциплинированных, обладающих бойцовскими качествами спортсменов;</w:t>
      </w:r>
    </w:p>
    <w:p w:rsidR="00FF79BF" w:rsidRPr="005B4E83" w:rsidRDefault="00FF79BF" w:rsidP="00FF79BF">
      <w:pPr>
        <w:numPr>
          <w:ilvl w:val="0"/>
          <w:numId w:val="31"/>
        </w:numPr>
        <w:tabs>
          <w:tab w:val="left" w:pos="7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повышение тренировочных нагрузок, уровня владения навыками игры в процессе подготовки.</w:t>
      </w:r>
    </w:p>
    <w:p w:rsidR="002329C1" w:rsidRPr="005B4E83" w:rsidRDefault="002329C1" w:rsidP="00051D4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4E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общую характеристику учебного предмета</w:t>
      </w:r>
    </w:p>
    <w:p w:rsidR="00342290" w:rsidRPr="005B4E83" w:rsidRDefault="00342290" w:rsidP="003422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целесообразно решение задач их воспитания и социализации.</w:t>
      </w:r>
    </w:p>
    <w:p w:rsidR="00342290" w:rsidRPr="005B4E83" w:rsidRDefault="00342290" w:rsidP="003422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Время, отводимое на внеурочную деятельность, используется по желанию учащихся и в формах, отличных от урочной системы обучения.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342290" w:rsidRPr="005B4E83" w:rsidRDefault="00342290" w:rsidP="003422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E83">
        <w:rPr>
          <w:rFonts w:ascii="Times New Roman" w:hAnsi="Times New Roman" w:cs="Times New Roman"/>
          <w:sz w:val="24"/>
          <w:szCs w:val="24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5B4E83">
        <w:rPr>
          <w:rFonts w:ascii="Times New Roman" w:hAnsi="Times New Roman" w:cs="Times New Roman"/>
          <w:sz w:val="24"/>
          <w:szCs w:val="24"/>
        </w:rPr>
        <w:t xml:space="preserve">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42290" w:rsidRPr="005B4E83" w:rsidRDefault="00342290" w:rsidP="0034229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B4E83">
        <w:rPr>
          <w:rFonts w:ascii="Times New Roman" w:hAnsi="Times New Roman" w:cs="Times New Roman"/>
          <w:sz w:val="24"/>
          <w:szCs w:val="24"/>
        </w:rPr>
        <w:t xml:space="preserve"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</w:p>
    <w:p w:rsidR="00051D4B" w:rsidRDefault="00051D4B" w:rsidP="0013695C">
      <w:pPr>
        <w:pStyle w:val="a3"/>
        <w:numPr>
          <w:ilvl w:val="0"/>
          <w:numId w:val="2"/>
        </w:numPr>
        <w:spacing w:before="240"/>
        <w:ind w:left="714" w:hanging="35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51D4B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1A35D9" w:rsidRPr="00051D4B">
        <w:rPr>
          <w:rFonts w:ascii="Times New Roman" w:hAnsi="Times New Roman" w:cs="Times New Roman"/>
          <w:b/>
          <w:caps/>
          <w:sz w:val="24"/>
          <w:szCs w:val="24"/>
        </w:rPr>
        <w:t>писание места учебного предмета</w:t>
      </w:r>
    </w:p>
    <w:p w:rsidR="00650EDC" w:rsidRPr="00650EDC" w:rsidRDefault="00650EDC" w:rsidP="00650ED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50EDC">
        <w:rPr>
          <w:rFonts w:ascii="Times New Roman" w:hAnsi="Times New Roman" w:cs="Times New Roman"/>
          <w:sz w:val="24"/>
          <w:szCs w:val="24"/>
        </w:rPr>
        <w:t>Программа внеурочной деятельности по физкультурно-спортивному и оздоровительному направлению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</w:t>
      </w:r>
      <w:proofErr w:type="spellEnd"/>
      <w:r w:rsidRPr="00650EDC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650EDC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650EDC">
        <w:rPr>
          <w:rFonts w:ascii="Times New Roman" w:hAnsi="Times New Roman" w:cs="Times New Roman"/>
          <w:sz w:val="24"/>
          <w:szCs w:val="24"/>
        </w:rPr>
        <w:t xml:space="preserve"> для учащихся 5-9 классов. Данная программа составлена в соответствии с возрастными особенностями учащихся и рассчитана на проведение 1 часа в неделю: 5-9 классы - 35 часов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:rsidR="00650EDC" w:rsidRPr="00650EDC" w:rsidRDefault="00650EDC" w:rsidP="00650ED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50EDC">
        <w:rPr>
          <w:rFonts w:ascii="Times New Roman" w:hAnsi="Times New Roman" w:cs="Times New Roman"/>
          <w:sz w:val="24"/>
          <w:szCs w:val="24"/>
        </w:rPr>
        <w:t>Реализация данной программы в рамках внеурочной деятельности соответствует предельно допустимой нагрузке учащихся.</w:t>
      </w:r>
    </w:p>
    <w:p w:rsidR="0013695C" w:rsidRPr="00051D4B" w:rsidRDefault="0013695C" w:rsidP="00650EDC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A0C" w:rsidRDefault="00BC4A0C" w:rsidP="007C4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A0C" w:rsidRPr="00CD30B8" w:rsidRDefault="00BC4A0C" w:rsidP="00BC4A0C">
      <w:pPr>
        <w:pStyle w:val="1"/>
        <w:numPr>
          <w:ilvl w:val="0"/>
          <w:numId w:val="2"/>
        </w:numPr>
        <w:tabs>
          <w:tab w:val="left" w:pos="383"/>
        </w:tabs>
        <w:spacing w:line="242" w:lineRule="auto"/>
        <w:ind w:right="82"/>
        <w:jc w:val="center"/>
        <w:rPr>
          <w:rFonts w:cs="Times New Roman"/>
          <w:b/>
          <w:caps/>
          <w:lang w:val="ru-RU"/>
        </w:rPr>
      </w:pPr>
      <w:r w:rsidRPr="00CD30B8">
        <w:rPr>
          <w:b/>
          <w:caps/>
          <w:w w:val="105"/>
          <w:lang w:val="ru-RU"/>
        </w:rPr>
        <w:lastRenderedPageBreak/>
        <w:t>Личностные, метапредметные и предметные</w:t>
      </w:r>
      <w:r w:rsidRPr="00CD30B8">
        <w:rPr>
          <w:b/>
          <w:caps/>
          <w:spacing w:val="55"/>
          <w:w w:val="105"/>
          <w:lang w:val="ru-RU"/>
        </w:rPr>
        <w:t xml:space="preserve"> </w:t>
      </w:r>
      <w:r w:rsidRPr="00CD30B8">
        <w:rPr>
          <w:b/>
          <w:caps/>
          <w:w w:val="105"/>
          <w:lang w:val="ru-RU"/>
        </w:rPr>
        <w:t>результаты</w:t>
      </w:r>
      <w:r w:rsidRPr="00CD30B8">
        <w:rPr>
          <w:b/>
          <w:caps/>
          <w:w w:val="116"/>
          <w:lang w:val="ru-RU"/>
        </w:rPr>
        <w:t xml:space="preserve"> </w:t>
      </w:r>
      <w:r w:rsidRPr="00CD30B8">
        <w:rPr>
          <w:b/>
          <w:caps/>
          <w:w w:val="105"/>
          <w:lang w:val="ru-RU"/>
        </w:rPr>
        <w:t>освоения учебного</w:t>
      </w:r>
      <w:r w:rsidRPr="00CD30B8">
        <w:rPr>
          <w:b/>
          <w:caps/>
          <w:spacing w:val="-12"/>
          <w:w w:val="105"/>
          <w:lang w:val="ru-RU"/>
        </w:rPr>
        <w:t xml:space="preserve"> </w:t>
      </w:r>
      <w:r w:rsidRPr="00CD30B8">
        <w:rPr>
          <w:b/>
          <w:caps/>
          <w:w w:val="105"/>
          <w:lang w:val="ru-RU"/>
        </w:rPr>
        <w:t>предмета.</w:t>
      </w:r>
    </w:p>
    <w:p w:rsidR="00650EDC" w:rsidRDefault="00650EDC" w:rsidP="00650E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Внеклассные занятие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способствуют развитию личностных качеств  учащихся и являются средством формирования у обучающихся универсальных способностей (компетенции), которые выражаются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(культуры).</w:t>
      </w:r>
    </w:p>
    <w:p w:rsidR="00650EDC" w:rsidRDefault="00650EDC" w:rsidP="00650E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Универсальными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компетенциями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ее цели;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людьми.</w:t>
      </w:r>
    </w:p>
    <w:p w:rsidR="00650EDC" w:rsidRDefault="00650EDC" w:rsidP="00650E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дисциплинированности, трудолюбия и упорства в достижении поставленных целей;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бескорыстной помощи своим сверстникам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нахождение с ними общего языка и общих интересов.</w:t>
      </w:r>
    </w:p>
    <w:p w:rsidR="00650EDC" w:rsidRDefault="00650EDC" w:rsidP="00650E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ошибок при выполнении учебных заданий, отбор способов их исправления;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и взаимодействие со сверстниками на принципах самоуважения и взаимопомощи, дружбы и толерантности;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защиты и сохранности природы во время активного отдыха и занятий спортом;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самостоятельной деятельности с учетом требований ее безопасности, сохранности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инвертаря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оборудования, организации места занятий;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собственной деятельности, распределение нагрузки и организация отдыха в процессе ее выполнения;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объективная оценка результатов собственного труда, поиск возможностей и способов их улучшения;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красоты телосложения и осанки, сравнение их с эталонами красоты.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эмоциями при общении со сверстниками и взрослыми;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правильное выполнение двигательных действий из базовых видов спорта, использование их в игровой и соревновательной деятельности.</w:t>
      </w:r>
    </w:p>
    <w:p w:rsidR="00650EDC" w:rsidRDefault="00650EDC" w:rsidP="00650E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результаты: 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технических действий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стритбола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применение их в игровой и соревновательной деятельности;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отличительных особенностей в выполнении двигательными действиями разными учениками, выделение отличительных признаков и элементов.</w:t>
      </w:r>
    </w:p>
    <w:p w:rsidR="00650EDC" w:rsidRDefault="00650EDC" w:rsidP="00650EDC">
      <w:pPr>
        <w:numPr>
          <w:ilvl w:val="0"/>
          <w:numId w:val="32"/>
        </w:numPr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25BFF" w:rsidRPr="00BC4A0C" w:rsidRDefault="00E25BFF" w:rsidP="00E25BFF">
      <w:pPr>
        <w:pStyle w:val="1"/>
        <w:tabs>
          <w:tab w:val="left" w:pos="383"/>
        </w:tabs>
        <w:spacing w:line="242" w:lineRule="auto"/>
        <w:ind w:left="360" w:right="82"/>
        <w:rPr>
          <w:rFonts w:cs="Times New Roman"/>
          <w:caps/>
          <w:lang w:val="ru-RU"/>
        </w:rPr>
      </w:pPr>
    </w:p>
    <w:p w:rsidR="0013695C" w:rsidRPr="0013695C" w:rsidRDefault="0013695C" w:rsidP="0013695C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95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"/>
        <w:gridCol w:w="8204"/>
        <w:gridCol w:w="226"/>
        <w:gridCol w:w="226"/>
        <w:gridCol w:w="251"/>
        <w:gridCol w:w="251"/>
        <w:gridCol w:w="251"/>
      </w:tblGrid>
      <w:tr w:rsidR="00650EDC" w:rsidRPr="00650EDC" w:rsidTr="00650ED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 (исходные положения)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от плеча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от груди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из-за головы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движении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на месте и в движении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мяча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в нападении, на чужом щите.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одбор</w:t>
            </w: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в защите, на своём щите.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перехват мяча.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 при передаче.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 при ведении.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мяча, остановка прыжком на две ноги, бросок в кольцо.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два шага, бросок в кольцо.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“</w:t>
            </w: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кольца”.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кольцо по трёх секундной зоне.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Тактические игры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нападении и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в нападении и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CD30B8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CD30B8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0EDC"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proofErr w:type="gramEnd"/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развивающие физические способности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gridSpan w:val="7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</w:tr>
      <w:tr w:rsidR="00650EDC" w:rsidRPr="00650EDC" w:rsidTr="00650ED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Судейство учебной игры в </w:t>
            </w:r>
            <w:proofErr w:type="spellStart"/>
            <w:r w:rsid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650EDC" w:rsidRPr="00650EDC" w:rsidRDefault="00650EDC" w:rsidP="0065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674218" w:rsidRDefault="00674218" w:rsidP="0013695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4"/>
          <w:sz w:val="24"/>
          <w:szCs w:val="24"/>
        </w:rPr>
      </w:pPr>
    </w:p>
    <w:p w:rsidR="0013695C" w:rsidRPr="00CD30B8" w:rsidRDefault="00601550" w:rsidP="0060155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D30B8">
        <w:rPr>
          <w:rFonts w:ascii="Times New Roman" w:hAnsi="Times New Roman" w:cs="Times New Roman"/>
          <w:b/>
          <w:caps/>
          <w:sz w:val="24"/>
          <w:szCs w:val="24"/>
        </w:rPr>
        <w:t xml:space="preserve">7. </w:t>
      </w:r>
      <w:r w:rsidR="002C3570" w:rsidRPr="00CD30B8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p w:rsidR="00CD30B8" w:rsidRPr="00431714" w:rsidRDefault="00431714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D30B8"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ематическое планирование 5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"/>
        <w:gridCol w:w="1996"/>
        <w:gridCol w:w="780"/>
        <w:gridCol w:w="6633"/>
      </w:tblGrid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передача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передача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714" w:rsidRDefault="00431714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0B8" w:rsidRPr="00431714" w:rsidRDefault="00CD30B8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6 класс</w:t>
      </w:r>
    </w:p>
    <w:tbl>
      <w:tblPr>
        <w:tblW w:w="0" w:type="auto"/>
        <w:jc w:val="righ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2517"/>
        <w:gridCol w:w="815"/>
        <w:gridCol w:w="6063"/>
      </w:tblGrid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использовать ее в процессе игровой деятельности. Описывать технику прыжка 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тактические действия в защите и в нападении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right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714" w:rsidRDefault="00431714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0B8" w:rsidRPr="00431714" w:rsidRDefault="00CD30B8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7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"/>
        <w:gridCol w:w="2410"/>
        <w:gridCol w:w="769"/>
        <w:gridCol w:w="6230"/>
      </w:tblGrid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использовать ее в процессе игровой деятельности. Описывать технику прыжка 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714" w:rsidRDefault="00431714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0B8" w:rsidRPr="00431714" w:rsidRDefault="00CD30B8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8 класс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"/>
        <w:gridCol w:w="2167"/>
        <w:gridCol w:w="776"/>
        <w:gridCol w:w="6466"/>
      </w:tblGrid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игру в баскетбол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баскетболиста и 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ее в процессе игровой деятельности. Описывать технику прыжка 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выполнения бросков мяча в корзину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правильность выполнения ,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714" w:rsidRPr="00CD30B8" w:rsidTr="00AE5142">
        <w:trPr>
          <w:trHeight w:val="1104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431714" w:rsidRPr="00CD30B8" w:rsidRDefault="00431714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431714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714" w:rsidRDefault="00431714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30B8" w:rsidRPr="00431714" w:rsidRDefault="00CD30B8" w:rsidP="00CD30B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7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Тематическое планирование 9 класс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"/>
        <w:gridCol w:w="2524"/>
        <w:gridCol w:w="767"/>
        <w:gridCol w:w="6118"/>
      </w:tblGrid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игру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организации активного отдыха и досуга. Выполнять правила игры в баскетбол в процессе соревновательной деятельности. Описывать технику передвижения в стоке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олиста</w:t>
            </w:r>
            <w:proofErr w:type="spell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использовать ее в процессе игровой деятельности. Описывать технику прыжка 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верх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толчком одной с приземлением на другую, использовать ее в процессе игровой деятельности. Описывать технику остановки двумя шагами и использовать ее в процессе игровой деятельности. Описывать технику остановки прыжком и использовать ее в процессе игровой деятельности. Описывать технику ловли мяча после отскока от пола и демонстрировать ее в процессе игровой деятельности. Демонстрировать технику ведения мяча различными способами. Использовать ведение мяча с изменением направления движения в условиях игровой деятельности. Описывать технику вы</w:t>
            </w:r>
            <w:r w:rsidR="004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бросков мяча в корзину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правильность выполнения</w:t>
            </w:r>
            <w:proofErr w:type="gramStart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ошибки и способы их исправления. Демонстрировать технику и результативность бросков мяча в корзину.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Перехваты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чебная игра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714" w:rsidRPr="00CD30B8" w:rsidTr="00237BF7">
        <w:trPr>
          <w:trHeight w:val="828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тактические действия в нападении, защите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31714" w:rsidRPr="00CD30B8" w:rsidRDefault="00431714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431714" w:rsidRPr="00CD30B8" w:rsidRDefault="00431714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1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в процессе занятия.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35 часов.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714" w:rsidRDefault="00431714" w:rsidP="00674218">
      <w:pPr>
        <w:pStyle w:val="1"/>
        <w:tabs>
          <w:tab w:val="left" w:pos="1703"/>
        </w:tabs>
        <w:ind w:left="-89" w:right="138"/>
        <w:jc w:val="center"/>
        <w:rPr>
          <w:rFonts w:cs="Times New Roman"/>
          <w:b/>
          <w:bCs/>
          <w:caps/>
          <w:sz w:val="24"/>
          <w:szCs w:val="24"/>
          <w:lang w:val="ru-RU" w:eastAsia="ru-RU"/>
        </w:rPr>
      </w:pPr>
    </w:p>
    <w:p w:rsidR="00601550" w:rsidRPr="00CD30B8" w:rsidRDefault="00601550" w:rsidP="00674218">
      <w:pPr>
        <w:pStyle w:val="1"/>
        <w:tabs>
          <w:tab w:val="left" w:pos="1703"/>
        </w:tabs>
        <w:ind w:left="-89" w:right="138"/>
        <w:jc w:val="center"/>
        <w:rPr>
          <w:b/>
          <w:caps/>
          <w:w w:val="105"/>
          <w:lang w:val="ru-RU"/>
        </w:rPr>
      </w:pPr>
      <w:r w:rsidRPr="00CD30B8">
        <w:rPr>
          <w:rFonts w:cs="Times New Roman"/>
          <w:b/>
          <w:bCs/>
          <w:caps/>
          <w:sz w:val="24"/>
          <w:szCs w:val="24"/>
          <w:lang w:val="ru-RU" w:eastAsia="ru-RU"/>
        </w:rPr>
        <w:t>8. Описание учебно-методического и материально-технического обеспечения образовательного процесса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27D84">
        <w:rPr>
          <w:rFonts w:ascii="Times New Roman" w:hAnsi="Times New Roman" w:cs="Times New Roman"/>
          <w:sz w:val="24"/>
          <w:szCs w:val="24"/>
        </w:rPr>
        <w:t xml:space="preserve"> 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1-1 классы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комплексная про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грамма физического воспитания учащихся 1-11 классов / В. И. Лях, А. А.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свещение, 2011.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Тесты в физическом воспитании школьников : пособие для учителя / В. И. Лях.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. : ООО «Фирма "Издательство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"», 1998.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Лях,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Мой друг - физкультура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учащихся 1-4 классов начальной школы / В. И. Лях.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2006.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lastRenderedPageBreak/>
        <w:t xml:space="preserve">4.  </w:t>
      </w:r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Примерные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предметам. Начальная школа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в 2 ч. Ч. 2. - 4-е изд.,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2011. - 231 с. - (Стандарты второго поколения).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Кофман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Л. Б.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Настольная книга учителя физической культуры / Л. Б.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Кофман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Физ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культура и спорт, 1998.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Школьникова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Н. В. Я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иду на урок. Книга для учителя физической культуры. 1-6 классы / Н. В.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Школьникова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, М. В. Тарасова.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«Первое сентября», 2002.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>Ковалъко</w:t>
      </w:r>
      <w:proofErr w:type="spellEnd"/>
      <w:r w:rsidRPr="00727D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В. И.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Поурочные разработки по физкультуре. 1—4 классы / В. И. Ковалько. - М.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Фестиваль педагогических идей «Открытый урок».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festival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lseptember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articles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/576894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Учительский портал.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uchportal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/102-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-0-13511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К уроку.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yroky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load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/71-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-0-6958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Сеть творческих учителей.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communities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aspx</w:t>
      </w:r>
      <w:proofErr w:type="spell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7D84">
        <w:rPr>
          <w:rFonts w:ascii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727D84">
        <w:rPr>
          <w:rFonts w:ascii="Times New Roman" w:hAnsi="Times New Roman" w:cs="Times New Roman"/>
          <w:sz w:val="24"/>
          <w:szCs w:val="24"/>
        </w:rPr>
        <w:t>.</w:t>
      </w:r>
      <w:r w:rsidRPr="00727D84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727D84">
        <w:rPr>
          <w:rFonts w:ascii="Times New Roman" w:hAnsi="Times New Roman" w:cs="Times New Roman"/>
          <w:sz w:val="24"/>
          <w:szCs w:val="24"/>
        </w:rPr>
        <w:t xml:space="preserve">. -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Режим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доступа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pedsovet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proofErr w:type="spell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</w:rPr>
        <w:t>Ргошколу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proshkolu</w:t>
      </w:r>
      <w:proofErr w:type="spellEnd"/>
      <w:r w:rsidRPr="00727D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7D84" w:rsidRPr="00BF256F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Педсовет.</w:t>
      </w:r>
      <w:r w:rsidRPr="00727D8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. - Режим доступа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BF256F" w:rsidRPr="00BF256F">
          <w:rPr>
            <w:rStyle w:val="a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BF256F" w:rsidRPr="00BF256F">
          <w:rPr>
            <w:rStyle w:val="aa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BF256F" w:rsidRPr="00BF256F">
          <w:rPr>
            <w:rStyle w:val="a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pedsovet</w:t>
        </w:r>
        <w:proofErr w:type="spellEnd"/>
        <w:r w:rsidR="00BF256F" w:rsidRPr="00BF256F">
          <w:rPr>
            <w:rStyle w:val="aa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="00BF256F" w:rsidRPr="00BF256F">
          <w:rPr>
            <w:rStyle w:val="a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</w:hyperlink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Cs/>
          <w:sz w:val="24"/>
          <w:szCs w:val="24"/>
        </w:rPr>
        <w:t>1</w:t>
      </w:r>
      <w:r w:rsidRPr="00727D84">
        <w:rPr>
          <w:rFonts w:ascii="Times New Roman" w:hAnsi="Times New Roman" w:cs="Times New Roman"/>
          <w:sz w:val="24"/>
          <w:szCs w:val="24"/>
        </w:rPr>
        <w:t xml:space="preserve">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Музыкальный центр.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Мегафон.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Экранно-звуковые пособия: 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sz w:val="24"/>
          <w:szCs w:val="24"/>
        </w:rPr>
        <w:t>Аудиозаписи.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Учебно-практическое оборудование: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bCs/>
          <w:sz w:val="24"/>
          <w:szCs w:val="24"/>
        </w:rPr>
        <w:t>1.</w:t>
      </w:r>
      <w:r w:rsidRPr="00727D84">
        <w:rPr>
          <w:rFonts w:ascii="Times New Roman" w:hAnsi="Times New Roman" w:cs="Times New Roman"/>
          <w:sz w:val="24"/>
          <w:szCs w:val="24"/>
        </w:rPr>
        <w:t xml:space="preserve">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Стенка гимнастическая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Скамейка гимнастическая жесткая 2 м; 4 м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Комплект навесного оборудования - мишени для метания (1 комплект для групповой рабо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27D84">
        <w:rPr>
          <w:rFonts w:ascii="Times New Roman" w:eastAsia="Times New Roman" w:hAnsi="Times New Roman" w:cs="Times New Roman"/>
          <w:sz w:val="24"/>
          <w:szCs w:val="24"/>
        </w:rPr>
        <w:t>Мячи: мяч малый (теннисный), мяч малый (мягкий), мячи футбольные (на каждого учени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ка), массажные (на каждого ученика).</w:t>
      </w:r>
      <w:proofErr w:type="gramEnd"/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Палка гимнастическая (на каждого ученика).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Скакалка детская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7.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Мат гимнастический (1 комплект для групповой работы на 5-6 человек).</w:t>
      </w:r>
    </w:p>
    <w:p w:rsidR="00727D84" w:rsidRPr="00727D84" w:rsidRDefault="00727D84" w:rsidP="00727D84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8.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Кегли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9.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Обруч пластиковый детский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10.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Флажки: разметочные с опорой, стартовые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11.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Лента финишная (демонстрационный экземпляр).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Рулетка измерительная (на каждого ученика).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13.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Набор инструментов для подготовки прыжковых ям.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15.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16.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Аптечка (демонстрационный экземпляр). 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Игры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27D84">
        <w:rPr>
          <w:rFonts w:ascii="Times New Roman" w:eastAsia="Times New Roman" w:hAnsi="Times New Roman" w:cs="Times New Roman"/>
          <w:b/>
          <w:bCs/>
          <w:sz w:val="24"/>
          <w:szCs w:val="24"/>
        </w:rPr>
        <w:t>игрушки: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1.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Футбол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2.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Стол для игры в настольный теннис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3.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Сетка и ракетки для игры в настольный теннис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4.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Шахматы (с доской)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5.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Шашки (с доской) (1 комплект для групповой работы на 5-6 человек).</w:t>
      </w:r>
    </w:p>
    <w:p w:rsidR="00727D84" w:rsidRPr="00727D84" w:rsidRDefault="00727D84" w:rsidP="00727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7D84">
        <w:rPr>
          <w:rFonts w:ascii="Times New Roman" w:hAnsi="Times New Roman" w:cs="Times New Roman"/>
          <w:sz w:val="24"/>
          <w:szCs w:val="24"/>
        </w:rPr>
        <w:t xml:space="preserve">6.  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t>Контейнер с комплектом игрового инвентаря (1 комплект для групповой работы на 5-6 че</w:t>
      </w:r>
      <w:r w:rsidRPr="00727D84">
        <w:rPr>
          <w:rFonts w:ascii="Times New Roman" w:eastAsia="Times New Roman" w:hAnsi="Times New Roman" w:cs="Times New Roman"/>
          <w:sz w:val="24"/>
          <w:szCs w:val="24"/>
        </w:rPr>
        <w:softHyphen/>
        <w:t>ловек).</w:t>
      </w:r>
    </w:p>
    <w:p w:rsidR="00601550" w:rsidRDefault="00601550" w:rsidP="00674218">
      <w:pPr>
        <w:pStyle w:val="1"/>
        <w:tabs>
          <w:tab w:val="left" w:pos="1703"/>
        </w:tabs>
        <w:ind w:left="-89" w:right="138"/>
        <w:jc w:val="center"/>
        <w:rPr>
          <w:w w:val="105"/>
          <w:lang w:val="ru-RU"/>
        </w:rPr>
      </w:pPr>
    </w:p>
    <w:p w:rsidR="00674218" w:rsidRPr="00CD30B8" w:rsidRDefault="00601550" w:rsidP="00674218">
      <w:pPr>
        <w:pStyle w:val="1"/>
        <w:tabs>
          <w:tab w:val="left" w:pos="1703"/>
        </w:tabs>
        <w:ind w:left="-89" w:right="138"/>
        <w:jc w:val="center"/>
        <w:rPr>
          <w:caps/>
          <w:w w:val="105"/>
          <w:lang w:val="ru-RU"/>
        </w:rPr>
      </w:pPr>
      <w:r w:rsidRPr="00CD30B8">
        <w:rPr>
          <w:caps/>
          <w:w w:val="105"/>
          <w:lang w:val="ru-RU"/>
        </w:rPr>
        <w:lastRenderedPageBreak/>
        <w:t>9</w:t>
      </w:r>
      <w:r w:rsidR="00674218" w:rsidRPr="00CD30B8">
        <w:rPr>
          <w:caps/>
          <w:w w:val="105"/>
          <w:lang w:val="ru-RU"/>
        </w:rPr>
        <w:t>. Планируемые результаты изучения учебного</w:t>
      </w:r>
      <w:r w:rsidR="00674218" w:rsidRPr="00CD30B8">
        <w:rPr>
          <w:caps/>
          <w:spacing w:val="3"/>
          <w:w w:val="105"/>
          <w:lang w:val="ru-RU"/>
        </w:rPr>
        <w:t xml:space="preserve"> </w:t>
      </w:r>
      <w:r w:rsidR="00674218" w:rsidRPr="00CD30B8">
        <w:rPr>
          <w:caps/>
          <w:w w:val="105"/>
          <w:lang w:val="ru-RU"/>
        </w:rPr>
        <w:t>курса.</w:t>
      </w:r>
    </w:p>
    <w:p w:rsidR="00CD30B8" w:rsidRPr="00CD30B8" w:rsidRDefault="00CD30B8" w:rsidP="000D55BD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:rsidR="00CD30B8" w:rsidRPr="000D55BD" w:rsidRDefault="00CD30B8" w:rsidP="000D55BD">
      <w:pPr>
        <w:shd w:val="clear" w:color="auto" w:fill="FFFFFF"/>
        <w:spacing w:after="0" w:line="240" w:lineRule="atLeast"/>
        <w:ind w:firstLine="37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CD30B8" w:rsidRPr="00CD30B8" w:rsidRDefault="00CD30B8" w:rsidP="000D55BD">
      <w:pPr>
        <w:numPr>
          <w:ilvl w:val="0"/>
          <w:numId w:val="3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личностные результаты — готовность и способность учащихся к саморазвитию, </w:t>
      </w: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CD30B8" w:rsidRPr="00CD30B8" w:rsidRDefault="00CD30B8" w:rsidP="000D55BD">
      <w:pPr>
        <w:numPr>
          <w:ilvl w:val="0"/>
          <w:numId w:val="3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— освоенные учащимися универсальные учебные действия (познавательные, регулятивные и коммуникативные);</w:t>
      </w:r>
    </w:p>
    <w:p w:rsidR="00CD30B8" w:rsidRPr="00CD30B8" w:rsidRDefault="00CD30B8" w:rsidP="000D55BD">
      <w:pPr>
        <w:numPr>
          <w:ilvl w:val="0"/>
          <w:numId w:val="33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D30B8" w:rsidRPr="00CD30B8" w:rsidRDefault="00CD30B8" w:rsidP="000D5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</w:t>
      </w: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является формирование следующих умений:</w:t>
      </w:r>
    </w:p>
    <w:p w:rsidR="00CD30B8" w:rsidRPr="00CD30B8" w:rsidRDefault="00CD30B8" w:rsidP="000D55BD">
      <w:pPr>
        <w:numPr>
          <w:ilvl w:val="0"/>
          <w:numId w:val="3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оределять</w:t>
      </w:r>
      <w:proofErr w:type="spellEnd"/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 высказывать</w:t>
      </w: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:rsidR="00CD30B8" w:rsidRPr="00CD30B8" w:rsidRDefault="00CD30B8" w:rsidP="000D55BD">
      <w:pPr>
        <w:numPr>
          <w:ilvl w:val="0"/>
          <w:numId w:val="34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делать выбор</w:t>
      </w:r>
      <w:r w:rsidRPr="00CD30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,</w:t>
      </w: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CD30B8" w:rsidRPr="00CD30B8" w:rsidRDefault="00CD30B8" w:rsidP="000D5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Метапредметными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результатами программы внеурочной деятельности по спортивно-оздоровительному направлению “</w:t>
      </w: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- является формирование следующих универсальных учебных действий (УУД):</w:t>
      </w:r>
    </w:p>
    <w:p w:rsidR="00CD30B8" w:rsidRPr="000D55BD" w:rsidRDefault="00CD30B8" w:rsidP="000D55BD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1. Регулятивные УУД.</w:t>
      </w:r>
    </w:p>
    <w:p w:rsidR="00CD30B8" w:rsidRPr="00CD30B8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Определять </w:t>
      </w:r>
      <w:r w:rsidRPr="000D55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 формулировать</w:t>
      </w: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CD30B8" w:rsidRPr="00CD30B8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Проговаривать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 действий.</w:t>
      </w:r>
    </w:p>
    <w:p w:rsidR="00CD30B8" w:rsidRPr="00CD30B8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высказывать 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работать</w:t>
      </w: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CD30B8" w:rsidRPr="00CD30B8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D30B8" w:rsidRPr="000D55BD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совместно с учителем и другими воспитанниками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давать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эмоциональную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оценку 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команды на занятии.</w:t>
      </w:r>
    </w:p>
    <w:p w:rsidR="00CD30B8" w:rsidRPr="000D55BD" w:rsidRDefault="00CD30B8" w:rsidP="000D55BD">
      <w:pPr>
        <w:numPr>
          <w:ilvl w:val="0"/>
          <w:numId w:val="35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D30B8" w:rsidRPr="000D55BD" w:rsidRDefault="00CD30B8" w:rsidP="000D55BD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2. Познавательные УУД.</w:t>
      </w:r>
    </w:p>
    <w:p w:rsidR="00CD30B8" w:rsidRPr="000D55BD" w:rsidRDefault="00CD30B8" w:rsidP="000D55BD">
      <w:pPr>
        <w:numPr>
          <w:ilvl w:val="0"/>
          <w:numId w:val="3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Добывать новые знания: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находить ответы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CD30B8" w:rsidRPr="000D55BD" w:rsidRDefault="00CD30B8" w:rsidP="000D55BD">
      <w:pPr>
        <w:numPr>
          <w:ilvl w:val="0"/>
          <w:numId w:val="3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Перерабатывать полученную информацию: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делать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CD30B8" w:rsidRPr="000D55BD" w:rsidRDefault="00CD30B8" w:rsidP="000D55BD">
      <w:pPr>
        <w:numPr>
          <w:ilvl w:val="0"/>
          <w:numId w:val="36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CD30B8" w:rsidRPr="000D55BD" w:rsidRDefault="00CD30B8" w:rsidP="000D55B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Коммуникативные УУД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D30B8" w:rsidRPr="000D55BD" w:rsidRDefault="00CD30B8" w:rsidP="000D55BD">
      <w:pPr>
        <w:numPr>
          <w:ilvl w:val="0"/>
          <w:numId w:val="3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Слушать 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 понимать</w:t>
      </w:r>
      <w:r w:rsidRPr="000D55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речь других.</w:t>
      </w:r>
    </w:p>
    <w:p w:rsidR="00CD30B8" w:rsidRPr="00CD30B8" w:rsidRDefault="00CD30B8" w:rsidP="000D55BD">
      <w:pPr>
        <w:numPr>
          <w:ilvl w:val="0"/>
          <w:numId w:val="3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CD30B8" w:rsidRPr="00CD30B8" w:rsidRDefault="00CD30B8" w:rsidP="000D55BD">
      <w:pPr>
        <w:numPr>
          <w:ilvl w:val="0"/>
          <w:numId w:val="3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CD30B8" w:rsidRPr="00CD30B8" w:rsidRDefault="00CD30B8" w:rsidP="000D55BD">
      <w:pPr>
        <w:numPr>
          <w:ilvl w:val="0"/>
          <w:numId w:val="37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CD30B8" w:rsidRPr="000D55BD" w:rsidRDefault="00CD30B8" w:rsidP="000D55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Оздоровительные результаты программы внеурочной деятельности:</w:t>
      </w:r>
    </w:p>
    <w:p w:rsidR="00CD30B8" w:rsidRPr="00CD30B8" w:rsidRDefault="00CD30B8" w:rsidP="000D55BD">
      <w:pPr>
        <w:numPr>
          <w:ilvl w:val="0"/>
          <w:numId w:val="38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CD30B8" w:rsidRPr="00CD30B8" w:rsidRDefault="00CD30B8" w:rsidP="000D55BD">
      <w:pPr>
        <w:numPr>
          <w:ilvl w:val="0"/>
          <w:numId w:val="38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D30B8" w:rsidRPr="00CD30B8" w:rsidRDefault="00CD30B8" w:rsidP="000D5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здоровью.</w:t>
      </w:r>
    </w:p>
    <w:p w:rsidR="00CD30B8" w:rsidRPr="000D55BD" w:rsidRDefault="00CD30B8" w:rsidP="000D55B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знаниям и умениям, которые должны приобрести учащиеся в процессе реализации программы внеурочной деятельности</w:t>
      </w:r>
    </w:p>
    <w:p w:rsidR="00CD30B8" w:rsidRPr="00CD30B8" w:rsidRDefault="00CD30B8" w:rsidP="000D5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“</w:t>
      </w:r>
      <w:proofErr w:type="spell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 учащиеся</w:t>
      </w:r>
    </w:p>
    <w:p w:rsidR="00CD30B8" w:rsidRPr="000D55BD" w:rsidRDefault="00CD30B8" w:rsidP="000D55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должны знать: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рационального питания;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оказания первой помощи;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 сохранения и укрепление здоровья;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развития познавательной сферы;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права и права других людей;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влияние здоровья на успешную учебную деятельность;</w:t>
      </w:r>
    </w:p>
    <w:p w:rsidR="00CD30B8" w:rsidRPr="00CD30B8" w:rsidRDefault="00CD30B8" w:rsidP="000D55BD">
      <w:pPr>
        <w:numPr>
          <w:ilvl w:val="0"/>
          <w:numId w:val="39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CD30B8" w:rsidRPr="000D55BD" w:rsidRDefault="00CD30B8" w:rsidP="000D55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должны уметь: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заботиться о своем здоровье;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первую медицинскую помощь при травмах;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выход из стрессовых ситуаций;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отвечать за свои поступки;</w:t>
      </w:r>
    </w:p>
    <w:p w:rsidR="00CD30B8" w:rsidRPr="00CD30B8" w:rsidRDefault="00CD30B8" w:rsidP="000D55BD">
      <w:pPr>
        <w:numPr>
          <w:ilvl w:val="0"/>
          <w:numId w:val="40"/>
        </w:numPr>
        <w:shd w:val="clear" w:color="auto" w:fill="FFFFFF"/>
        <w:spacing w:after="0" w:line="240" w:lineRule="atLeast"/>
        <w:ind w:left="37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CD30B8" w:rsidRPr="00CD30B8" w:rsidRDefault="00CD30B8" w:rsidP="000D55BD">
      <w:pPr>
        <w:shd w:val="clear" w:color="auto" w:fill="FFFFFF"/>
        <w:spacing w:after="120" w:line="240" w:lineRule="atLeast"/>
        <w:ind w:firstLine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реализации программы внеурочной деятельности по формированию культуры здоровья у учащихся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тому, что содержание данной программы раскрывает все стороны здоровья, учащиеся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  <w:proofErr w:type="gramEnd"/>
    </w:p>
    <w:p w:rsidR="00CD30B8" w:rsidRPr="000D55BD" w:rsidRDefault="00CD30B8" w:rsidP="000D55B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“</w:t>
      </w:r>
      <w:proofErr w:type="spellStart"/>
      <w:r w:rsidRPr="000D5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Стритбол</w:t>
      </w:r>
      <w:proofErr w:type="spellEnd"/>
      <w:r w:rsidRPr="000D5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” учащиеся</w:t>
      </w:r>
    </w:p>
    <w:p w:rsidR="00CD30B8" w:rsidRPr="000D55BD" w:rsidRDefault="00CD30B8" w:rsidP="000D55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смогут получить знания</w:t>
      </w:r>
      <w:r w:rsidRPr="000D55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 баскетбола в развитии физических способностей и совершенствовании функциональных возможностей организма занимающихся;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безопасного поведения во время занятий баскетболом;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названия разучиваемых технических приёмов игры и основы правильной техники;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типичные ошибки при выполнении технических приёмов и тактических действий;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упражнения для развития физических способностей (скоростных, скоростно-силовых, координационных, выносливости, гибкости);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содержание правил соревнований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стритболу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жесты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стритбольного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судьи;</w:t>
      </w:r>
    </w:p>
    <w:p w:rsidR="00CD30B8" w:rsidRPr="00CD30B8" w:rsidRDefault="00CD30B8" w:rsidP="000D55BD">
      <w:pPr>
        <w:numPr>
          <w:ilvl w:val="0"/>
          <w:numId w:val="41"/>
        </w:numPr>
        <w:shd w:val="clear" w:color="auto" w:fill="FFFFFF"/>
        <w:spacing w:after="0" w:line="240" w:lineRule="atLeast"/>
        <w:ind w:left="37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 упражнения, подвижные игры и эстафеты с элементами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стритбола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D30B8" w:rsidRPr="000D55BD" w:rsidRDefault="00CD30B8" w:rsidP="000D55B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eastAsia="ru-RU"/>
        </w:rPr>
        <w:t>могут научиться: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меры безопасности и правила профилактики травматизма на занятиях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стритболом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технические приёмы и тактические действия;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контролировать своё самочувствие (функциональное состояние организма) на занятиях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стритболом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играть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соблюдением основных правил;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демонстрировать жесты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стритбольного</w:t>
      </w:r>
      <w:proofErr w:type="spellEnd"/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судьи;</w:t>
      </w:r>
    </w:p>
    <w:p w:rsidR="00CD30B8" w:rsidRPr="00CD30B8" w:rsidRDefault="00CD30B8" w:rsidP="000D55BD">
      <w:pPr>
        <w:numPr>
          <w:ilvl w:val="0"/>
          <w:numId w:val="42"/>
        </w:numPr>
        <w:shd w:val="clear" w:color="auto" w:fill="FFFFFF"/>
        <w:spacing w:after="0" w:line="24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проводить судейство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стритболу</w:t>
      </w:r>
      <w:proofErr w:type="spellEnd"/>
    </w:p>
    <w:p w:rsidR="00CD30B8" w:rsidRPr="000D55BD" w:rsidRDefault="00CD30B8" w:rsidP="00CD30B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D55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975"/>
        <w:gridCol w:w="611"/>
        <w:gridCol w:w="611"/>
        <w:gridCol w:w="611"/>
        <w:gridCol w:w="611"/>
      </w:tblGrid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год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Передачи в парах на месте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Передача в парах в движении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баскетбольного мяча с изменением направления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Бросок в кольцо с места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и бросок в кольцо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Выбивание и вырывание мяча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D30B8" w:rsidRPr="00CD30B8" w:rsidTr="00CD30B8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CD30B8" w:rsidRPr="00CD30B8" w:rsidRDefault="00CD30B8" w:rsidP="00C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30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:rsidR="00CD30B8" w:rsidRDefault="00CD30B8" w:rsidP="00CD30B8"/>
    <w:p w:rsidR="00431714" w:rsidRDefault="00431714" w:rsidP="00CD30B8"/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0D55BD" w:rsidRDefault="000D55BD" w:rsidP="00431714">
      <w:pPr>
        <w:jc w:val="center"/>
        <w:rPr>
          <w:rFonts w:ascii="Times New Roman" w:hAnsi="Times New Roman" w:cs="Times New Roman"/>
        </w:rPr>
      </w:pPr>
    </w:p>
    <w:p w:rsidR="00431714" w:rsidRPr="000D55BD" w:rsidRDefault="00431714" w:rsidP="00431714">
      <w:pPr>
        <w:jc w:val="center"/>
        <w:rPr>
          <w:rFonts w:ascii="Times New Roman" w:hAnsi="Times New Roman" w:cs="Times New Roman"/>
        </w:rPr>
      </w:pPr>
      <w:r w:rsidRPr="000D55BD">
        <w:rPr>
          <w:rFonts w:ascii="Times New Roman" w:hAnsi="Times New Roman" w:cs="Times New Roman"/>
        </w:rPr>
        <w:lastRenderedPageBreak/>
        <w:t>Календарно-тематическое планирование 5 класс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"/>
        <w:gridCol w:w="8521"/>
        <w:gridCol w:w="894"/>
      </w:tblGrid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 стойка игрока (исходные положения)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Стойка игрока (исходные положения)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 перемещение в стойке приставными шагами: правым, левым боком, лицом вперед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 сочетание способов перемещений (бег, остановки, повороты, прыжки вверх)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Эстафеты с различными способами перемещений.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Верхняя передача мяча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Нижняя передача мяча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 верхняя передача мяча.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Верхняя передача мяча в парах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Нижняя передача мяча в парах.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Разучивание: Ведение мяча в низкой, средней и высокой стойке.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мяча, остановка прыжком на две ноги, бросок мяча в кольцо от щита.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мяча, два шага, бросок мяча в кольцо от щита.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Ведение мяча с броском в кольцо с право, </w:t>
            </w:r>
            <w:proofErr w:type="gramStart"/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</w:t>
            </w:r>
            <w:proofErr w:type="gramEnd"/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лево и по центру на кольцо.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с разной высотой отскока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Ловля и передача мяча в парах, тройках на месте и в движении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одной рукой от плеча с места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правой и левой рукой с сопротивлением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Ловля и передача мяча в парах, тройках на месте и в движении с сопротивлением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Бросок мяча после остановки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Игровое занятие.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Бросок мяча после ведения два шага с сопротивлением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Бросок мяча после ловли и ведения с сопротивлением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Персональная опека игрока</w:t>
            </w:r>
          </w:p>
        </w:tc>
        <w:tc>
          <w:tcPr>
            <w:tcW w:w="89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31714" w:rsidRPr="00431714" w:rsidTr="00431714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431714" w:rsidRPr="00431714" w:rsidRDefault="00431714" w:rsidP="00431714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Учебная игра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Стритбол</w:t>
            </w:r>
            <w:proofErr w:type="spellEnd"/>
            <w:r w:rsidRPr="00431714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4" w:type="dxa"/>
            <w:shd w:val="clear" w:color="auto" w:fill="FFFFFF"/>
            <w:vAlign w:val="center"/>
            <w:hideMark/>
          </w:tcPr>
          <w:p w:rsidR="00431714" w:rsidRPr="00431714" w:rsidRDefault="00431714" w:rsidP="0043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1714" w:rsidRDefault="00431714" w:rsidP="00CD30B8"/>
    <w:p w:rsidR="000D55BD" w:rsidRDefault="000D55BD" w:rsidP="00CD30B8"/>
    <w:p w:rsidR="000D55BD" w:rsidRDefault="000D55BD" w:rsidP="00CD30B8"/>
    <w:p w:rsidR="000D55BD" w:rsidRPr="000D55BD" w:rsidRDefault="000D55BD" w:rsidP="000D55BD">
      <w:pPr>
        <w:jc w:val="center"/>
        <w:rPr>
          <w:rFonts w:ascii="Times New Roman" w:hAnsi="Times New Roman" w:cs="Times New Roman"/>
        </w:rPr>
      </w:pPr>
      <w:r w:rsidRPr="000D55BD">
        <w:rPr>
          <w:rFonts w:ascii="Times New Roman" w:hAnsi="Times New Roman" w:cs="Times New Roman"/>
        </w:rPr>
        <w:lastRenderedPageBreak/>
        <w:t xml:space="preserve">Календарно-тематическое планирование </w:t>
      </w:r>
      <w:r w:rsidRPr="000D55BD">
        <w:rPr>
          <w:rFonts w:ascii="Times New Roman" w:hAnsi="Times New Roman" w:cs="Times New Roman"/>
        </w:rPr>
        <w:t>6</w:t>
      </w:r>
      <w:r w:rsidRPr="000D55BD">
        <w:rPr>
          <w:rFonts w:ascii="Times New Roman" w:hAnsi="Times New Roman" w:cs="Times New Roman"/>
        </w:rPr>
        <w:t xml:space="preserve"> класс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"/>
        <w:gridCol w:w="8521"/>
        <w:gridCol w:w="884"/>
      </w:tblGrid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Дата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баскетбольного мяча и стойка баскетболиста.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со сменой ритма движения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с изменением направления движения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Ведение мяча со всеми изученными действиями.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Передачи баскетбольного мяча на мести и в движении.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Передачи баскетбольного и набивного мяча на месте.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Передача мяча в движении </w:t>
            </w:r>
            <w:proofErr w:type="spellStart"/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скрестным</w:t>
            </w:r>
            <w:proofErr w:type="spellEnd"/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шагом и приставным.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Передача мяча в движении </w:t>
            </w:r>
            <w:proofErr w:type="spellStart"/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скрестным</w:t>
            </w:r>
            <w:proofErr w:type="spellEnd"/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шагом и приставным с сопротивлением.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Передачи мяча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Передачи мяча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со сменой ритма движения.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с дриблингом.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с бросками мяча в корзину.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нападение с постановкой заслонов.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нападении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со сменой ритма движения.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против дриблинга.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против бросков мяча в корзину.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против заслонов.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Индивидуальные действия в защите в игре.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 трех секундной зоны. Штрафной бросок.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со средней и дальней дистанции.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 двух шагов провой и левой рукой.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 остановкой на две ноги и обманными движениями.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после передач.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со средней дистанции. Штрафной бросок.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Броски мяча в корзину с дальней дистанции. Штрафной бросок.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D55BD" w:rsidRPr="000D55BD" w:rsidTr="000D55BD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Учебная игра.</w:t>
            </w:r>
          </w:p>
        </w:tc>
        <w:tc>
          <w:tcPr>
            <w:tcW w:w="8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0D55BD" w:rsidRPr="000D55BD" w:rsidRDefault="000D55BD" w:rsidP="000D55BD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D55B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0D55BD" w:rsidRDefault="000D55BD" w:rsidP="000D55BD">
      <w:pPr>
        <w:jc w:val="center"/>
      </w:pPr>
    </w:p>
    <w:p w:rsidR="000D55BD" w:rsidRDefault="000D55BD" w:rsidP="000D55BD">
      <w:pPr>
        <w:jc w:val="center"/>
      </w:pPr>
    </w:p>
    <w:p w:rsidR="00BF256F" w:rsidRDefault="00BF256F" w:rsidP="000D55BD">
      <w:pPr>
        <w:jc w:val="center"/>
      </w:pPr>
    </w:p>
    <w:p w:rsidR="00BF256F" w:rsidRDefault="00BF256F" w:rsidP="000D55BD">
      <w:pPr>
        <w:jc w:val="center"/>
      </w:pPr>
    </w:p>
    <w:p w:rsidR="00BF256F" w:rsidRDefault="00BF256F" w:rsidP="00BF256F">
      <w:r>
        <w:lastRenderedPageBreak/>
        <w:t>Приложение 1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Официальные правила баскетбола ФИБА 3x3 применяются для всех игровых ситуаций, не описанных специально в настоящих Правилах.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1. Корт Игра проходит на половине баскетбольной площадки. Корт представляет собой соответствующую часть площадки для классического баскетбола с линией штрафных бросков (5.80 м), дугой (6.75 м) и местами для подбора.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>Ст. 2. Команды</w:t>
      </w:r>
      <w:proofErr w:type="gramStart"/>
      <w:r w:rsidRPr="00BF256F">
        <w:rPr>
          <w:rFonts w:ascii="Times New Roman" w:hAnsi="Times New Roman" w:cs="Times New Roman"/>
        </w:rPr>
        <w:t xml:space="preserve"> К</w:t>
      </w:r>
      <w:proofErr w:type="gramEnd"/>
      <w:r w:rsidRPr="00BF256F">
        <w:rPr>
          <w:rFonts w:ascii="Times New Roman" w:hAnsi="Times New Roman" w:cs="Times New Roman"/>
        </w:rPr>
        <w:t xml:space="preserve">аждая команда состоит из четырех (4) игроков (три (3) игрока на корте и один (1) запасной). Наличие запасного факультативно.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>Ст. 3. Судьи Игру обслуживают как минимум один (</w:t>
      </w:r>
      <w:proofErr w:type="gramStart"/>
      <w:r w:rsidRPr="00BF256F">
        <w:rPr>
          <w:rFonts w:ascii="Times New Roman" w:hAnsi="Times New Roman" w:cs="Times New Roman"/>
        </w:rPr>
        <w:t xml:space="preserve">1) </w:t>
      </w:r>
      <w:proofErr w:type="gramEnd"/>
      <w:r w:rsidRPr="00BF256F">
        <w:rPr>
          <w:rFonts w:ascii="Times New Roman" w:hAnsi="Times New Roman" w:cs="Times New Roman"/>
        </w:rPr>
        <w:t xml:space="preserve">судья (рекомендуются двое (2) судей) и один (1) секундометрист/секретарь, если время чистое. Игру обслуживает как минимум один (1) судья, если время «грязное».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4. Начало игры 4.1. Обе команды разминаются одновременно перед игрой. 4.2. Подбрасыванием монеты определяется, какая команда начинает игру.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5. Начисление очков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5.1. Мяч, заброшенный изнутри дуги, оценивается одним (1) очком.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5.2. Мяч, заброшенный из-за дуги, оценивается двумя (2) очками.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5.3. Результативный штрафной бросок оценивается одним (1) очком. Ст.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6. Игровое время / Определение победителя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6.1. Основное время игры составляет восемь (8) или десять (10) минут (по решению организатора турнира) чистого или «грязного» времени (также по решению организатора турнира). Определение чистого времени: часы останавливаются на время, пока мяч мертвый, кроме случаев, когда мяч заброшен с игры. Часы запускаются, когда обмен мяча («чек») завершен (как только мяч в руках у нападающего). </w:t>
      </w:r>
      <w:proofErr w:type="gramStart"/>
      <w:r w:rsidRPr="00BF256F">
        <w:rPr>
          <w:rFonts w:ascii="Times New Roman" w:hAnsi="Times New Roman" w:cs="Times New Roman"/>
        </w:rPr>
        <w:t xml:space="preserve">Определение «грязного» времени: часы идут без остановки, кроме тайм-аутов и последней одной (1) минуты, когда они останавливаются на время, пока мяч мертвый (кроме случаев, когда мяч заброшен с игры), и запускаются, когда обмен мячом («чек») завершен (как только мяч в руках у нападающего). </w:t>
      </w:r>
      <w:proofErr w:type="gramEnd"/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6.2. Однако команда, достигшая счета досрочной победы, побеждает, если это случается до окончания основного времени или в овертайме. Счет досрочной победы равен двадцати одному (21) очку или больше, если время чистое. Счет досрочной победы равен пятнадцати (15) очкам или больше, если время «грязное».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6.3. Если по окончании основного времени счет равный, играется овертайм. Соперники команды, начинавшей игру, начинают овертайм. Перерыв перед овертаймом длится 30 секунд. Команда, набравшая в овертайме два (2) очка, побеждает.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6.4. Команда проигрывает «лишением права» (0:5), если ко времени начала игры по расписанию на корте нет трех (3) ее игроков, готовых играть.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7. Фолы / Штрафные броски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7.1. Лимит командных фолов в игре, не наказываемых штрафными бросками, равен четырем (4).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7.2. Лимит персональных фолов отсутствует.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7.3. Фолы на игроке в процессе броска изнутри дуги наказываются одним (1) штрафным броском.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7.4. Фолы на игроке в процессе броска из-за дуги наказываются двумя (2) штрафными бросками.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7.5. Фолы на игроке в процессе броска в случае, если мяч забит, наказываются одним (1) дополнительным штрафным броском.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7.6. Не бросковые фолы команды, исчерпавшей лимит командных фолов, наказываются одним (1) штрафным броском.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8. Шестнадцать секунд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8.1. Команда должна выполнить атаку корзины за шестнадцать (16) секунд. Счетчик запускается, как только мяч оказывается в руках нападающих (после обмена мячом с защитником («чека») или под кольцом после попадания соперников).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8.2. Если корт не оборудован счетчиком, секундометрист или судья поднимает руку и отсчитывает последние пять (5) секунд атаки.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Ст. 9. Как играют мячом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lastRenderedPageBreak/>
        <w:t xml:space="preserve">9.1. После попадания с игры или результативного последнего штрафного броска: Игрок пропустившей команды продолжает игру ведением или передачей мяча с места непосредственно под кольцом (не за лицевой линией) за дугу. Отбрасывание мяча забившей командой после попадания с игры или результативного последнего штрафного броска расценивается как задержка игры и наказывается техническим фолом.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9.2. После неудачного броска с игры или последнего штрафного броска: Если нападавшая команда подбирает мяч, она может продолжать атаку, не выводя мяч за дугу. Если защищавшаяся команда подбирает мяч, она должна вывести мяч за дугу (передачей или ведением).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9.3. После перехвата, потери и т. п.: Если это происходит внутри дуги, мяч должен быть выведен за дугу передачей или ведением.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9.4. Командное владение мячом после ситуаций, когда мяч мертвый (кроме случаев, когда мяч заброшен), начинается обменом мячом между защитником и нападающим («чеком») за дугой в напротив корзины.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9.5. Считается, что мяч «за дугой», когда обе ноги нападающего, владеющего мячом, находятся за дугой.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9.6. В ситуациях спорного мяча мяч передается защищающейся команде.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 xml:space="preserve">9.7. Броски сверху не разрешены, если не используются кольца с амортизаторами.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>Ст. 10. Замена</w:t>
      </w:r>
      <w:proofErr w:type="gramStart"/>
      <w:r w:rsidRPr="00BF256F">
        <w:rPr>
          <w:rFonts w:ascii="Times New Roman" w:hAnsi="Times New Roman" w:cs="Times New Roman"/>
        </w:rPr>
        <w:t xml:space="preserve"> Л</w:t>
      </w:r>
      <w:proofErr w:type="gramEnd"/>
      <w:r w:rsidRPr="00BF256F">
        <w:rPr>
          <w:rFonts w:ascii="Times New Roman" w:hAnsi="Times New Roman" w:cs="Times New Roman"/>
        </w:rPr>
        <w:t xml:space="preserve">юбая команда может производить замену в ситуациях, когда мяч мертвый, кроме случаев, когда мяч заброшен. </w:t>
      </w:r>
    </w:p>
    <w:p w:rsidR="00BF256F" w:rsidRPr="00BF256F" w:rsidRDefault="00BF256F" w:rsidP="00BF256F">
      <w:pPr>
        <w:spacing w:after="0"/>
        <w:jc w:val="both"/>
        <w:rPr>
          <w:rFonts w:ascii="Times New Roman" w:hAnsi="Times New Roman" w:cs="Times New Roman"/>
        </w:rPr>
      </w:pPr>
      <w:r w:rsidRPr="00BF256F">
        <w:rPr>
          <w:rFonts w:ascii="Times New Roman" w:hAnsi="Times New Roman" w:cs="Times New Roman"/>
        </w:rPr>
        <w:t>Ст. 11. Тайм-ауты</w:t>
      </w:r>
      <w:proofErr w:type="gramStart"/>
      <w:r w:rsidRPr="00BF256F">
        <w:rPr>
          <w:rFonts w:ascii="Times New Roman" w:hAnsi="Times New Roman" w:cs="Times New Roman"/>
        </w:rPr>
        <w:t xml:space="preserve"> К</w:t>
      </w:r>
      <w:proofErr w:type="gramEnd"/>
      <w:r w:rsidRPr="00BF256F">
        <w:rPr>
          <w:rFonts w:ascii="Times New Roman" w:hAnsi="Times New Roman" w:cs="Times New Roman"/>
        </w:rPr>
        <w:t>аждая команда имеет право на один (1) 30-секундный тайм-аут. Игрок может требовать тайм-аут в ситуациях, когда мяч мертвый, кроме случаев, когда мяч заброшен его командой. Дополнение и интерпретации Дополнение (для турнира Отборочные игры на ЧМ U18 2012)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 xml:space="preserve">т. 6.1.) Основное время игры составляет десять (10) минут «грязного» времени, т. е. часы идут без остановки, кроме тайм-аутов и последних двух (2) минут, когда они останавливаются на время, пока мяч мертвый (в том </w:t>
      </w:r>
      <w:proofErr w:type="gramStart"/>
      <w:r w:rsidRPr="00BF256F">
        <w:rPr>
          <w:rFonts w:ascii="Times New Roman" w:hAnsi="Times New Roman" w:cs="Times New Roman"/>
        </w:rPr>
        <w:t>числе</w:t>
      </w:r>
      <w:proofErr w:type="gramEnd"/>
      <w:r w:rsidRPr="00BF256F">
        <w:rPr>
          <w:rFonts w:ascii="Times New Roman" w:hAnsi="Times New Roman" w:cs="Times New Roman"/>
        </w:rPr>
        <w:t xml:space="preserve"> когда мяч заброшен с игры), и запускаются, когда обмен мячом («чек») завершен (как только мяч в руках у нападающего) или игрок установил контроль над мячом после забитого мяча. Счет досрочной победы равен пятнадцати (15) очкам или больше, поскольку время «грязное». Интерпретации (для всех турниров)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6.3.) Если по окончании основного времени счет 14:14, команда, набравшая в овертайме два (2) очка, побеждает в соответствии с правилом овертайма; правило досрочной победы (15 очков) игнорируется.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6.4.) Игра, проигранная "лишением права", отмечается в протоколе как -:5.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9.1.) После попадания с игры или результативного последнего штрафного броска: у игрока пропустившей команды есть 5 секунд, чтобы продолжить игру ведением или передачей мяча с места непосредственно под кольцом (не за лицевой линией) за дугу. Превышение этих 5 секунд является нарушением. Однако если за эти 5 секунд мяч успевает выкатиться за пределы площадки, никакое нарушение не фиксируется и игра продолжается через чек. Отбрасывание мяча забившей командой после попадания с игры или результативного последнего штрафного броска расценивается как задержка игры и наказывается техническим фолом. В случае явно намеренного отбрасывания мяча в аут пропустившей командой фиксируется "аут" и мяч передается забившей команде.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9.7.) Броски сверху разрешены, если используются надежные кольца, будь то кольца с амортизатором или другие прочные кольца.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10.) В последние 2 минуты игры разрешается замена команде, пропустившей мяч. Если замена производится, команда-соперница также получает право на замену, и обе команды имеют право на тайм-аут. (К</w:t>
      </w:r>
      <w:proofErr w:type="gramStart"/>
      <w:r w:rsidRPr="00BF256F">
        <w:rPr>
          <w:rFonts w:ascii="Times New Roman" w:hAnsi="Times New Roman" w:cs="Times New Roman"/>
        </w:rPr>
        <w:t xml:space="preserve"> С</w:t>
      </w:r>
      <w:proofErr w:type="gramEnd"/>
      <w:r w:rsidRPr="00BF256F">
        <w:rPr>
          <w:rFonts w:ascii="Times New Roman" w:hAnsi="Times New Roman" w:cs="Times New Roman"/>
        </w:rPr>
        <w:t>т. 11.) Каждая команда имеет право на один (1) 30-секундный тайм-аут в течение игры (включая овертайм).</w:t>
      </w:r>
    </w:p>
    <w:p w:rsidR="000D55BD" w:rsidRDefault="000D55BD" w:rsidP="000D55BD">
      <w:pPr>
        <w:jc w:val="center"/>
      </w:pPr>
    </w:p>
    <w:p w:rsidR="000D55BD" w:rsidRDefault="000D55BD" w:rsidP="000D55BD">
      <w:bookmarkStart w:id="0" w:name="_GoBack"/>
      <w:bookmarkEnd w:id="0"/>
    </w:p>
    <w:sectPr w:rsidR="000D55BD" w:rsidSect="00BC4A0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rFonts w:ascii="Arial" w:eastAsia="Times New Roman" w:hAnsi="Arial"/>
      </w:rPr>
    </w:lvl>
  </w:abstractNum>
  <w:abstractNum w:abstractNumId="1">
    <w:nsid w:val="053F6754"/>
    <w:multiLevelType w:val="hybridMultilevel"/>
    <w:tmpl w:val="79E84650"/>
    <w:lvl w:ilvl="0" w:tplc="5A26F1EE">
      <w:start w:val="1"/>
      <w:numFmt w:val="bullet"/>
      <w:lvlText w:val="-"/>
      <w:lvlJc w:val="left"/>
      <w:pPr>
        <w:ind w:left="317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">
    <w:nsid w:val="06970761"/>
    <w:multiLevelType w:val="multilevel"/>
    <w:tmpl w:val="9BF8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456A"/>
    <w:multiLevelType w:val="hybridMultilevel"/>
    <w:tmpl w:val="7FA8D54C"/>
    <w:lvl w:ilvl="0" w:tplc="5A26F1EE">
      <w:start w:val="1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>
    <w:nsid w:val="10040BEE"/>
    <w:multiLevelType w:val="hybridMultilevel"/>
    <w:tmpl w:val="D5F0EF5E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4A2A"/>
    <w:multiLevelType w:val="hybridMultilevel"/>
    <w:tmpl w:val="DA08F7C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C0374"/>
    <w:multiLevelType w:val="hybridMultilevel"/>
    <w:tmpl w:val="3EAC9E8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9468E"/>
    <w:multiLevelType w:val="hybridMultilevel"/>
    <w:tmpl w:val="F5008B5A"/>
    <w:lvl w:ilvl="0" w:tplc="8A78C382">
      <w:start w:val="5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4E10"/>
    <w:multiLevelType w:val="multilevel"/>
    <w:tmpl w:val="E4F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C1DE8"/>
    <w:multiLevelType w:val="hybridMultilevel"/>
    <w:tmpl w:val="FE4A0D5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04CB8"/>
    <w:multiLevelType w:val="hybridMultilevel"/>
    <w:tmpl w:val="F22AB74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3E7"/>
    <w:multiLevelType w:val="hybridMultilevel"/>
    <w:tmpl w:val="A06AA17A"/>
    <w:lvl w:ilvl="0" w:tplc="41B6527C">
      <w:start w:val="1"/>
      <w:numFmt w:val="bullet"/>
      <w:lvlText w:val=""/>
      <w:lvlJc w:val="left"/>
      <w:pPr>
        <w:ind w:left="2035" w:hanging="286"/>
      </w:pPr>
      <w:rPr>
        <w:rFonts w:ascii="Symbol" w:eastAsia="Symbol" w:hAnsi="Symbol" w:hint="default"/>
        <w:w w:val="100"/>
        <w:sz w:val="22"/>
        <w:szCs w:val="22"/>
      </w:rPr>
    </w:lvl>
    <w:lvl w:ilvl="1" w:tplc="DBB409AC">
      <w:start w:val="1"/>
      <w:numFmt w:val="bullet"/>
      <w:lvlText w:val=""/>
      <w:lvlJc w:val="left"/>
      <w:pPr>
        <w:ind w:left="2335" w:hanging="286"/>
      </w:pPr>
      <w:rPr>
        <w:rFonts w:ascii="Symbol" w:eastAsia="Symbol" w:hAnsi="Symbol" w:hint="default"/>
        <w:w w:val="100"/>
        <w:sz w:val="22"/>
        <w:szCs w:val="22"/>
      </w:rPr>
    </w:lvl>
    <w:lvl w:ilvl="2" w:tplc="6E4E0ACA">
      <w:start w:val="1"/>
      <w:numFmt w:val="bullet"/>
      <w:lvlText w:val="•"/>
      <w:lvlJc w:val="left"/>
      <w:pPr>
        <w:ind w:left="3300" w:hanging="286"/>
      </w:pPr>
      <w:rPr>
        <w:rFonts w:hint="default"/>
      </w:rPr>
    </w:lvl>
    <w:lvl w:ilvl="3" w:tplc="54F21D78">
      <w:start w:val="1"/>
      <w:numFmt w:val="bullet"/>
      <w:lvlText w:val="•"/>
      <w:lvlJc w:val="left"/>
      <w:pPr>
        <w:ind w:left="4273" w:hanging="286"/>
      </w:pPr>
      <w:rPr>
        <w:rFonts w:hint="default"/>
      </w:rPr>
    </w:lvl>
    <w:lvl w:ilvl="4" w:tplc="E60009A6">
      <w:start w:val="1"/>
      <w:numFmt w:val="bullet"/>
      <w:lvlText w:val="•"/>
      <w:lvlJc w:val="left"/>
      <w:pPr>
        <w:ind w:left="5247" w:hanging="286"/>
      </w:pPr>
      <w:rPr>
        <w:rFonts w:hint="default"/>
      </w:rPr>
    </w:lvl>
    <w:lvl w:ilvl="5" w:tplc="6390E74E">
      <w:start w:val="1"/>
      <w:numFmt w:val="bullet"/>
      <w:lvlText w:val="•"/>
      <w:lvlJc w:val="left"/>
      <w:pPr>
        <w:ind w:left="6220" w:hanging="286"/>
      </w:pPr>
      <w:rPr>
        <w:rFonts w:hint="default"/>
      </w:rPr>
    </w:lvl>
    <w:lvl w:ilvl="6" w:tplc="5D284BB0">
      <w:start w:val="1"/>
      <w:numFmt w:val="bullet"/>
      <w:lvlText w:val="•"/>
      <w:lvlJc w:val="left"/>
      <w:pPr>
        <w:ind w:left="7193" w:hanging="286"/>
      </w:pPr>
      <w:rPr>
        <w:rFonts w:hint="default"/>
      </w:rPr>
    </w:lvl>
    <w:lvl w:ilvl="7" w:tplc="1A9E98E2">
      <w:start w:val="1"/>
      <w:numFmt w:val="bullet"/>
      <w:lvlText w:val="•"/>
      <w:lvlJc w:val="left"/>
      <w:pPr>
        <w:ind w:left="8167" w:hanging="286"/>
      </w:pPr>
      <w:rPr>
        <w:rFonts w:hint="default"/>
      </w:rPr>
    </w:lvl>
    <w:lvl w:ilvl="8" w:tplc="ACB04A40">
      <w:start w:val="1"/>
      <w:numFmt w:val="bullet"/>
      <w:lvlText w:val="•"/>
      <w:lvlJc w:val="left"/>
      <w:pPr>
        <w:ind w:left="9140" w:hanging="286"/>
      </w:pPr>
      <w:rPr>
        <w:rFonts w:hint="default"/>
      </w:rPr>
    </w:lvl>
  </w:abstractNum>
  <w:abstractNum w:abstractNumId="12">
    <w:nsid w:val="2FFE526E"/>
    <w:multiLevelType w:val="hybridMultilevel"/>
    <w:tmpl w:val="00AAF36C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F2D2B"/>
    <w:multiLevelType w:val="hybridMultilevel"/>
    <w:tmpl w:val="F5008B5A"/>
    <w:lvl w:ilvl="0" w:tplc="8A78C382">
      <w:start w:val="5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945C4"/>
    <w:multiLevelType w:val="hybridMultilevel"/>
    <w:tmpl w:val="8CC268B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E6B80"/>
    <w:multiLevelType w:val="hybridMultilevel"/>
    <w:tmpl w:val="A1F0E13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954A5"/>
    <w:multiLevelType w:val="hybridMultilevel"/>
    <w:tmpl w:val="0A5EF22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655FA"/>
    <w:multiLevelType w:val="hybridMultilevel"/>
    <w:tmpl w:val="19AC54B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579B4"/>
    <w:multiLevelType w:val="multilevel"/>
    <w:tmpl w:val="8CB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06642"/>
    <w:multiLevelType w:val="hybridMultilevel"/>
    <w:tmpl w:val="9776FF20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4421"/>
    <w:multiLevelType w:val="hybridMultilevel"/>
    <w:tmpl w:val="B2F4DEFE"/>
    <w:lvl w:ilvl="0" w:tplc="5A26F1EE">
      <w:start w:val="1"/>
      <w:numFmt w:val="bullet"/>
      <w:lvlText w:val="-"/>
      <w:lvlJc w:val="left"/>
      <w:pPr>
        <w:ind w:left="101" w:hanging="14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446DFFC">
      <w:start w:val="1"/>
      <w:numFmt w:val="bullet"/>
      <w:lvlText w:val="•"/>
      <w:lvlJc w:val="left"/>
      <w:pPr>
        <w:ind w:left="552" w:hanging="360"/>
      </w:pPr>
      <w:rPr>
        <w:rFonts w:ascii="Arial" w:eastAsia="Arial" w:hAnsi="Arial" w:hint="default"/>
        <w:w w:val="142"/>
        <w:sz w:val="22"/>
        <w:szCs w:val="22"/>
      </w:rPr>
    </w:lvl>
    <w:lvl w:ilvl="2" w:tplc="82E06AEE">
      <w:start w:val="1"/>
      <w:numFmt w:val="bullet"/>
      <w:lvlText w:val="•"/>
      <w:lvlJc w:val="left"/>
      <w:pPr>
        <w:ind w:left="641" w:hanging="360"/>
      </w:pPr>
      <w:rPr>
        <w:rFonts w:ascii="Arial" w:eastAsia="Arial" w:hAnsi="Arial" w:hint="default"/>
        <w:w w:val="142"/>
        <w:sz w:val="22"/>
        <w:szCs w:val="22"/>
      </w:rPr>
    </w:lvl>
    <w:lvl w:ilvl="3" w:tplc="A8C88730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4" w:tplc="A6E67392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5" w:tplc="37E0D8E2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D5328D6A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B62ADA5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8" w:tplc="A1ACE39C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21">
    <w:nsid w:val="47E143AC"/>
    <w:multiLevelType w:val="multilevel"/>
    <w:tmpl w:val="C880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855A8"/>
    <w:multiLevelType w:val="hybridMultilevel"/>
    <w:tmpl w:val="CDACDAE0"/>
    <w:lvl w:ilvl="0" w:tplc="557AC062">
      <w:start w:val="1"/>
      <w:numFmt w:val="bullet"/>
      <w:lvlText w:val=""/>
      <w:lvlJc w:val="left"/>
      <w:pPr>
        <w:ind w:left="684" w:hanging="284"/>
      </w:pPr>
      <w:rPr>
        <w:rFonts w:ascii="Symbol" w:eastAsia="Symbol" w:hAnsi="Symbol" w:hint="default"/>
        <w:w w:val="100"/>
        <w:sz w:val="22"/>
        <w:szCs w:val="22"/>
      </w:rPr>
    </w:lvl>
    <w:lvl w:ilvl="1" w:tplc="F1528666">
      <w:start w:val="1"/>
      <w:numFmt w:val="bullet"/>
      <w:lvlText w:val=""/>
      <w:lvlJc w:val="left"/>
      <w:pPr>
        <w:ind w:left="828" w:hanging="286"/>
      </w:pPr>
      <w:rPr>
        <w:rFonts w:ascii="Symbol" w:eastAsia="Symbol" w:hAnsi="Symbol" w:hint="default"/>
        <w:w w:val="100"/>
        <w:sz w:val="22"/>
        <w:szCs w:val="22"/>
      </w:rPr>
    </w:lvl>
    <w:lvl w:ilvl="2" w:tplc="5ADC275C">
      <w:start w:val="1"/>
      <w:numFmt w:val="bullet"/>
      <w:lvlText w:val="•"/>
      <w:lvlJc w:val="left"/>
      <w:pPr>
        <w:ind w:left="1826" w:hanging="286"/>
      </w:pPr>
      <w:rPr>
        <w:rFonts w:hint="default"/>
      </w:rPr>
    </w:lvl>
    <w:lvl w:ilvl="3" w:tplc="38C0A896">
      <w:start w:val="1"/>
      <w:numFmt w:val="bullet"/>
      <w:lvlText w:val="•"/>
      <w:lvlJc w:val="left"/>
      <w:pPr>
        <w:ind w:left="2833" w:hanging="286"/>
      </w:pPr>
      <w:rPr>
        <w:rFonts w:hint="default"/>
      </w:rPr>
    </w:lvl>
    <w:lvl w:ilvl="4" w:tplc="EBEE8780">
      <w:start w:val="1"/>
      <w:numFmt w:val="bullet"/>
      <w:lvlText w:val="•"/>
      <w:lvlJc w:val="left"/>
      <w:pPr>
        <w:ind w:left="3840" w:hanging="286"/>
      </w:pPr>
      <w:rPr>
        <w:rFonts w:hint="default"/>
      </w:rPr>
    </w:lvl>
    <w:lvl w:ilvl="5" w:tplc="CDE8B88A">
      <w:start w:val="1"/>
      <w:numFmt w:val="bullet"/>
      <w:lvlText w:val="•"/>
      <w:lvlJc w:val="left"/>
      <w:pPr>
        <w:ind w:left="4846" w:hanging="286"/>
      </w:pPr>
      <w:rPr>
        <w:rFonts w:hint="default"/>
      </w:rPr>
    </w:lvl>
    <w:lvl w:ilvl="6" w:tplc="0E24CEB2">
      <w:start w:val="1"/>
      <w:numFmt w:val="bullet"/>
      <w:lvlText w:val="•"/>
      <w:lvlJc w:val="left"/>
      <w:pPr>
        <w:ind w:left="5853" w:hanging="286"/>
      </w:pPr>
      <w:rPr>
        <w:rFonts w:hint="default"/>
      </w:rPr>
    </w:lvl>
    <w:lvl w:ilvl="7" w:tplc="FB0A3FC4">
      <w:start w:val="1"/>
      <w:numFmt w:val="bullet"/>
      <w:lvlText w:val="•"/>
      <w:lvlJc w:val="left"/>
      <w:pPr>
        <w:ind w:left="6860" w:hanging="286"/>
      </w:pPr>
      <w:rPr>
        <w:rFonts w:hint="default"/>
      </w:rPr>
    </w:lvl>
    <w:lvl w:ilvl="8" w:tplc="C0EE04D8">
      <w:start w:val="1"/>
      <w:numFmt w:val="bullet"/>
      <w:lvlText w:val="•"/>
      <w:lvlJc w:val="left"/>
      <w:pPr>
        <w:ind w:left="7866" w:hanging="286"/>
      </w:pPr>
      <w:rPr>
        <w:rFonts w:hint="default"/>
      </w:rPr>
    </w:lvl>
  </w:abstractNum>
  <w:abstractNum w:abstractNumId="23">
    <w:nsid w:val="4B6E7674"/>
    <w:multiLevelType w:val="hybridMultilevel"/>
    <w:tmpl w:val="0630ACA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821"/>
    <w:multiLevelType w:val="multilevel"/>
    <w:tmpl w:val="1C1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142AE"/>
    <w:multiLevelType w:val="multilevel"/>
    <w:tmpl w:val="AE0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56F4A"/>
    <w:multiLevelType w:val="hybridMultilevel"/>
    <w:tmpl w:val="4CD4D6E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101E0"/>
    <w:multiLevelType w:val="hybridMultilevel"/>
    <w:tmpl w:val="41469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A4209C"/>
    <w:multiLevelType w:val="hybridMultilevel"/>
    <w:tmpl w:val="601A219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D000B17"/>
    <w:multiLevelType w:val="hybridMultilevel"/>
    <w:tmpl w:val="6BF623F6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E5A7C"/>
    <w:multiLevelType w:val="hybridMultilevel"/>
    <w:tmpl w:val="3A682344"/>
    <w:lvl w:ilvl="0" w:tplc="4F0CEA70">
      <w:start w:val="1"/>
      <w:numFmt w:val="bullet"/>
      <w:lvlText w:val="—"/>
      <w:lvlJc w:val="left"/>
      <w:pPr>
        <w:ind w:left="101" w:hanging="437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8E8629AC">
      <w:start w:val="1"/>
      <w:numFmt w:val="bullet"/>
      <w:lvlText w:val="•"/>
      <w:lvlJc w:val="left"/>
      <w:pPr>
        <w:ind w:left="641" w:hanging="360"/>
      </w:pPr>
      <w:rPr>
        <w:rFonts w:ascii="Arial" w:eastAsia="Arial" w:hAnsi="Arial" w:hint="default"/>
        <w:w w:val="142"/>
        <w:sz w:val="22"/>
        <w:szCs w:val="22"/>
      </w:rPr>
    </w:lvl>
    <w:lvl w:ilvl="2" w:tplc="3554691C">
      <w:start w:val="1"/>
      <w:numFmt w:val="bullet"/>
      <w:lvlText w:val="•"/>
      <w:lvlJc w:val="left"/>
      <w:pPr>
        <w:ind w:left="1633" w:hanging="360"/>
      </w:pPr>
      <w:rPr>
        <w:rFonts w:hint="default"/>
      </w:rPr>
    </w:lvl>
    <w:lvl w:ilvl="3" w:tplc="EC1445AC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4" w:tplc="64E64944">
      <w:start w:val="1"/>
      <w:numFmt w:val="bullet"/>
      <w:lvlText w:val="•"/>
      <w:lvlJc w:val="left"/>
      <w:pPr>
        <w:ind w:left="3620" w:hanging="360"/>
      </w:pPr>
      <w:rPr>
        <w:rFonts w:hint="default"/>
      </w:rPr>
    </w:lvl>
    <w:lvl w:ilvl="5" w:tplc="4DDE9E9E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 w:tplc="7F9ACBBE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DE82C44C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8" w:tplc="180A9E4C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31">
    <w:nsid w:val="604E553F"/>
    <w:multiLevelType w:val="multilevel"/>
    <w:tmpl w:val="0D3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2B1F1C"/>
    <w:multiLevelType w:val="hybridMultilevel"/>
    <w:tmpl w:val="3B76951A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07D84"/>
    <w:multiLevelType w:val="hybridMultilevel"/>
    <w:tmpl w:val="BB58D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218EA"/>
    <w:multiLevelType w:val="multilevel"/>
    <w:tmpl w:val="1B56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C11932"/>
    <w:multiLevelType w:val="hybridMultilevel"/>
    <w:tmpl w:val="A9E8A224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707DD"/>
    <w:multiLevelType w:val="multilevel"/>
    <w:tmpl w:val="A61E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B2CC0"/>
    <w:multiLevelType w:val="hybridMultilevel"/>
    <w:tmpl w:val="4FDAF010"/>
    <w:lvl w:ilvl="0" w:tplc="6A1ADAFA">
      <w:numFmt w:val="bullet"/>
      <w:lvlText w:val="•"/>
      <w:lvlJc w:val="left"/>
      <w:pPr>
        <w:ind w:left="1010" w:hanging="6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7A032A95"/>
    <w:multiLevelType w:val="hybridMultilevel"/>
    <w:tmpl w:val="84BA76C2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E2EE1"/>
    <w:multiLevelType w:val="hybridMultilevel"/>
    <w:tmpl w:val="5ABA0BCC"/>
    <w:lvl w:ilvl="0" w:tplc="5A26F1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47529"/>
    <w:multiLevelType w:val="multilevel"/>
    <w:tmpl w:val="255A6F6A"/>
    <w:lvl w:ilvl="0">
      <w:start w:val="3"/>
      <w:numFmt w:val="decimal"/>
      <w:lvlText w:val="%1."/>
      <w:lvlJc w:val="left"/>
      <w:pPr>
        <w:ind w:left="192" w:hanging="281"/>
        <w:jc w:val="right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65" w:hanging="277"/>
        <w:jc w:val="righ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51" w:hanging="2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2" w:hanging="2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3" w:hanging="2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2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5" w:hanging="2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2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7" w:hanging="277"/>
      </w:pPr>
      <w:rPr>
        <w:rFonts w:hint="default"/>
      </w:rPr>
    </w:lvl>
  </w:abstractNum>
  <w:abstractNum w:abstractNumId="41">
    <w:nsid w:val="7D0C7AC4"/>
    <w:multiLevelType w:val="multilevel"/>
    <w:tmpl w:val="F66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3"/>
  </w:num>
  <w:num w:numId="3">
    <w:abstractNumId w:val="20"/>
  </w:num>
  <w:num w:numId="4">
    <w:abstractNumId w:val="1"/>
  </w:num>
  <w:num w:numId="5">
    <w:abstractNumId w:val="3"/>
  </w:num>
  <w:num w:numId="6">
    <w:abstractNumId w:val="37"/>
  </w:num>
  <w:num w:numId="7">
    <w:abstractNumId w:val="30"/>
  </w:num>
  <w:num w:numId="8">
    <w:abstractNumId w:val="10"/>
  </w:num>
  <w:num w:numId="9">
    <w:abstractNumId w:val="40"/>
  </w:num>
  <w:num w:numId="10">
    <w:abstractNumId w:val="26"/>
  </w:num>
  <w:num w:numId="11">
    <w:abstractNumId w:val="16"/>
  </w:num>
  <w:num w:numId="12">
    <w:abstractNumId w:val="5"/>
  </w:num>
  <w:num w:numId="13">
    <w:abstractNumId w:val="15"/>
  </w:num>
  <w:num w:numId="14">
    <w:abstractNumId w:val="39"/>
  </w:num>
  <w:num w:numId="15">
    <w:abstractNumId w:val="9"/>
  </w:num>
  <w:num w:numId="16">
    <w:abstractNumId w:val="19"/>
  </w:num>
  <w:num w:numId="17">
    <w:abstractNumId w:val="14"/>
  </w:num>
  <w:num w:numId="18">
    <w:abstractNumId w:val="38"/>
  </w:num>
  <w:num w:numId="19">
    <w:abstractNumId w:val="35"/>
  </w:num>
  <w:num w:numId="20">
    <w:abstractNumId w:val="32"/>
  </w:num>
  <w:num w:numId="21">
    <w:abstractNumId w:val="29"/>
  </w:num>
  <w:num w:numId="22">
    <w:abstractNumId w:val="12"/>
  </w:num>
  <w:num w:numId="23">
    <w:abstractNumId w:val="6"/>
  </w:num>
  <w:num w:numId="24">
    <w:abstractNumId w:val="4"/>
  </w:num>
  <w:num w:numId="25">
    <w:abstractNumId w:val="23"/>
  </w:num>
  <w:num w:numId="26">
    <w:abstractNumId w:val="17"/>
  </w:num>
  <w:num w:numId="27">
    <w:abstractNumId w:val="7"/>
  </w:num>
  <w:num w:numId="28">
    <w:abstractNumId w:val="22"/>
  </w:num>
  <w:num w:numId="29">
    <w:abstractNumId w:val="11"/>
  </w:num>
  <w:num w:numId="30">
    <w:abstractNumId w:val="13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18"/>
  </w:num>
  <w:num w:numId="35">
    <w:abstractNumId w:val="31"/>
  </w:num>
  <w:num w:numId="36">
    <w:abstractNumId w:val="36"/>
  </w:num>
  <w:num w:numId="37">
    <w:abstractNumId w:val="8"/>
  </w:num>
  <w:num w:numId="38">
    <w:abstractNumId w:val="25"/>
  </w:num>
  <w:num w:numId="39">
    <w:abstractNumId w:val="34"/>
  </w:num>
  <w:num w:numId="40">
    <w:abstractNumId w:val="21"/>
  </w:num>
  <w:num w:numId="41">
    <w:abstractNumId w:val="2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D9"/>
    <w:rsid w:val="00051D4B"/>
    <w:rsid w:val="000D4E1D"/>
    <w:rsid w:val="000D55BD"/>
    <w:rsid w:val="0013695C"/>
    <w:rsid w:val="0014128E"/>
    <w:rsid w:val="001A35D9"/>
    <w:rsid w:val="001D73C4"/>
    <w:rsid w:val="002329C1"/>
    <w:rsid w:val="002C3570"/>
    <w:rsid w:val="00342290"/>
    <w:rsid w:val="00431714"/>
    <w:rsid w:val="00437343"/>
    <w:rsid w:val="004E105A"/>
    <w:rsid w:val="005B4E83"/>
    <w:rsid w:val="005B5398"/>
    <w:rsid w:val="005F7A69"/>
    <w:rsid w:val="00601550"/>
    <w:rsid w:val="00606BD4"/>
    <w:rsid w:val="00650EDC"/>
    <w:rsid w:val="00674218"/>
    <w:rsid w:val="00727D84"/>
    <w:rsid w:val="007C4759"/>
    <w:rsid w:val="00AF29BE"/>
    <w:rsid w:val="00BC4A0C"/>
    <w:rsid w:val="00BF256F"/>
    <w:rsid w:val="00CD30B8"/>
    <w:rsid w:val="00CE22B6"/>
    <w:rsid w:val="00E25BFF"/>
    <w:rsid w:val="00EB61C5"/>
    <w:rsid w:val="00F136FB"/>
    <w:rsid w:val="00FB497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9"/>
  </w:style>
  <w:style w:type="paragraph" w:styleId="1">
    <w:name w:val="heading 1"/>
    <w:basedOn w:val="a"/>
    <w:link w:val="10"/>
    <w:uiPriority w:val="1"/>
    <w:qFormat/>
    <w:rsid w:val="00BC4A0C"/>
    <w:pPr>
      <w:widowControl w:val="0"/>
      <w:spacing w:after="0" w:line="240" w:lineRule="auto"/>
      <w:ind w:left="192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35D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A35D9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35D9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329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4A0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2">
    <w:name w:val="Style2"/>
    <w:basedOn w:val="a"/>
    <w:rsid w:val="00FF79BF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F79BF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34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342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42290"/>
    <w:rPr>
      <w:b/>
      <w:bCs/>
      <w:i/>
      <w:iCs/>
      <w:color w:val="4F81BD" w:themeColor="accent1"/>
    </w:rPr>
  </w:style>
  <w:style w:type="character" w:styleId="a9">
    <w:name w:val="Emphasis"/>
    <w:basedOn w:val="a0"/>
    <w:qFormat/>
    <w:rsid w:val="00650EDC"/>
    <w:rPr>
      <w:i/>
      <w:iCs/>
    </w:rPr>
  </w:style>
  <w:style w:type="character" w:customStyle="1" w:styleId="apple-converted-space">
    <w:name w:val="apple-converted-space"/>
    <w:basedOn w:val="a0"/>
    <w:rsid w:val="00CD30B8"/>
  </w:style>
  <w:style w:type="character" w:styleId="aa">
    <w:name w:val="Hyperlink"/>
    <w:basedOn w:val="a0"/>
    <w:uiPriority w:val="99"/>
    <w:unhideWhenUsed/>
    <w:rsid w:val="00BF2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D9"/>
  </w:style>
  <w:style w:type="paragraph" w:styleId="1">
    <w:name w:val="heading 1"/>
    <w:basedOn w:val="a"/>
    <w:link w:val="10"/>
    <w:uiPriority w:val="1"/>
    <w:qFormat/>
    <w:rsid w:val="00BC4A0C"/>
    <w:pPr>
      <w:widowControl w:val="0"/>
      <w:spacing w:after="0" w:line="240" w:lineRule="auto"/>
      <w:ind w:left="192"/>
      <w:outlineLvl w:val="0"/>
    </w:pPr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A35D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A35D9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1A35D9"/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2329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C4A0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Style2">
    <w:name w:val="Style2"/>
    <w:basedOn w:val="a"/>
    <w:rsid w:val="00FF79BF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FF79BF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semiHidden/>
    <w:unhideWhenUsed/>
    <w:rsid w:val="0034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342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42290"/>
    <w:rPr>
      <w:b/>
      <w:bCs/>
      <w:i/>
      <w:iCs/>
      <w:color w:val="4F81BD" w:themeColor="accent1"/>
    </w:rPr>
  </w:style>
  <w:style w:type="character" w:styleId="a9">
    <w:name w:val="Emphasis"/>
    <w:basedOn w:val="a0"/>
    <w:qFormat/>
    <w:rsid w:val="00650EDC"/>
    <w:rPr>
      <w:i/>
      <w:iCs/>
    </w:rPr>
  </w:style>
  <w:style w:type="character" w:customStyle="1" w:styleId="apple-converted-space">
    <w:name w:val="apple-converted-space"/>
    <w:basedOn w:val="a0"/>
    <w:rsid w:val="00CD30B8"/>
  </w:style>
  <w:style w:type="character" w:styleId="aa">
    <w:name w:val="Hyperlink"/>
    <w:basedOn w:val="a0"/>
    <w:uiPriority w:val="99"/>
    <w:unhideWhenUsed/>
    <w:rsid w:val="00BF2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6079</Words>
  <Characters>34653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2015-10-04T08:04:00Z</dcterms:created>
  <dcterms:modified xsi:type="dcterms:W3CDTF">2015-10-04T09:39:00Z</dcterms:modified>
</cp:coreProperties>
</file>