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93604A" w:rsidRPr="00865FA1" w:rsidRDefault="00023324" w:rsidP="00023324">
      <w:pPr>
        <w:pStyle w:val="a3"/>
        <w:ind w:left="-993" w:firstLine="426"/>
        <w:jc w:val="center"/>
        <w:rPr>
          <w:rFonts w:ascii="Arial" w:hAnsi="Arial" w:cs="Arial"/>
          <w:b/>
          <w:color w:val="0D0D0D" w:themeColor="text1" w:themeTint="F2"/>
          <w:sz w:val="40"/>
        </w:rPr>
      </w:pPr>
      <w:r w:rsidRPr="00865FA1">
        <w:rPr>
          <w:rFonts w:ascii="Arial" w:hAnsi="Arial" w:cs="Arial"/>
          <w:b/>
          <w:color w:val="0D0D0D" w:themeColor="text1" w:themeTint="F2"/>
          <w:sz w:val="40"/>
        </w:rPr>
        <w:t xml:space="preserve">Становление и эволюция реализма в русской литературе </w:t>
      </w:r>
      <w:r w:rsidRPr="00865FA1">
        <w:rPr>
          <w:rFonts w:ascii="Arial" w:hAnsi="Arial" w:cs="Arial"/>
          <w:b/>
          <w:color w:val="0D0D0D" w:themeColor="text1" w:themeTint="F2"/>
          <w:sz w:val="40"/>
          <w:lang w:val="en-US"/>
        </w:rPr>
        <w:t>XIX</w:t>
      </w:r>
      <w:r w:rsidRPr="00865FA1">
        <w:rPr>
          <w:rFonts w:ascii="Arial" w:hAnsi="Arial" w:cs="Arial"/>
          <w:b/>
          <w:color w:val="0D0D0D" w:themeColor="text1" w:themeTint="F2"/>
          <w:sz w:val="40"/>
        </w:rPr>
        <w:t xml:space="preserve"> века.</w:t>
      </w:r>
    </w:p>
    <w:p w:rsidR="00023324" w:rsidRPr="00865FA1" w:rsidRDefault="00023324" w:rsidP="00023324">
      <w:pPr>
        <w:pStyle w:val="a3"/>
        <w:ind w:left="-993" w:firstLine="426"/>
        <w:jc w:val="center"/>
        <w:rPr>
          <w:rFonts w:ascii="Arial" w:hAnsi="Arial" w:cs="Arial"/>
          <w:b/>
          <w:sz w:val="40"/>
        </w:rPr>
      </w:pPr>
    </w:p>
    <w:tbl>
      <w:tblPr>
        <w:tblStyle w:val="a4"/>
        <w:tblW w:w="10740" w:type="dxa"/>
        <w:tblInd w:w="-993" w:type="dxa"/>
        <w:tblLook w:val="04A0" w:firstRow="1" w:lastRow="0" w:firstColumn="1" w:lastColumn="0" w:noHBand="0" w:noVBand="1"/>
      </w:tblPr>
      <w:tblGrid>
        <w:gridCol w:w="10740"/>
      </w:tblGrid>
      <w:tr w:rsidR="00023324" w:rsidRPr="00865FA1" w:rsidTr="00C07A92">
        <w:tc>
          <w:tcPr>
            <w:tcW w:w="10740" w:type="dxa"/>
          </w:tcPr>
          <w:p w:rsidR="00023324" w:rsidRPr="00865FA1" w:rsidRDefault="00023324" w:rsidP="00023324">
            <w:pPr>
              <w:pStyle w:val="a3"/>
              <w:jc w:val="center"/>
              <w:rPr>
                <w:rFonts w:ascii="Arial" w:hAnsi="Arial" w:cs="Arial"/>
                <w:b/>
                <w:sz w:val="40"/>
              </w:rPr>
            </w:pPr>
            <w:r w:rsidRPr="00865FA1">
              <w:rPr>
                <w:rFonts w:ascii="Arial" w:hAnsi="Arial" w:cs="Arial"/>
                <w:b/>
                <w:color w:val="000000" w:themeColor="text1"/>
                <w:sz w:val="40"/>
              </w:rPr>
              <w:t>Реализм</w:t>
            </w:r>
          </w:p>
        </w:tc>
      </w:tr>
      <w:tr w:rsidR="00023324" w:rsidRPr="00865FA1" w:rsidTr="00C07A92">
        <w:tc>
          <w:tcPr>
            <w:tcW w:w="10740" w:type="dxa"/>
          </w:tcPr>
          <w:p w:rsidR="00023324" w:rsidRPr="00865FA1" w:rsidRDefault="00023324" w:rsidP="00023324">
            <w:pPr>
              <w:pStyle w:val="a3"/>
              <w:jc w:val="center"/>
              <w:rPr>
                <w:rFonts w:ascii="Arial" w:hAnsi="Arial" w:cs="Arial"/>
                <w:b/>
                <w:sz w:val="40"/>
              </w:rPr>
            </w:pPr>
            <w:r w:rsidRPr="00865FA1">
              <w:rPr>
                <w:rFonts w:ascii="Arial" w:hAnsi="Arial" w:cs="Arial"/>
                <w:b/>
                <w:color w:val="C00000"/>
                <w:sz w:val="32"/>
              </w:rPr>
              <w:t>В широком смысле</w:t>
            </w:r>
          </w:p>
        </w:tc>
      </w:tr>
      <w:tr w:rsidR="00023324" w:rsidRPr="00865FA1" w:rsidTr="00C07A92">
        <w:tc>
          <w:tcPr>
            <w:tcW w:w="10740" w:type="dxa"/>
          </w:tcPr>
          <w:p w:rsidR="00023324" w:rsidRPr="00865FA1" w:rsidRDefault="00C07A92" w:rsidP="00023324">
            <w:pPr>
              <w:pStyle w:val="a3"/>
              <w:rPr>
                <w:rFonts w:ascii="Arial" w:hAnsi="Arial" w:cs="Arial"/>
                <w:sz w:val="40"/>
              </w:rPr>
            </w:pPr>
            <w:r w:rsidRPr="00865FA1">
              <w:rPr>
                <w:rFonts w:ascii="Arial" w:hAnsi="Arial" w:cs="Arial"/>
                <w:sz w:val="32"/>
              </w:rPr>
              <w:t xml:space="preserve">     </w:t>
            </w:r>
            <w:r w:rsidR="00023324" w:rsidRPr="00865FA1">
              <w:rPr>
                <w:rFonts w:ascii="Arial" w:hAnsi="Arial" w:cs="Arial"/>
                <w:sz w:val="32"/>
              </w:rPr>
              <w:t xml:space="preserve">Отношение  литературы  к  действительности.  Любое  произведение, независимо  от  направления,  в  той  или  иной  мере  отражает  реальность. Поэтому  можно  говорить  о  реализме  Гомера,  У. Шекспира  и  т.д.  как  о способе  отражения  действительности  в  их  произведениях.  При  этом следует  отличать  реализм  как  метод  от  реализма  как  направления.  </w:t>
            </w:r>
          </w:p>
        </w:tc>
      </w:tr>
      <w:tr w:rsidR="00023324" w:rsidRPr="00865FA1" w:rsidTr="00C07A92">
        <w:tc>
          <w:tcPr>
            <w:tcW w:w="10740" w:type="dxa"/>
          </w:tcPr>
          <w:p w:rsidR="00023324" w:rsidRPr="00865FA1" w:rsidRDefault="00023324" w:rsidP="00023324">
            <w:pPr>
              <w:pStyle w:val="a3"/>
              <w:jc w:val="center"/>
              <w:rPr>
                <w:rFonts w:ascii="Arial" w:hAnsi="Arial" w:cs="Arial"/>
                <w:b/>
                <w:sz w:val="32"/>
              </w:rPr>
            </w:pPr>
            <w:r w:rsidRPr="00865FA1">
              <w:rPr>
                <w:rFonts w:ascii="Arial" w:hAnsi="Arial" w:cs="Arial"/>
                <w:b/>
                <w:color w:val="C00000"/>
                <w:sz w:val="32"/>
              </w:rPr>
              <w:t>В узком смысле</w:t>
            </w:r>
          </w:p>
        </w:tc>
      </w:tr>
      <w:tr w:rsidR="00023324" w:rsidRPr="00865FA1" w:rsidTr="00C07A92">
        <w:tc>
          <w:tcPr>
            <w:tcW w:w="10740" w:type="dxa"/>
          </w:tcPr>
          <w:p w:rsidR="00023324" w:rsidRPr="00865FA1" w:rsidRDefault="00023324" w:rsidP="00865FA1">
            <w:pPr>
              <w:pStyle w:val="a3"/>
              <w:rPr>
                <w:rFonts w:ascii="Arial" w:hAnsi="Arial" w:cs="Arial"/>
                <w:sz w:val="32"/>
              </w:rPr>
            </w:pPr>
            <w:r w:rsidRPr="00865FA1">
              <w:rPr>
                <w:rFonts w:ascii="Arial" w:hAnsi="Arial" w:cs="Arial"/>
                <w:sz w:val="32"/>
              </w:rPr>
              <w:t xml:space="preserve">Направление  в  искусстве  </w:t>
            </w:r>
            <w:r w:rsidRPr="00865FA1">
              <w:rPr>
                <w:rFonts w:ascii="Arial" w:hAnsi="Arial" w:cs="Arial"/>
                <w:sz w:val="32"/>
                <w:lang w:val="en-US"/>
              </w:rPr>
              <w:t>XIX</w:t>
            </w:r>
            <w:r w:rsidRPr="00865FA1">
              <w:rPr>
                <w:rFonts w:ascii="Arial" w:hAnsi="Arial" w:cs="Arial"/>
                <w:sz w:val="32"/>
              </w:rPr>
              <w:t xml:space="preserve">  века,  известен  также  как  критический  реализм</w:t>
            </w:r>
          </w:p>
        </w:tc>
      </w:tr>
      <w:tr w:rsidR="00023324" w:rsidRPr="00865FA1" w:rsidTr="00C07A92">
        <w:tc>
          <w:tcPr>
            <w:tcW w:w="10740" w:type="dxa"/>
          </w:tcPr>
          <w:p w:rsidR="00023324" w:rsidRPr="00865FA1" w:rsidRDefault="00C07A92" w:rsidP="00C07A92">
            <w:pPr>
              <w:pStyle w:val="a3"/>
              <w:rPr>
                <w:rFonts w:ascii="Arial" w:hAnsi="Arial" w:cs="Arial"/>
                <w:sz w:val="32"/>
              </w:rPr>
            </w:pPr>
            <w:r w:rsidRPr="00865FA1">
              <w:rPr>
                <w:rFonts w:ascii="Arial" w:hAnsi="Arial" w:cs="Arial"/>
                <w:sz w:val="32"/>
              </w:rPr>
              <w:t>Представители  в  русской  литературе  –  А.С.Пушкин, Л. Н. Толстой, Ф. М. Достоевский, А. П. Чехов; в мировой – О. де Бальзак, Ч. Диккенс, Э. Золя.</w:t>
            </w:r>
          </w:p>
        </w:tc>
      </w:tr>
      <w:tr w:rsidR="00023324" w:rsidRPr="00865FA1" w:rsidTr="00C07A92">
        <w:tc>
          <w:tcPr>
            <w:tcW w:w="10740" w:type="dxa"/>
          </w:tcPr>
          <w:p w:rsidR="00023324" w:rsidRPr="00865FA1" w:rsidRDefault="00C07A92" w:rsidP="00C07A92">
            <w:pPr>
              <w:pStyle w:val="a3"/>
              <w:jc w:val="center"/>
              <w:rPr>
                <w:rFonts w:ascii="Arial" w:hAnsi="Arial" w:cs="Arial"/>
                <w:b/>
                <w:sz w:val="32"/>
              </w:rPr>
            </w:pPr>
            <w:r w:rsidRPr="00865FA1">
              <w:rPr>
                <w:rFonts w:ascii="Arial" w:hAnsi="Arial" w:cs="Arial"/>
                <w:b/>
                <w:color w:val="C00000"/>
                <w:sz w:val="32"/>
              </w:rPr>
              <w:t>Особенности:</w:t>
            </w:r>
          </w:p>
        </w:tc>
      </w:tr>
      <w:tr w:rsidR="00023324" w:rsidRPr="00865FA1" w:rsidTr="00C07A92">
        <w:tc>
          <w:tcPr>
            <w:tcW w:w="10740" w:type="dxa"/>
          </w:tcPr>
          <w:p w:rsidR="00023324" w:rsidRPr="00865FA1" w:rsidRDefault="00865FA1" w:rsidP="00C07A92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в</w:t>
            </w:r>
            <w:r w:rsidR="00C07A92" w:rsidRPr="00865FA1">
              <w:rPr>
                <w:rFonts w:ascii="Arial" w:hAnsi="Arial" w:cs="Arial"/>
                <w:sz w:val="32"/>
              </w:rPr>
              <w:t>ерность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действительности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>–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определяющий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критерий художественности;</w:t>
            </w:r>
          </w:p>
          <w:p w:rsidR="00C07A92" w:rsidRPr="00865FA1" w:rsidRDefault="00865FA1" w:rsidP="00C07A92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т</w:t>
            </w:r>
            <w:r w:rsidR="00C07A92" w:rsidRPr="00865FA1">
              <w:rPr>
                <w:rFonts w:ascii="Arial" w:hAnsi="Arial" w:cs="Arial"/>
                <w:sz w:val="32"/>
              </w:rPr>
              <w:t xml:space="preserve">ипизация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характеров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и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>явлений;</w:t>
            </w:r>
          </w:p>
          <w:p w:rsidR="00C07A92" w:rsidRPr="00865FA1" w:rsidRDefault="00865FA1" w:rsidP="00C07A92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с</w:t>
            </w:r>
            <w:r w:rsidR="00C07A92" w:rsidRPr="00865FA1">
              <w:rPr>
                <w:rFonts w:ascii="Arial" w:hAnsi="Arial" w:cs="Arial"/>
                <w:sz w:val="32"/>
              </w:rPr>
              <w:t>оциальная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детерминация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личности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(обусловленность характера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общественной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средой), исследование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причин социальных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>явлений;</w:t>
            </w:r>
          </w:p>
          <w:p w:rsidR="00C07A92" w:rsidRPr="00865FA1" w:rsidRDefault="00865FA1" w:rsidP="00C07A92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п</w:t>
            </w:r>
            <w:r w:rsidR="00C07A92" w:rsidRPr="00865FA1">
              <w:rPr>
                <w:rFonts w:ascii="Arial" w:hAnsi="Arial" w:cs="Arial"/>
                <w:sz w:val="32"/>
              </w:rPr>
              <w:t>сихологизм;</w:t>
            </w:r>
          </w:p>
          <w:p w:rsidR="00C07A92" w:rsidRPr="00865FA1" w:rsidRDefault="00865FA1" w:rsidP="00C07A92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п</w:t>
            </w:r>
            <w:r w:rsidR="00C07A92" w:rsidRPr="00865FA1">
              <w:rPr>
                <w:rFonts w:ascii="Arial" w:hAnsi="Arial" w:cs="Arial"/>
                <w:sz w:val="32"/>
              </w:rPr>
              <w:t xml:space="preserve">ринципы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>народности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и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историзма;</w:t>
            </w:r>
          </w:p>
          <w:p w:rsidR="00C07A92" w:rsidRPr="00865FA1" w:rsidRDefault="00865FA1" w:rsidP="00C07A92">
            <w:pPr>
              <w:pStyle w:val="a3"/>
              <w:numPr>
                <w:ilvl w:val="0"/>
                <w:numId w:val="1"/>
              </w:numPr>
              <w:rPr>
                <w:rFonts w:ascii="Arial" w:hAnsi="Arial" w:cs="Arial"/>
                <w:sz w:val="32"/>
              </w:rPr>
            </w:pPr>
            <w:proofErr w:type="gramStart"/>
            <w:r>
              <w:rPr>
                <w:rFonts w:ascii="Arial" w:hAnsi="Arial" w:cs="Arial"/>
                <w:sz w:val="32"/>
              </w:rPr>
              <w:t>н</w:t>
            </w:r>
            <w:r w:rsidR="00C07A92" w:rsidRPr="00865FA1">
              <w:rPr>
                <w:rFonts w:ascii="Arial" w:hAnsi="Arial" w:cs="Arial"/>
                <w:sz w:val="32"/>
              </w:rPr>
              <w:t>овые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типы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героев: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тип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«маленького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>человека»</w:t>
            </w:r>
            <w:r w:rsidRPr="00865FA1">
              <w:rPr>
                <w:rFonts w:ascii="Arial" w:hAnsi="Arial" w:cs="Arial"/>
                <w:sz w:val="32"/>
              </w:rPr>
              <w:t xml:space="preserve"> (Девушкин, </w:t>
            </w:r>
            <w:proofErr w:type="spellStart"/>
            <w:r w:rsidRPr="00865FA1">
              <w:rPr>
                <w:rFonts w:ascii="Arial" w:hAnsi="Arial" w:cs="Arial"/>
                <w:sz w:val="32"/>
              </w:rPr>
              <w:t>Башмачкин</w:t>
            </w:r>
            <w:proofErr w:type="spellEnd"/>
            <w:r w:rsidRPr="00865FA1">
              <w:rPr>
                <w:rFonts w:ascii="Arial" w:hAnsi="Arial" w:cs="Arial"/>
                <w:sz w:val="32"/>
              </w:rPr>
              <w:t xml:space="preserve">,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>М</w:t>
            </w:r>
            <w:r w:rsidR="00C07A92" w:rsidRPr="00865FA1">
              <w:rPr>
                <w:rFonts w:ascii="Arial" w:hAnsi="Arial" w:cs="Arial"/>
                <w:sz w:val="32"/>
              </w:rPr>
              <w:t>армеладов),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тип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 xml:space="preserve"> «лишнего человека»</w:t>
            </w:r>
            <w:r w:rsidRPr="00865FA1">
              <w:rPr>
                <w:rFonts w:ascii="Arial" w:hAnsi="Arial" w:cs="Arial"/>
                <w:sz w:val="32"/>
              </w:rPr>
              <w:t xml:space="preserve"> </w:t>
            </w:r>
            <w:r w:rsidR="00C07A92" w:rsidRPr="00865FA1">
              <w:rPr>
                <w:rFonts w:ascii="Arial" w:hAnsi="Arial" w:cs="Arial"/>
                <w:sz w:val="32"/>
              </w:rPr>
              <w:t>(Чацкий, Онегин, Печорин,</w:t>
            </w:r>
            <w:r w:rsidRPr="00865FA1">
              <w:rPr>
                <w:rFonts w:ascii="Arial" w:hAnsi="Arial" w:cs="Arial"/>
                <w:sz w:val="32"/>
              </w:rPr>
              <w:t xml:space="preserve"> Обломов</w:t>
            </w:r>
            <w:r w:rsidR="00C07A92" w:rsidRPr="00865FA1">
              <w:rPr>
                <w:rFonts w:ascii="Arial" w:hAnsi="Arial" w:cs="Arial"/>
                <w:sz w:val="32"/>
              </w:rPr>
              <w:t>)</w:t>
            </w:r>
            <w:r w:rsidRPr="00865FA1">
              <w:rPr>
                <w:rFonts w:ascii="Arial" w:hAnsi="Arial" w:cs="Arial"/>
                <w:sz w:val="32"/>
              </w:rPr>
              <w:t>, тип «нового героя» (нигилист Базаров, герои Н. Г. Чернышевского)</w:t>
            </w:r>
            <w:proofErr w:type="gramEnd"/>
          </w:p>
        </w:tc>
      </w:tr>
    </w:tbl>
    <w:p w:rsidR="00023324" w:rsidRPr="00865FA1" w:rsidRDefault="00023324" w:rsidP="00023324">
      <w:pPr>
        <w:pStyle w:val="a3"/>
        <w:ind w:left="-993" w:firstLine="426"/>
        <w:jc w:val="center"/>
        <w:rPr>
          <w:rFonts w:ascii="Arial" w:hAnsi="Arial" w:cs="Arial"/>
          <w:b/>
          <w:sz w:val="40"/>
        </w:rPr>
      </w:pPr>
    </w:p>
    <w:tbl>
      <w:tblPr>
        <w:tblStyle w:val="a4"/>
        <w:tblW w:w="10740" w:type="dxa"/>
        <w:tblInd w:w="-993" w:type="dxa"/>
        <w:tblLook w:val="04A0" w:firstRow="1" w:lastRow="0" w:firstColumn="1" w:lastColumn="0" w:noHBand="0" w:noVBand="1"/>
      </w:tblPr>
      <w:tblGrid>
        <w:gridCol w:w="10740"/>
      </w:tblGrid>
      <w:tr w:rsidR="00865FA1" w:rsidRPr="00865FA1" w:rsidTr="00865FA1">
        <w:tc>
          <w:tcPr>
            <w:tcW w:w="10740" w:type="dxa"/>
          </w:tcPr>
          <w:p w:rsidR="00865FA1" w:rsidRPr="00865FA1" w:rsidRDefault="00865FA1" w:rsidP="00865FA1">
            <w:pPr>
              <w:pStyle w:val="a3"/>
              <w:jc w:val="center"/>
              <w:rPr>
                <w:rFonts w:ascii="Arial" w:hAnsi="Arial" w:cs="Arial"/>
                <w:b/>
                <w:sz w:val="32"/>
                <w:u w:val="single"/>
              </w:rPr>
            </w:pPr>
            <w:r w:rsidRPr="00865FA1">
              <w:rPr>
                <w:rFonts w:ascii="Arial" w:hAnsi="Arial" w:cs="Arial"/>
                <w:b/>
                <w:color w:val="1D1B11" w:themeColor="background2" w:themeShade="1A"/>
                <w:sz w:val="40"/>
                <w:u w:val="single"/>
              </w:rPr>
              <w:t>Типология  реализма</w:t>
            </w:r>
          </w:p>
        </w:tc>
      </w:tr>
      <w:tr w:rsidR="00865FA1" w:rsidRPr="00865FA1" w:rsidTr="00865FA1">
        <w:tc>
          <w:tcPr>
            <w:tcW w:w="10740" w:type="dxa"/>
          </w:tcPr>
          <w:p w:rsidR="00865FA1" w:rsidRPr="00865FA1" w:rsidRDefault="00865FA1" w:rsidP="00865FA1">
            <w:pPr>
              <w:pStyle w:val="a3"/>
              <w:rPr>
                <w:rFonts w:ascii="Arial" w:hAnsi="Arial" w:cs="Arial"/>
                <w:sz w:val="32"/>
              </w:rPr>
            </w:pPr>
            <w:r w:rsidRPr="00865FA1">
              <w:rPr>
                <w:rFonts w:ascii="Arial" w:hAnsi="Arial" w:cs="Arial"/>
                <w:sz w:val="32"/>
              </w:rPr>
              <w:t>В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ходе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развития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искусства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>реализм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приобретает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конкретно-исторические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формы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и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творческие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>методы</w:t>
            </w:r>
          </w:p>
        </w:tc>
      </w:tr>
      <w:tr w:rsidR="00865FA1" w:rsidRPr="00865FA1" w:rsidTr="00865FA1">
        <w:tc>
          <w:tcPr>
            <w:tcW w:w="10740" w:type="dxa"/>
          </w:tcPr>
          <w:p w:rsidR="00865FA1" w:rsidRPr="00865FA1" w:rsidRDefault="00865FA1" w:rsidP="00865FA1">
            <w:pPr>
              <w:pStyle w:val="a3"/>
              <w:jc w:val="center"/>
              <w:rPr>
                <w:rFonts w:ascii="Arial" w:hAnsi="Arial" w:cs="Arial"/>
                <w:b/>
                <w:color w:val="C00000"/>
                <w:sz w:val="32"/>
                <w:u w:val="single"/>
              </w:rPr>
            </w:pPr>
            <w:r w:rsidRPr="00865FA1">
              <w:rPr>
                <w:rFonts w:ascii="Arial" w:hAnsi="Arial" w:cs="Arial"/>
                <w:b/>
                <w:color w:val="C00000"/>
                <w:sz w:val="32"/>
                <w:u w:val="single"/>
              </w:rPr>
              <w:t>Просветительский реализм</w:t>
            </w:r>
          </w:p>
          <w:p w:rsidR="00865FA1" w:rsidRPr="00865FA1" w:rsidRDefault="00865FA1" w:rsidP="00865FA1">
            <w:pPr>
              <w:pStyle w:val="a3"/>
              <w:rPr>
                <w:rFonts w:ascii="Arial" w:hAnsi="Arial" w:cs="Arial"/>
                <w:sz w:val="32"/>
              </w:rPr>
            </w:pPr>
            <w:r w:rsidRPr="00865FA1">
              <w:rPr>
                <w:rFonts w:ascii="Arial" w:hAnsi="Arial" w:cs="Arial"/>
                <w:b/>
                <w:sz w:val="32"/>
              </w:rPr>
              <w:t>Период</w:t>
            </w:r>
            <w:r w:rsidRPr="00865FA1">
              <w:rPr>
                <w:rFonts w:ascii="Arial" w:hAnsi="Arial" w:cs="Arial"/>
                <w:sz w:val="32"/>
              </w:rPr>
              <w:t xml:space="preserve"> – </w:t>
            </w:r>
            <w:r w:rsidRPr="00865FA1">
              <w:rPr>
                <w:rFonts w:ascii="Arial" w:hAnsi="Arial" w:cs="Arial"/>
                <w:sz w:val="32"/>
                <w:lang w:val="en-US"/>
              </w:rPr>
              <w:t>XVII</w:t>
            </w:r>
            <w:r w:rsidRPr="00865FA1">
              <w:rPr>
                <w:rFonts w:ascii="Arial" w:hAnsi="Arial" w:cs="Arial"/>
                <w:sz w:val="32"/>
              </w:rPr>
              <w:t xml:space="preserve"> - </w:t>
            </w:r>
            <w:r w:rsidRPr="00865FA1">
              <w:rPr>
                <w:rFonts w:ascii="Arial" w:hAnsi="Arial" w:cs="Arial"/>
                <w:sz w:val="32"/>
                <w:lang w:val="en-US"/>
              </w:rPr>
              <w:t>XVIII</w:t>
            </w:r>
            <w:r w:rsidRPr="00865FA1">
              <w:rPr>
                <w:rFonts w:ascii="Arial" w:hAnsi="Arial" w:cs="Arial"/>
                <w:sz w:val="32"/>
              </w:rPr>
              <w:t xml:space="preserve"> вв.</w:t>
            </w:r>
          </w:p>
          <w:p w:rsidR="00865FA1" w:rsidRDefault="00865FA1" w:rsidP="00865FA1">
            <w:pPr>
              <w:pStyle w:val="a3"/>
              <w:rPr>
                <w:rFonts w:ascii="Arial" w:hAnsi="Arial" w:cs="Arial"/>
                <w:sz w:val="32"/>
              </w:rPr>
            </w:pPr>
            <w:r w:rsidRPr="00865FA1">
              <w:rPr>
                <w:rFonts w:ascii="Arial" w:hAnsi="Arial" w:cs="Arial"/>
                <w:b/>
                <w:sz w:val="32"/>
              </w:rPr>
              <w:t>Главный принцип</w:t>
            </w:r>
            <w:r w:rsidRPr="00865FA1">
              <w:rPr>
                <w:rFonts w:ascii="Arial" w:hAnsi="Arial" w:cs="Arial"/>
                <w:sz w:val="32"/>
              </w:rPr>
              <w:t xml:space="preserve">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–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>вера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в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разум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>человека,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надежда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на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гармонизацию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>общества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через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просвещение (будущее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–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«царство Разума»), развитие 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>творческого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начала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в</w:t>
            </w:r>
            <w:r>
              <w:rPr>
                <w:rFonts w:ascii="Arial" w:hAnsi="Arial" w:cs="Arial"/>
                <w:sz w:val="32"/>
              </w:rPr>
              <w:t xml:space="preserve"> </w:t>
            </w:r>
            <w:r w:rsidRPr="00865FA1">
              <w:rPr>
                <w:rFonts w:ascii="Arial" w:hAnsi="Arial" w:cs="Arial"/>
                <w:sz w:val="32"/>
              </w:rPr>
              <w:t xml:space="preserve"> человеке.</w:t>
            </w:r>
          </w:p>
          <w:p w:rsidR="00865FA1" w:rsidRDefault="00865FA1" w:rsidP="00865FA1">
            <w:pPr>
              <w:pStyle w:val="a3"/>
              <w:rPr>
                <w:rFonts w:ascii="Arial" w:hAnsi="Arial" w:cs="Arial"/>
                <w:sz w:val="32"/>
              </w:rPr>
            </w:pPr>
            <w:r w:rsidRPr="00865FA1">
              <w:rPr>
                <w:rFonts w:ascii="Arial" w:hAnsi="Arial" w:cs="Arial"/>
                <w:b/>
                <w:sz w:val="32"/>
              </w:rPr>
              <w:lastRenderedPageBreak/>
              <w:t>В  русской  литературе</w:t>
            </w:r>
            <w:r>
              <w:rPr>
                <w:rFonts w:ascii="Arial" w:hAnsi="Arial" w:cs="Arial"/>
                <w:sz w:val="32"/>
              </w:rPr>
              <w:t xml:space="preserve">  –  А. Н. Радищев, Д. И. Фонвизин (Недоросль), Г. Р. Державин,  </w:t>
            </w:r>
          </w:p>
          <w:p w:rsidR="00865FA1" w:rsidRPr="00865FA1" w:rsidRDefault="00865FA1" w:rsidP="00865FA1">
            <w:pPr>
              <w:pStyle w:val="a3"/>
              <w:rPr>
                <w:rFonts w:ascii="Arial" w:hAnsi="Arial" w:cs="Arial"/>
                <w:sz w:val="32"/>
              </w:rPr>
            </w:pPr>
            <w:r w:rsidRPr="00865FA1">
              <w:rPr>
                <w:rFonts w:ascii="Arial" w:hAnsi="Arial" w:cs="Arial"/>
                <w:b/>
                <w:sz w:val="32"/>
              </w:rPr>
              <w:t xml:space="preserve">в  мировой  </w:t>
            </w:r>
            <w:r>
              <w:rPr>
                <w:rFonts w:ascii="Arial" w:hAnsi="Arial" w:cs="Arial"/>
                <w:sz w:val="32"/>
              </w:rPr>
              <w:t xml:space="preserve">–  Д. Дефо, Дж. Свифт, Вольтер, И. Гёте. </w:t>
            </w:r>
          </w:p>
        </w:tc>
      </w:tr>
      <w:tr w:rsidR="00865FA1" w:rsidRPr="00865FA1" w:rsidTr="00865FA1">
        <w:tc>
          <w:tcPr>
            <w:tcW w:w="10740" w:type="dxa"/>
          </w:tcPr>
          <w:p w:rsidR="00865FA1" w:rsidRPr="00865FA1" w:rsidRDefault="00865FA1" w:rsidP="00865FA1">
            <w:pPr>
              <w:pStyle w:val="a3"/>
              <w:jc w:val="center"/>
              <w:rPr>
                <w:rFonts w:ascii="Arial" w:hAnsi="Arial" w:cs="Arial"/>
                <w:b/>
                <w:color w:val="C00000"/>
                <w:sz w:val="32"/>
                <w:u w:val="single"/>
              </w:rPr>
            </w:pPr>
            <w:r w:rsidRPr="00865FA1">
              <w:rPr>
                <w:rFonts w:ascii="Arial" w:hAnsi="Arial" w:cs="Arial"/>
                <w:b/>
                <w:color w:val="C00000"/>
                <w:sz w:val="32"/>
                <w:u w:val="single"/>
              </w:rPr>
              <w:lastRenderedPageBreak/>
              <w:t>Критический  реализм</w:t>
            </w:r>
          </w:p>
          <w:p w:rsidR="00865FA1" w:rsidRDefault="00865FA1" w:rsidP="00865FA1">
            <w:pPr>
              <w:pStyle w:val="a3"/>
              <w:rPr>
                <w:rFonts w:ascii="Arial" w:hAnsi="Arial" w:cs="Arial"/>
                <w:sz w:val="32"/>
              </w:rPr>
            </w:pPr>
            <w:r w:rsidRPr="00865FA1">
              <w:rPr>
                <w:rFonts w:ascii="Arial" w:hAnsi="Arial" w:cs="Arial"/>
                <w:b/>
                <w:sz w:val="32"/>
              </w:rPr>
              <w:t>Период</w:t>
            </w:r>
            <w:r>
              <w:rPr>
                <w:rFonts w:ascii="Arial" w:hAnsi="Arial" w:cs="Arial"/>
                <w:sz w:val="32"/>
              </w:rPr>
              <w:t xml:space="preserve"> – 1840 – 1890-е гг. (формируется в 1830-е годы).</w:t>
            </w:r>
          </w:p>
          <w:p w:rsidR="00865FA1" w:rsidRPr="00865FA1" w:rsidRDefault="00865FA1" w:rsidP="00865FA1">
            <w:pPr>
              <w:pStyle w:val="a3"/>
              <w:jc w:val="center"/>
              <w:rPr>
                <w:rFonts w:ascii="Arial" w:hAnsi="Arial" w:cs="Arial"/>
                <w:b/>
                <w:sz w:val="32"/>
              </w:rPr>
            </w:pPr>
            <w:r w:rsidRPr="00865FA1">
              <w:rPr>
                <w:rFonts w:ascii="Arial" w:hAnsi="Arial" w:cs="Arial"/>
                <w:b/>
                <w:sz w:val="32"/>
              </w:rPr>
              <w:t>Особенности:</w:t>
            </w:r>
          </w:p>
          <w:p w:rsidR="00865FA1" w:rsidRDefault="00865FA1" w:rsidP="00865FA1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критика  социальных  пороков  общества;</w:t>
            </w:r>
          </w:p>
          <w:p w:rsidR="00865FA1" w:rsidRDefault="00865FA1" w:rsidP="00865FA1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обличительная  направленность  произведений;</w:t>
            </w:r>
          </w:p>
          <w:p w:rsidR="00865FA1" w:rsidRDefault="00865FA1" w:rsidP="00865FA1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воссоздание  жизни  в  её  закономерностях;</w:t>
            </w:r>
          </w:p>
          <w:p w:rsidR="00865FA1" w:rsidRPr="00865FA1" w:rsidRDefault="00865FA1" w:rsidP="00865FA1">
            <w:pPr>
              <w:pStyle w:val="a3"/>
              <w:numPr>
                <w:ilvl w:val="0"/>
                <w:numId w:val="2"/>
              </w:numPr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>изображение  «типических  характеров  в  типических обстоятельствах»</w:t>
            </w:r>
          </w:p>
        </w:tc>
      </w:tr>
      <w:tr w:rsidR="00865FA1" w:rsidRPr="00865FA1" w:rsidTr="00865FA1">
        <w:tc>
          <w:tcPr>
            <w:tcW w:w="10740" w:type="dxa"/>
          </w:tcPr>
          <w:p w:rsidR="00865FA1" w:rsidRPr="00865FA1" w:rsidRDefault="00865FA1" w:rsidP="00865FA1">
            <w:pPr>
              <w:pStyle w:val="a3"/>
              <w:jc w:val="center"/>
              <w:rPr>
                <w:rFonts w:ascii="Arial" w:hAnsi="Arial" w:cs="Arial"/>
                <w:b/>
                <w:color w:val="C00000"/>
                <w:sz w:val="32"/>
                <w:u w:val="single"/>
              </w:rPr>
            </w:pPr>
            <w:r w:rsidRPr="00865FA1">
              <w:rPr>
                <w:rFonts w:ascii="Arial" w:hAnsi="Arial" w:cs="Arial"/>
                <w:b/>
                <w:color w:val="C00000"/>
                <w:sz w:val="32"/>
                <w:u w:val="single"/>
              </w:rPr>
              <w:t>Социалистический реализм</w:t>
            </w:r>
          </w:p>
          <w:p w:rsidR="00865FA1" w:rsidRDefault="00865FA1" w:rsidP="00865FA1">
            <w:pPr>
              <w:pStyle w:val="a3"/>
              <w:rPr>
                <w:rFonts w:ascii="Arial" w:hAnsi="Arial" w:cs="Arial"/>
                <w:sz w:val="32"/>
              </w:rPr>
            </w:pPr>
            <w:r w:rsidRPr="00865FA1">
              <w:rPr>
                <w:rFonts w:ascii="Arial" w:hAnsi="Arial" w:cs="Arial"/>
                <w:b/>
                <w:sz w:val="32"/>
              </w:rPr>
              <w:t>Период</w:t>
            </w:r>
            <w:r>
              <w:rPr>
                <w:rFonts w:ascii="Arial" w:hAnsi="Arial" w:cs="Arial"/>
                <w:sz w:val="32"/>
              </w:rPr>
              <w:t xml:space="preserve"> – 1920 – 1980-е гг.</w:t>
            </w:r>
          </w:p>
          <w:p w:rsidR="00865FA1" w:rsidRDefault="00865FA1" w:rsidP="00865FA1">
            <w:pPr>
              <w:pStyle w:val="a3"/>
              <w:rPr>
                <w:rFonts w:ascii="Arial" w:hAnsi="Arial" w:cs="Arial"/>
                <w:sz w:val="32"/>
              </w:rPr>
            </w:pPr>
            <w:r w:rsidRPr="00865FA1">
              <w:rPr>
                <w:rFonts w:ascii="Arial" w:hAnsi="Arial" w:cs="Arial"/>
                <w:b/>
                <w:sz w:val="32"/>
              </w:rPr>
              <w:t>Основа</w:t>
            </w:r>
            <w:r>
              <w:rPr>
                <w:rFonts w:ascii="Arial" w:hAnsi="Arial" w:cs="Arial"/>
                <w:sz w:val="32"/>
              </w:rPr>
              <w:t xml:space="preserve"> – коммунистический  общественно-политический  и  эстетический  идеал</w:t>
            </w:r>
            <w:proofErr w:type="gramStart"/>
            <w:r>
              <w:rPr>
                <w:rFonts w:ascii="Arial" w:hAnsi="Arial" w:cs="Arial"/>
                <w:sz w:val="3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32"/>
              </w:rPr>
              <w:t xml:space="preserve"> пафос  революционной  перестройки  мира, вера  в  социализм  и  коммунизм.</w:t>
            </w:r>
          </w:p>
          <w:p w:rsidR="00865FA1" w:rsidRPr="00865FA1" w:rsidRDefault="00865FA1" w:rsidP="00865FA1">
            <w:pPr>
              <w:pStyle w:val="a3"/>
              <w:rPr>
                <w:rFonts w:ascii="Arial" w:hAnsi="Arial" w:cs="Arial"/>
                <w:sz w:val="32"/>
              </w:rPr>
            </w:pPr>
            <w:r w:rsidRPr="00865FA1">
              <w:rPr>
                <w:rFonts w:ascii="Arial" w:hAnsi="Arial" w:cs="Arial"/>
                <w:b/>
                <w:sz w:val="32"/>
              </w:rPr>
              <w:t>Представители</w:t>
            </w:r>
            <w:r>
              <w:rPr>
                <w:rFonts w:ascii="Arial" w:hAnsi="Arial" w:cs="Arial"/>
                <w:sz w:val="32"/>
              </w:rPr>
              <w:t xml:space="preserve">  –  Н. А. Островский, М. А. Шолохов, А. Н. Толстой, Д. Бедный, позднее  творчество  В. В. Маяковского</w:t>
            </w:r>
          </w:p>
        </w:tc>
      </w:tr>
    </w:tbl>
    <w:p w:rsidR="00865FA1" w:rsidRPr="00865FA1" w:rsidRDefault="00865FA1" w:rsidP="00865FA1">
      <w:pPr>
        <w:pStyle w:val="a3"/>
        <w:ind w:left="-993" w:firstLine="426"/>
        <w:rPr>
          <w:rFonts w:ascii="Arial" w:hAnsi="Arial" w:cs="Arial"/>
          <w:sz w:val="32"/>
        </w:rPr>
      </w:pPr>
      <w:bookmarkStart w:id="0" w:name="_GoBack"/>
      <w:bookmarkEnd w:id="0"/>
    </w:p>
    <w:sectPr w:rsidR="00865FA1" w:rsidRPr="00865FA1" w:rsidSect="000233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A1C"/>
    <w:multiLevelType w:val="hybridMultilevel"/>
    <w:tmpl w:val="1AF0E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6606C"/>
    <w:multiLevelType w:val="hybridMultilevel"/>
    <w:tmpl w:val="C2A8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24"/>
    <w:rsid w:val="00023324"/>
    <w:rsid w:val="00865FA1"/>
    <w:rsid w:val="0093604A"/>
    <w:rsid w:val="00C0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324"/>
    <w:pPr>
      <w:spacing w:after="0" w:line="240" w:lineRule="auto"/>
    </w:pPr>
  </w:style>
  <w:style w:type="table" w:styleId="a4">
    <w:name w:val="Table Grid"/>
    <w:basedOn w:val="a1"/>
    <w:uiPriority w:val="59"/>
    <w:rsid w:val="00023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3324"/>
    <w:pPr>
      <w:spacing w:after="0" w:line="240" w:lineRule="auto"/>
    </w:pPr>
  </w:style>
  <w:style w:type="table" w:styleId="a4">
    <w:name w:val="Table Grid"/>
    <w:basedOn w:val="a1"/>
    <w:uiPriority w:val="59"/>
    <w:rsid w:val="00023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9E96C-EEB6-4C07-A44B-347A628B0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Боровко</dc:creator>
  <cp:lastModifiedBy>Светлана Боровко</cp:lastModifiedBy>
  <cp:revision>1</cp:revision>
  <dcterms:created xsi:type="dcterms:W3CDTF">2012-10-11T14:33:00Z</dcterms:created>
  <dcterms:modified xsi:type="dcterms:W3CDTF">2012-10-11T15:25:00Z</dcterms:modified>
</cp:coreProperties>
</file>