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3" w:rsidRPr="00BC58AE" w:rsidRDefault="00EB6803" w:rsidP="00EC2F3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F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EC2F30">
        <w:rPr>
          <w:rFonts w:ascii="Times New Roman" w:hAnsi="Times New Roman" w:cs="Times New Roman"/>
          <w:b/>
          <w:sz w:val="28"/>
          <w:szCs w:val="28"/>
        </w:rPr>
        <w:t>о</w:t>
      </w:r>
      <w:r w:rsidR="00BB4816" w:rsidRPr="00963B7F">
        <w:rPr>
          <w:rFonts w:ascii="Times New Roman" w:hAnsi="Times New Roman" w:cs="Times New Roman"/>
          <w:b/>
          <w:sz w:val="28"/>
          <w:szCs w:val="28"/>
        </w:rPr>
        <w:t>собенности обучению письму</w:t>
      </w:r>
      <w:r w:rsidRPr="00963B7F">
        <w:rPr>
          <w:rFonts w:ascii="Times New Roman" w:hAnsi="Times New Roman" w:cs="Times New Roman"/>
          <w:b/>
          <w:sz w:val="28"/>
          <w:szCs w:val="28"/>
        </w:rPr>
        <w:t xml:space="preserve"> леворуких детей</w:t>
      </w:r>
    </w:p>
    <w:p w:rsidR="0046397B" w:rsidRDefault="00E411F4" w:rsidP="00E411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В. И.</w:t>
      </w:r>
    </w:p>
    <w:p w:rsidR="00E411F4" w:rsidRPr="00E411F4" w:rsidRDefault="00E411F4" w:rsidP="00E411F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СОШ№139,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анкт-Петербург, Россия,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valylebedeva</w:t>
      </w:r>
      <w:proofErr w:type="spellEnd"/>
      <w:r w:rsidRPr="00E411F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2B72" w:rsidRPr="00BC58AE" w:rsidRDefault="004A2B72" w:rsidP="0046397B">
      <w:pPr>
        <w:ind w:left="3544"/>
      </w:pPr>
      <w:r w:rsidRPr="008C25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Методологической основой развития и модернизации российского образования во всех современных государственных концептуальных и программных документах об образовании признаются принципы гуманистической педагогики, согласно которой индивидуально-личностное развитие ребенка представляется главной ценностью образования</w:t>
      </w:r>
      <w:r w:rsidR="009925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4A2B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[</w:t>
      </w:r>
      <w:r w:rsidR="00463746">
        <w:t>3</w:t>
      </w:r>
      <w:r w:rsidR="0046397B" w:rsidRPr="00BC58AE">
        <w:t>]</w:t>
      </w:r>
    </w:p>
    <w:p w:rsidR="007350BC" w:rsidRDefault="00C10789" w:rsidP="002250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3B7F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E66309" w:rsidRPr="00963B7F">
        <w:rPr>
          <w:rFonts w:ascii="Times New Roman" w:hAnsi="Times New Roman" w:cs="Times New Roman"/>
          <w:sz w:val="28"/>
          <w:szCs w:val="28"/>
        </w:rPr>
        <w:t xml:space="preserve">с практической точки зрения </w:t>
      </w:r>
      <w:r w:rsidRPr="00963B7F">
        <w:rPr>
          <w:rFonts w:ascii="Times New Roman" w:hAnsi="Times New Roman" w:cs="Times New Roman"/>
          <w:sz w:val="28"/>
          <w:szCs w:val="28"/>
        </w:rPr>
        <w:t xml:space="preserve">рассматривается такой </w:t>
      </w:r>
      <w:r w:rsidR="00CA13DC" w:rsidRPr="00963B7F">
        <w:rPr>
          <w:rFonts w:ascii="Times New Roman" w:hAnsi="Times New Roman" w:cs="Times New Roman"/>
          <w:sz w:val="28"/>
          <w:szCs w:val="28"/>
        </w:rPr>
        <w:t>«</w:t>
      </w:r>
      <w:r w:rsidRPr="00963B7F">
        <w:rPr>
          <w:rFonts w:ascii="Times New Roman" w:hAnsi="Times New Roman" w:cs="Times New Roman"/>
          <w:sz w:val="28"/>
          <w:szCs w:val="28"/>
        </w:rPr>
        <w:t>старый</w:t>
      </w:r>
      <w:r w:rsidR="00CA13DC" w:rsidRPr="00963B7F">
        <w:rPr>
          <w:rFonts w:ascii="Times New Roman" w:hAnsi="Times New Roman" w:cs="Times New Roman"/>
          <w:sz w:val="28"/>
          <w:szCs w:val="28"/>
        </w:rPr>
        <w:t>»</w:t>
      </w:r>
      <w:r w:rsidRPr="00963B7F">
        <w:rPr>
          <w:rFonts w:ascii="Times New Roman" w:hAnsi="Times New Roman" w:cs="Times New Roman"/>
          <w:sz w:val="28"/>
          <w:szCs w:val="28"/>
        </w:rPr>
        <w:t xml:space="preserve"> и, вместе с тем, </w:t>
      </w:r>
      <w:r w:rsidR="00CA13DC" w:rsidRPr="00963B7F">
        <w:rPr>
          <w:rFonts w:ascii="Times New Roman" w:hAnsi="Times New Roman" w:cs="Times New Roman"/>
          <w:sz w:val="28"/>
          <w:szCs w:val="28"/>
        </w:rPr>
        <w:t xml:space="preserve"> такой «</w:t>
      </w:r>
      <w:r w:rsidRPr="00963B7F">
        <w:rPr>
          <w:rFonts w:ascii="Times New Roman" w:hAnsi="Times New Roman" w:cs="Times New Roman"/>
          <w:sz w:val="28"/>
          <w:szCs w:val="28"/>
        </w:rPr>
        <w:t>новый</w:t>
      </w:r>
      <w:r w:rsidR="00CA13DC" w:rsidRPr="00963B7F">
        <w:rPr>
          <w:rFonts w:ascii="Times New Roman" w:hAnsi="Times New Roman" w:cs="Times New Roman"/>
          <w:sz w:val="28"/>
          <w:szCs w:val="28"/>
        </w:rPr>
        <w:t>»</w:t>
      </w:r>
      <w:r w:rsidRPr="00963B7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E66309">
        <w:rPr>
          <w:rFonts w:ascii="Times New Roman" w:hAnsi="Times New Roman" w:cs="Times New Roman"/>
          <w:sz w:val="28"/>
          <w:szCs w:val="28"/>
        </w:rPr>
        <w:t>об</w:t>
      </w:r>
      <w:r w:rsidR="007D07CB">
        <w:rPr>
          <w:rFonts w:ascii="Times New Roman" w:hAnsi="Times New Roman" w:cs="Times New Roman"/>
          <w:sz w:val="28"/>
          <w:szCs w:val="28"/>
        </w:rPr>
        <w:t>учения</w:t>
      </w:r>
      <w:r w:rsidR="00E66309">
        <w:rPr>
          <w:rFonts w:ascii="Times New Roman" w:hAnsi="Times New Roman" w:cs="Times New Roman"/>
          <w:sz w:val="28"/>
          <w:szCs w:val="28"/>
        </w:rPr>
        <w:t xml:space="preserve"> письму   леворуких детей</w:t>
      </w:r>
      <w:r w:rsidRPr="00963B7F">
        <w:rPr>
          <w:rFonts w:ascii="Times New Roman" w:hAnsi="Times New Roman" w:cs="Times New Roman"/>
          <w:sz w:val="28"/>
          <w:szCs w:val="28"/>
        </w:rPr>
        <w:t>.  Каждый год несет в себе всё новые и новые открытия в этом вопросе, мы многое узнаем  про левшей  с разных точек зрения: психологии, нейропсихологии, педагогики и т.д.  Осваиваем новейшие  методики обучения, но каждый раз, сталкиваясь с такими детьми</w:t>
      </w:r>
      <w:r w:rsidR="002B15E3" w:rsidRPr="00963B7F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963B7F">
        <w:rPr>
          <w:rFonts w:ascii="Times New Roman" w:hAnsi="Times New Roman" w:cs="Times New Roman"/>
          <w:sz w:val="28"/>
          <w:szCs w:val="28"/>
        </w:rPr>
        <w:t>, пон</w:t>
      </w:r>
      <w:r w:rsidR="00CA13DC" w:rsidRPr="00963B7F">
        <w:rPr>
          <w:rFonts w:ascii="Times New Roman" w:hAnsi="Times New Roman" w:cs="Times New Roman"/>
          <w:sz w:val="28"/>
          <w:szCs w:val="28"/>
        </w:rPr>
        <w:t>имаем</w:t>
      </w:r>
      <w:r w:rsidRPr="00963B7F">
        <w:rPr>
          <w:rFonts w:ascii="Times New Roman" w:hAnsi="Times New Roman" w:cs="Times New Roman"/>
          <w:sz w:val="28"/>
          <w:szCs w:val="28"/>
        </w:rPr>
        <w:t>, что всё начинается с нуля.  В м</w:t>
      </w:r>
      <w:r w:rsidR="00A86048" w:rsidRPr="00963B7F">
        <w:rPr>
          <w:rFonts w:ascii="Times New Roman" w:hAnsi="Times New Roman" w:cs="Times New Roman"/>
          <w:sz w:val="28"/>
          <w:szCs w:val="28"/>
        </w:rPr>
        <w:t>оем классе два ребенка с выраже</w:t>
      </w:r>
      <w:r w:rsidRPr="00963B7F">
        <w:rPr>
          <w:rFonts w:ascii="Times New Roman" w:hAnsi="Times New Roman" w:cs="Times New Roman"/>
          <w:sz w:val="28"/>
          <w:szCs w:val="28"/>
        </w:rPr>
        <w:t>ной леворукостью.  Так случилось</w:t>
      </w:r>
      <w:r w:rsidR="007331EC">
        <w:rPr>
          <w:rFonts w:ascii="Times New Roman" w:hAnsi="Times New Roman" w:cs="Times New Roman"/>
          <w:sz w:val="28"/>
          <w:szCs w:val="28"/>
        </w:rPr>
        <w:t>,</w:t>
      </w:r>
      <w:r w:rsidRPr="00963B7F">
        <w:rPr>
          <w:rFonts w:ascii="Times New Roman" w:hAnsi="Times New Roman" w:cs="Times New Roman"/>
          <w:sz w:val="28"/>
          <w:szCs w:val="28"/>
        </w:rPr>
        <w:t xml:space="preserve"> что оба ребенка из неполной семьи, но домашние условия  у них </w:t>
      </w:r>
      <w:r w:rsidR="00EB6803" w:rsidRPr="00963B7F">
        <w:rPr>
          <w:rFonts w:ascii="Times New Roman" w:hAnsi="Times New Roman" w:cs="Times New Roman"/>
          <w:sz w:val="28"/>
          <w:szCs w:val="28"/>
        </w:rPr>
        <w:t>прямо противоположны</w:t>
      </w:r>
      <w:r w:rsidRPr="00963B7F">
        <w:rPr>
          <w:rFonts w:ascii="Times New Roman" w:hAnsi="Times New Roman" w:cs="Times New Roman"/>
          <w:sz w:val="28"/>
          <w:szCs w:val="28"/>
        </w:rPr>
        <w:t xml:space="preserve">.  У одного ребенка есть бабушка, целиком занимающаяся его развитием. У другого ребенка </w:t>
      </w:r>
      <w:r w:rsidR="00DA0CDA">
        <w:rPr>
          <w:rFonts w:ascii="Times New Roman" w:hAnsi="Times New Roman" w:cs="Times New Roman"/>
          <w:sz w:val="28"/>
          <w:szCs w:val="28"/>
        </w:rPr>
        <w:t xml:space="preserve">заботливой бабушки нет, а </w:t>
      </w:r>
      <w:r w:rsidRPr="00963B7F">
        <w:rPr>
          <w:rFonts w:ascii="Times New Roman" w:hAnsi="Times New Roman" w:cs="Times New Roman"/>
          <w:sz w:val="28"/>
          <w:szCs w:val="28"/>
        </w:rPr>
        <w:t>мама работает и времени</w:t>
      </w:r>
      <w:r w:rsidR="00B33A83">
        <w:rPr>
          <w:rFonts w:ascii="Times New Roman" w:hAnsi="Times New Roman" w:cs="Times New Roman"/>
          <w:sz w:val="28"/>
          <w:szCs w:val="28"/>
        </w:rPr>
        <w:t xml:space="preserve"> у нее на</w:t>
      </w:r>
      <w:r w:rsidR="00A86048" w:rsidRPr="00963B7F">
        <w:rPr>
          <w:rFonts w:ascii="Times New Roman" w:hAnsi="Times New Roman" w:cs="Times New Roman"/>
          <w:sz w:val="28"/>
          <w:szCs w:val="28"/>
        </w:rPr>
        <w:t xml:space="preserve"> ребенка нет. </w:t>
      </w:r>
    </w:p>
    <w:p w:rsidR="0021258F" w:rsidRDefault="00021FB6" w:rsidP="002250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я начинаю работать с леворукими детьми, то первая рекомендация специалистов (включая рекомендаци М.М. Безруких), которую я принимаю к сведению и использую сразу – это </w:t>
      </w:r>
      <w:r w:rsidRPr="000933F2">
        <w:rPr>
          <w:rFonts w:ascii="Times New Roman" w:hAnsi="Times New Roman" w:cs="Times New Roman"/>
          <w:b/>
          <w:sz w:val="28"/>
          <w:szCs w:val="28"/>
        </w:rPr>
        <w:t>отказ от безотрывного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982">
        <w:rPr>
          <w:rFonts w:ascii="Times New Roman" w:hAnsi="Times New Roman" w:cs="Times New Roman"/>
          <w:sz w:val="28"/>
          <w:szCs w:val="28"/>
        </w:rPr>
        <w:t xml:space="preserve">Если с этими детьми настаивать на безотрывном письме, то у </w:t>
      </w:r>
      <w:r w:rsidR="00DD490D">
        <w:rPr>
          <w:rFonts w:ascii="Times New Roman" w:hAnsi="Times New Roman" w:cs="Times New Roman"/>
          <w:sz w:val="28"/>
          <w:szCs w:val="28"/>
        </w:rPr>
        <w:t>них</w:t>
      </w:r>
      <w:r w:rsidR="006E7982">
        <w:rPr>
          <w:rFonts w:ascii="Times New Roman" w:hAnsi="Times New Roman" w:cs="Times New Roman"/>
          <w:sz w:val="28"/>
          <w:szCs w:val="28"/>
        </w:rPr>
        <w:t xml:space="preserve"> можно развить множество комплексов и проблем. Об этом написано очень много статей и я не буду повторяться. </w:t>
      </w:r>
      <w:r w:rsidR="00117F8A">
        <w:rPr>
          <w:rFonts w:ascii="Times New Roman" w:hAnsi="Times New Roman" w:cs="Times New Roman"/>
          <w:sz w:val="28"/>
          <w:szCs w:val="28"/>
        </w:rPr>
        <w:t xml:space="preserve">Надо </w:t>
      </w:r>
      <w:r w:rsidR="007331E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17F8A">
        <w:rPr>
          <w:rFonts w:ascii="Times New Roman" w:hAnsi="Times New Roman" w:cs="Times New Roman"/>
          <w:sz w:val="28"/>
          <w:szCs w:val="28"/>
        </w:rPr>
        <w:t>запомнить навсегда – леворукий ребенок не способен без ущерба своему здоровью освоить безотрывное письмо.</w:t>
      </w:r>
    </w:p>
    <w:p w:rsidR="00276EEF" w:rsidRPr="0070337D" w:rsidRDefault="00730019" w:rsidP="0021258F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258F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 специалистов по леворукости</w:t>
      </w:r>
      <w:r w:rsidR="0021258F">
        <w:rPr>
          <w:rFonts w:ascii="Times New Roman" w:hAnsi="Times New Roman" w:cs="Times New Roman"/>
          <w:sz w:val="28"/>
          <w:szCs w:val="28"/>
        </w:rPr>
        <w:t xml:space="preserve">, взятая мною на вооружение  </w:t>
      </w:r>
      <w:r w:rsidR="00437418">
        <w:rPr>
          <w:rFonts w:ascii="Times New Roman" w:hAnsi="Times New Roman" w:cs="Times New Roman"/>
          <w:sz w:val="28"/>
          <w:szCs w:val="28"/>
        </w:rPr>
        <w:t>следующая:</w:t>
      </w:r>
      <w:r w:rsidR="005967EC">
        <w:rPr>
          <w:rFonts w:ascii="Times New Roman" w:hAnsi="Times New Roman" w:cs="Times New Roman"/>
          <w:sz w:val="28"/>
          <w:szCs w:val="28"/>
        </w:rPr>
        <w:t xml:space="preserve"> </w:t>
      </w:r>
      <w:r w:rsidR="0021258F" w:rsidRPr="0070337D">
        <w:rPr>
          <w:rFonts w:ascii="Times New Roman" w:hAnsi="Times New Roman" w:cs="Times New Roman"/>
          <w:sz w:val="28"/>
          <w:szCs w:val="28"/>
        </w:rPr>
        <w:t>«</w:t>
      </w:r>
      <w:r w:rsidR="008D7079">
        <w:rPr>
          <w:rFonts w:ascii="Times New Roman" w:hAnsi="Times New Roman" w:cs="Times New Roman"/>
          <w:sz w:val="28"/>
          <w:szCs w:val="28"/>
        </w:rPr>
        <w:t>…</w:t>
      </w:r>
      <w:r w:rsidR="0021258F" w:rsidRPr="008D7079">
        <w:rPr>
          <w:rFonts w:ascii="Times New Roman" w:hAnsi="Times New Roman" w:cs="Times New Roman"/>
          <w:b/>
          <w:sz w:val="28"/>
          <w:szCs w:val="28"/>
        </w:rPr>
        <w:t>о</w:t>
      </w:r>
      <w:r w:rsidR="0021258F" w:rsidRPr="008D7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бучение письму должно идти </w:t>
      </w:r>
      <w:r w:rsidR="0021258F" w:rsidRPr="008D7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медленно</w:t>
      </w:r>
      <w:r w:rsidR="0021258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ребенку нужно осознанно определить «что и как». Главное для леворуких - сформулировать зрительно - двигательный образ буквы» [1] </w:t>
      </w:r>
    </w:p>
    <w:p w:rsidR="00276EEF" w:rsidRPr="0070337D" w:rsidRDefault="003908C9" w:rsidP="0021258F">
      <w:p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258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темп обучения придется выдерживать</w:t>
      </w:r>
      <w:r w:rsidR="00276EE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58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</w:t>
      </w:r>
      <w:r w:rsidR="00276EE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существуют программные требования</w:t>
      </w:r>
      <w:r w:rsidR="0070337D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скорости чтения и письма. Потому что ничего, кроме дополнительных проблем у ребенка и учителя требование писать быстрее не приносит. </w:t>
      </w:r>
      <w:r w:rsidR="00276EE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поддерживаю </w:t>
      </w:r>
      <w:r w:rsidR="005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- </w:t>
      </w:r>
      <w:r w:rsidR="00276EEF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исследователя, который утверждает что </w:t>
      </w:r>
      <w:r w:rsidR="00276EEF" w:rsidRPr="00F032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37D" w:rsidRPr="00F032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76EEF" w:rsidRPr="00F032B3">
        <w:rPr>
          <w:rFonts w:ascii="Times New Roman" w:hAnsi="Times New Roman" w:cs="Times New Roman"/>
          <w:sz w:val="28"/>
          <w:szCs w:val="28"/>
        </w:rPr>
        <w:t>Исследования показали, что при инструкции «пиши быстрее» в течени</w:t>
      </w:r>
      <w:proofErr w:type="gramStart"/>
      <w:r w:rsidR="00276EEF" w:rsidRPr="00F032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6EEF" w:rsidRPr="00F032B3">
        <w:rPr>
          <w:rFonts w:ascii="Times New Roman" w:hAnsi="Times New Roman" w:cs="Times New Roman"/>
          <w:sz w:val="28"/>
          <w:szCs w:val="28"/>
        </w:rPr>
        <w:t xml:space="preserve"> всего первого года обучения скорость самого движения не увеличивалась, а лишь сокращалось время микропаузы, т.е. то время, которое необходимо для осознания движения, закрепления его и собственно формирования навыка.</w:t>
      </w:r>
      <w:r w:rsidR="00276EEF" w:rsidRPr="0070337D">
        <w:rPr>
          <w:rFonts w:ascii="Times New Roman" w:hAnsi="Times New Roman" w:cs="Times New Roman"/>
          <w:sz w:val="28"/>
          <w:szCs w:val="28"/>
        </w:rPr>
        <w:t xml:space="preserve"> …В дальнейшем резкое увеличение скорости ведет к искажениям, перестановкам, пропускам букв, характерным уже для нарушени</w:t>
      </w:r>
      <w:r w:rsidR="0070337D" w:rsidRPr="0070337D">
        <w:rPr>
          <w:rFonts w:ascii="Times New Roman" w:hAnsi="Times New Roman" w:cs="Times New Roman"/>
          <w:sz w:val="28"/>
          <w:szCs w:val="28"/>
        </w:rPr>
        <w:t>й слухо-лингвистических функций</w:t>
      </w:r>
      <w:r w:rsidR="00276EEF" w:rsidRPr="0070337D">
        <w:rPr>
          <w:rFonts w:ascii="Times New Roman" w:hAnsi="Times New Roman" w:cs="Times New Roman"/>
          <w:sz w:val="28"/>
          <w:szCs w:val="28"/>
        </w:rPr>
        <w:t>»</w:t>
      </w:r>
      <w:r w:rsidR="0070337D" w:rsidRPr="0070337D">
        <w:rPr>
          <w:rFonts w:ascii="Times New Roman" w:hAnsi="Times New Roman" w:cs="Times New Roman"/>
          <w:sz w:val="28"/>
          <w:szCs w:val="28"/>
        </w:rPr>
        <w:t>. [</w:t>
      </w:r>
      <w:r w:rsidR="00113FF2">
        <w:rPr>
          <w:rFonts w:ascii="Times New Roman" w:hAnsi="Times New Roman" w:cs="Times New Roman"/>
          <w:sz w:val="28"/>
          <w:szCs w:val="28"/>
        </w:rPr>
        <w:t>6</w:t>
      </w:r>
      <w:r w:rsidR="0070337D" w:rsidRPr="0070337D">
        <w:rPr>
          <w:rFonts w:ascii="Times New Roman" w:hAnsi="Times New Roman" w:cs="Times New Roman"/>
          <w:sz w:val="28"/>
          <w:szCs w:val="28"/>
        </w:rPr>
        <w:t>]</w:t>
      </w:r>
    </w:p>
    <w:p w:rsidR="004B3950" w:rsidRDefault="002837BD" w:rsidP="00A51EF3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37D" w:rsidRPr="0070337D">
        <w:rPr>
          <w:rFonts w:ascii="Times New Roman" w:hAnsi="Times New Roman" w:cs="Times New Roman"/>
          <w:sz w:val="28"/>
          <w:szCs w:val="28"/>
        </w:rPr>
        <w:t xml:space="preserve">Третья рекомендация, которую я также </w:t>
      </w:r>
      <w:r w:rsidR="00E01EF4">
        <w:rPr>
          <w:rFonts w:ascii="Times New Roman" w:hAnsi="Times New Roman" w:cs="Times New Roman"/>
          <w:sz w:val="28"/>
          <w:szCs w:val="28"/>
        </w:rPr>
        <w:t>стараюсь выполнять</w:t>
      </w:r>
      <w:r w:rsidR="0070337D" w:rsidRPr="0070337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E01EF4">
        <w:rPr>
          <w:rFonts w:ascii="Times New Roman" w:hAnsi="Times New Roman" w:cs="Times New Roman"/>
          <w:sz w:val="28"/>
          <w:szCs w:val="28"/>
        </w:rPr>
        <w:t xml:space="preserve">первоклассникам - </w:t>
      </w:r>
      <w:r w:rsidR="0070337D" w:rsidRPr="0070337D">
        <w:rPr>
          <w:rFonts w:ascii="Times New Roman" w:hAnsi="Times New Roman" w:cs="Times New Roman"/>
          <w:sz w:val="28"/>
          <w:szCs w:val="28"/>
        </w:rPr>
        <w:t xml:space="preserve">левшам </w:t>
      </w:r>
      <w:r w:rsidR="009210FF">
        <w:rPr>
          <w:rFonts w:ascii="Times New Roman" w:hAnsi="Times New Roman" w:cs="Times New Roman"/>
          <w:sz w:val="28"/>
          <w:szCs w:val="28"/>
        </w:rPr>
        <w:t>-</w:t>
      </w:r>
      <w:r w:rsidR="00836F6E">
        <w:rPr>
          <w:rFonts w:ascii="Times New Roman" w:hAnsi="Times New Roman" w:cs="Times New Roman"/>
          <w:sz w:val="28"/>
          <w:szCs w:val="28"/>
        </w:rPr>
        <w:t xml:space="preserve"> </w:t>
      </w:r>
      <w:r w:rsidR="0070337D">
        <w:rPr>
          <w:rFonts w:ascii="Times New Roman" w:hAnsi="Times New Roman" w:cs="Times New Roman"/>
          <w:sz w:val="28"/>
          <w:szCs w:val="28"/>
        </w:rPr>
        <w:t>«…п</w:t>
      </w:r>
      <w:r w:rsidR="0070337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объяснении способа выполнения буквы необходимо </w:t>
      </w:r>
      <w:r w:rsidR="0070337D" w:rsidRPr="00B1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выделить точку начала движения</w:t>
      </w:r>
      <w:r w:rsidR="0070337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Дробное объяснение хода движения («</w:t>
      </w:r>
      <w:proofErr w:type="gramStart"/>
      <w:r w:rsidR="0070337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</w:t>
      </w:r>
      <w:proofErr w:type="gramEnd"/>
      <w:r w:rsidR="0070337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веду… довожу до…» и т.п.) должно быть </w:t>
      </w:r>
      <w:r w:rsid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кратким и четким». </w:t>
      </w:r>
      <w:r w:rsidR="0070337D" w:rsidRPr="007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  <w:r w:rsidR="0083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рекомендация </w:t>
      </w:r>
      <w:r w:rsidR="0060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83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полезна</w:t>
      </w:r>
      <w:r w:rsidR="00B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требуется научить леворукого ребенка расположить </w:t>
      </w:r>
      <w:r w:rsidR="000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тетрадном листе </w:t>
      </w:r>
      <w:r w:rsidR="00B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написать «домашняя или классная работа», «упражнение» и </w:t>
      </w:r>
      <w:r w:rsidR="00086C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и т.п.</w:t>
      </w:r>
      <w:r w:rsidR="00B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2C" w:rsidRDefault="0000652C" w:rsidP="00A51EF3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Много полезных и, конечно, нужных рекомендаций остаются мною незадействованными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потому, что на них не хватает урочного времени, кроме того другие ученики тоже </w:t>
      </w:r>
      <w:r w:rsidR="0085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моего внимания и, на самом деле,</w:t>
      </w:r>
      <w:r w:rsidR="000B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эти три рекомендации использовать</w:t>
      </w:r>
      <w:r w:rsidR="004E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эффективно…</w:t>
      </w:r>
      <w:r w:rsidR="005E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5F5" w:rsidRDefault="004B3950" w:rsidP="00A51EF3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Удивительно, но многие учителя до сих пор обучают детей – левшей </w:t>
      </w:r>
      <w:r w:rsidR="0040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</w:t>
      </w:r>
      <w:r w:rsidR="00BB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методикам, предназначенным  для праворуких детей. </w:t>
      </w:r>
      <w:r w:rsidR="00184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хочется особо подчеркнуть</w:t>
      </w:r>
      <w:r w:rsidR="00A8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 с</w:t>
      </w:r>
      <w:r w:rsidR="006C3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</w:t>
      </w:r>
      <w:r w:rsidR="00E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противоречивая ситуация, когда с одной стороны </w:t>
      </w:r>
      <w:r w:rsidR="00BB1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известны</w:t>
      </w:r>
      <w:r w:rsidR="00E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возникающие у леворуких детей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в школе письму, чтению и перессказу</w:t>
      </w:r>
      <w:r w:rsidR="00E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стороны </w:t>
      </w:r>
      <w:r w:rsidR="00A8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E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игнорирование этих проблем.   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как верно замечено</w:t>
      </w:r>
      <w:r w:rsidR="00361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C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рукой нет даже плаката, показывающего, как правильно должна лежать при письме </w:t>
      </w:r>
      <w:r w:rsidR="00A51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леворукого ребенка. А вот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с образцом для праворуких детей имеется обязательно, и не один</w:t>
      </w:r>
      <w:proofErr w:type="gramStart"/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D" w:rsidRPr="00021FB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2837BD" w:rsidRPr="00021FB6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C4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леворукими детьми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из 25-40 учеников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считается чем – то особенным, хотя и признается, что </w:t>
      </w:r>
      <w:r w:rsidR="00113FF2" w:rsidRPr="00021FB6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1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леворукие дети – неоднородная группа, </w:t>
      </w:r>
      <w:r w:rsidR="0092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подход к каждому из них должен быть индивидуальным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7BD" w:rsidRPr="009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тому же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выясняется что</w:t>
      </w:r>
      <w:r w:rsidR="00BF5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</w:t>
      </w:r>
      <w:r w:rsidR="002837B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ряд </w:t>
      </w:r>
      <w:r w:rsidR="002837BD" w:rsidRPr="00BF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функциональных особенностей леворуких детей (трудности осуществления зрительно - моторных координаций, нарушения пространственного восприятия, повышения утомляемости, снижения работоспособности, тревожность), которые вызывают трудности обучения письму.</w:t>
      </w:r>
      <w:r w:rsidR="002837BD" w:rsidRPr="002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BD" w:rsidRPr="003E18B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13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37BD" w:rsidRPr="00021FB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B411A" w:rsidRDefault="009955F5" w:rsidP="00A51EF3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</w:t>
      </w:r>
      <w:r w:rsidR="0054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набор трудностей </w:t>
      </w:r>
      <w:r w:rsidR="0054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открыт 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детей-левшей! 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еще не </w:t>
      </w:r>
      <w:r w:rsidR="00C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конец, много интересных открытий делают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ученые исследователи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7BD" w:rsidRDefault="009B411A" w:rsidP="00A51EF3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Пока</w:t>
      </w:r>
      <w:r w:rsidR="00C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C16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 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сутуация будет развиваться далее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Будет она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также 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проблемы этих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обратят серьезное внимание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3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обучения</w:t>
      </w:r>
      <w:r w:rsidR="00AE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детей</w:t>
      </w:r>
      <w:r w:rsidR="00C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на уровне</w:t>
      </w:r>
      <w:r w:rsidR="00C6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класса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обязательно, на мой взгляд, должна</w:t>
      </w:r>
      <w:r w:rsidR="0039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8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проблем, 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внимание со стороны психологов и даже нейропсихологов,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вопросы формирования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образовательной среды</w:t>
      </w:r>
      <w:r w:rsid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13B2" w:rsidRPr="004F13B2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такой среды</w:t>
      </w:r>
      <w:r w:rsidR="007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A29" w:rsidRPr="00B92C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r w:rsidR="00711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леворукие дети, в нужный момент, </w:t>
      </w:r>
      <w:r w:rsidR="00EA1C95" w:rsidRPr="00B9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 </w:t>
      </w:r>
      <w:r w:rsidR="00726A29" w:rsidRPr="00B9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помощь от специалистов</w:t>
      </w:r>
      <w:r w:rsidR="00AF3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3DC" w:rsidRDefault="00DB2432" w:rsidP="00DB2432">
      <w:pPr>
        <w:spacing w:after="0" w:line="36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вы, надеюсь, помните, в </w:t>
      </w:r>
      <w:r w:rsidR="005C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стать</w:t>
      </w:r>
      <w:r w:rsidR="00C0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подчеркнула, </w:t>
      </w:r>
      <w:r w:rsidR="000237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два леворуких ученика</w:t>
      </w:r>
      <w:r w:rsidR="00E6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моего класса</w:t>
      </w:r>
      <w:r w:rsidR="005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различных домашних условиях. Я подчеркнула этот факт потому что, как утвержд</w:t>
      </w:r>
      <w:r w:rsidR="00CF3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нейропсихологи: </w:t>
      </w:r>
      <w:r w:rsidR="005C4BB9" w:rsidRPr="005C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ребенок-левша не получает должного воспитания и развития, по своей мозговой организации он остается «вечным ребенком». </w:t>
      </w:r>
      <w:r w:rsidR="00113FF2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5C4BB9" w:rsidRPr="00CF37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Благоприятным подобный прогноз не назовешь.</w:t>
      </w:r>
      <w:r w:rsidR="005D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прочитав мою статью</w:t>
      </w:r>
      <w:r w:rsidR="007B5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73B" w:rsidRPr="008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не составит труда понять</w:t>
      </w:r>
      <w:r w:rsidR="00EF0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моих учеников</w:t>
      </w:r>
      <w:r w:rsidR="0024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левшей</w:t>
      </w:r>
      <w:r w:rsidR="008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успевающий</w:t>
      </w:r>
      <w:r w:rsidR="00EF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кто, пока, числится неуспевающим учеником. </w:t>
      </w:r>
    </w:p>
    <w:p w:rsidR="005D0B3E" w:rsidRDefault="0085473B" w:rsidP="008547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</w:t>
      </w:r>
      <w:r w:rsidRPr="008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заключении: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«</w:t>
      </w:r>
      <w:r w:rsidR="005D0B3E" w:rsidRPr="0085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большинстве случаев не замечают недостатков своего ребенка-левши, потому что фантазии, сложные высказывания и нестандартные фразы ребенка принимают за проявления гениальности. Левша действительно часто талантлив. Но только хорошо воспитанный и организованный левша.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58A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13F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58A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4133C" w:rsidRDefault="0024133C" w:rsidP="0085473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BE" w:rsidRPr="00591852" w:rsidRDefault="001B31BE" w:rsidP="001B31BE">
      <w:pPr>
        <w:shd w:val="clear" w:color="auto" w:fill="FDFE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B31BE" w:rsidRPr="00356E31" w:rsidRDefault="001B31BE" w:rsidP="00113FF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6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Безруких, М.М. Обучение письму леворуких детей (информационное письмо) / М.М. Безруких // Начальная школа. - 1996. - № 10. - С. 76 – 80;</w:t>
      </w:r>
    </w:p>
    <w:p w:rsidR="001B31BE" w:rsidRDefault="001B31BE" w:rsidP="001B31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Н.В., Вадяева Ю.Н.,</w:t>
      </w:r>
      <w:r w:rsidRPr="00EF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каллиграфическ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письма  у леворуких детей.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Филологические науки / 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</w:t>
      </w:r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еподавания языка и литературы</w:t>
      </w:r>
      <w:proofErr w:type="gramStart"/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ордовский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институт </w:t>
      </w:r>
      <w:r w:rsidRPr="006B2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М.Е.Евсевьева.  Россия;</w:t>
      </w:r>
    </w:p>
    <w:p w:rsidR="001B31BE" w:rsidRPr="00B327D6" w:rsidRDefault="001B31BE" w:rsidP="001B31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B31BE">
        <w:rPr>
          <w:rFonts w:ascii="Times New Roman" w:hAnsi="Times New Roman" w:cs="Times New Roman"/>
          <w:sz w:val="28"/>
          <w:szCs w:val="28"/>
        </w:rPr>
        <w:t>Кульчевская</w:t>
      </w:r>
      <w:r w:rsidRPr="001B3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7D6">
        <w:rPr>
          <w:rFonts w:ascii="Times New Roman" w:hAnsi="Times New Roman" w:cs="Times New Roman"/>
          <w:bCs/>
          <w:sz w:val="28"/>
          <w:szCs w:val="28"/>
        </w:rPr>
        <w:t>В.Г.</w:t>
      </w:r>
      <w:r w:rsidRPr="001B31BE">
        <w:rPr>
          <w:rFonts w:ascii="Times New Roman" w:hAnsi="Times New Roman" w:cs="Times New Roman"/>
          <w:sz w:val="28"/>
          <w:szCs w:val="28"/>
        </w:rPr>
        <w:t>,</w:t>
      </w:r>
      <w:r w:rsidRPr="001B3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1BE">
        <w:rPr>
          <w:rFonts w:ascii="Times New Roman" w:hAnsi="Times New Roman" w:cs="Times New Roman"/>
          <w:sz w:val="28"/>
          <w:szCs w:val="28"/>
        </w:rPr>
        <w:t>«</w:t>
      </w:r>
      <w:hyperlink r:id="rId5" w:tooltip="Коучинг – инновационная технология поддержки в обучении и индивидуально- личностном развитии учащихся" w:history="1">
        <w:r w:rsidRPr="001B31BE">
          <w:rPr>
            <w:rFonts w:ascii="Times New Roman" w:hAnsi="Times New Roman" w:cs="Times New Roman"/>
            <w:sz w:val="28"/>
            <w:szCs w:val="28"/>
          </w:rPr>
          <w:t>Коучинг–инновационная технология поддержки в обучении и индивидуально- личностном развитии учащихся</w:t>
        </w:r>
      </w:hyperlink>
      <w:r w:rsidRPr="001B31BE">
        <w:rPr>
          <w:rFonts w:ascii="Times New Roman" w:hAnsi="Times New Roman" w:cs="Times New Roman"/>
          <w:sz w:val="28"/>
          <w:szCs w:val="28"/>
        </w:rPr>
        <w:t xml:space="preserve">, </w:t>
      </w:r>
      <w:r w:rsidRPr="00B327D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журнал «Региональная школа управления», Ростов н</w:t>
      </w:r>
      <w:proofErr w:type="gramStart"/>
      <w:r w:rsidRPr="00B327D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/Д</w:t>
      </w:r>
      <w:proofErr w:type="gramEnd"/>
      <w:r w:rsidRPr="00B327D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,2013, №1</w:t>
      </w:r>
    </w:p>
    <w:p w:rsidR="001B31BE" w:rsidRPr="00356E31" w:rsidRDefault="00612E77" w:rsidP="00113FF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31BE" w:rsidRPr="0035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1BE" w:rsidRPr="00356E31">
        <w:rPr>
          <w:rFonts w:ascii="Times New Roman" w:hAnsi="Times New Roman" w:cs="Times New Roman"/>
          <w:sz w:val="28"/>
          <w:szCs w:val="28"/>
        </w:rPr>
        <w:t>Ларченко Я.Г.</w:t>
      </w:r>
      <w:r w:rsidR="001B31BE">
        <w:rPr>
          <w:rFonts w:ascii="Times New Roman" w:hAnsi="Times New Roman" w:cs="Times New Roman"/>
          <w:sz w:val="28"/>
          <w:szCs w:val="28"/>
        </w:rPr>
        <w:t>,</w:t>
      </w:r>
      <w:r w:rsidR="001B31BE" w:rsidRPr="00356E31">
        <w:rPr>
          <w:rFonts w:ascii="Times New Roman" w:hAnsi="Times New Roman" w:cs="Times New Roman"/>
          <w:sz w:val="28"/>
          <w:szCs w:val="28"/>
        </w:rPr>
        <w:t xml:space="preserve"> Формирование графо-моторных навыков у леворуких детей младшего школьного возраста</w:t>
      </w:r>
      <w:r w:rsidR="001B31BE">
        <w:rPr>
          <w:rFonts w:ascii="Times New Roman" w:hAnsi="Times New Roman" w:cs="Times New Roman"/>
          <w:sz w:val="28"/>
          <w:szCs w:val="28"/>
        </w:rPr>
        <w:t>//</w:t>
      </w:r>
      <w:r w:rsidR="001B31BE" w:rsidRPr="00356E31">
        <w:rPr>
          <w:rFonts w:ascii="Times New Roman" w:hAnsi="Times New Roman" w:cs="Times New Roman"/>
          <w:sz w:val="28"/>
          <w:szCs w:val="28"/>
        </w:rPr>
        <w:t xml:space="preserve"> Негосударственное </w:t>
      </w:r>
      <w:r w:rsidR="001B31BE" w:rsidRPr="00356E31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профессионального образования «Московский</w:t>
      </w:r>
      <w:r w:rsidR="001B31BE">
        <w:rPr>
          <w:rFonts w:ascii="Times New Roman" w:hAnsi="Times New Roman" w:cs="Times New Roman"/>
          <w:sz w:val="28"/>
          <w:szCs w:val="28"/>
        </w:rPr>
        <w:t xml:space="preserve"> Психолого-Социальный институт»/</w:t>
      </w:r>
      <w:r w:rsidR="001B31BE" w:rsidRPr="00356E3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B31BE" w:rsidRPr="00356E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B31BE" w:rsidRPr="00356E31">
        <w:rPr>
          <w:rFonts w:ascii="Times New Roman" w:hAnsi="Times New Roman" w:cs="Times New Roman"/>
          <w:sz w:val="28"/>
          <w:szCs w:val="28"/>
        </w:rPr>
        <w:t>адым;</w:t>
      </w:r>
    </w:p>
    <w:p w:rsidR="001B31BE" w:rsidRDefault="00113FF2" w:rsidP="001B31BE">
      <w:pPr>
        <w:shd w:val="clear" w:color="auto" w:fill="FDFEFF"/>
        <w:spacing w:after="0"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B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B31BE" w:rsidRPr="0035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Соболева</w:t>
      </w:r>
      <w:r w:rsidR="001B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А.Е.</w:t>
      </w:r>
      <w:r w:rsidR="001B31BE" w:rsidRPr="0035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Емельянова</w:t>
      </w:r>
      <w:r w:rsidR="001B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Н</w:t>
      </w:r>
      <w:r w:rsidR="001B31BE" w:rsidRPr="0035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Решаем школьные проблемы. </w:t>
      </w:r>
      <w:r w:rsidR="001B31BE" w:rsidRPr="003F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Советы нейропсихолога. </w:t>
      </w:r>
      <w:hyperlink r:id="rId6" w:history="1">
        <w:r w:rsidR="001B31BE" w:rsidRPr="003F72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http://www.litmir.net/br/?b=111608</w:t>
        </w:r>
      </w:hyperlink>
      <w:r w:rsidR="001B31BE">
        <w:rPr>
          <w:rFonts w:ascii="Times New Roman" w:hAnsi="Times New Roman" w:cs="Times New Roman"/>
          <w:sz w:val="28"/>
          <w:szCs w:val="28"/>
        </w:rPr>
        <w:t>;</w:t>
      </w:r>
    </w:p>
    <w:p w:rsidR="001B31BE" w:rsidRPr="003F72F2" w:rsidRDefault="00113FF2" w:rsidP="001B31BE">
      <w:pPr>
        <w:shd w:val="clear" w:color="auto" w:fill="FDFEFF"/>
        <w:spacing w:after="0"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1BE" w:rsidRPr="003F72F2">
        <w:rPr>
          <w:rFonts w:ascii="Times New Roman" w:hAnsi="Times New Roman" w:cs="Times New Roman"/>
          <w:sz w:val="28"/>
          <w:szCs w:val="28"/>
        </w:rPr>
        <w:t xml:space="preserve">. </w:t>
      </w:r>
      <w:r w:rsidR="001B31BE" w:rsidRPr="003F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Старова М.Н., Особенности обучения леворуких детей письму. </w:t>
      </w:r>
      <w:hyperlink r:id="rId7" w:history="1">
        <w:r w:rsidR="001B31BE" w:rsidRPr="003F72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http://nsportal.ru/nachalnaya-shkola/psikhologiya/osobennosti-obucheniya-levorukikh-detei-pismu</w:t>
        </w:r>
      </w:hyperlink>
      <w:r w:rsidR="001B31BE" w:rsidRPr="003F72F2">
        <w:rPr>
          <w:rFonts w:ascii="Times New Roman" w:hAnsi="Times New Roman" w:cs="Times New Roman"/>
          <w:sz w:val="28"/>
          <w:szCs w:val="28"/>
        </w:rPr>
        <w:t>;</w:t>
      </w:r>
    </w:p>
    <w:p w:rsidR="00C90263" w:rsidRPr="00356E31" w:rsidRDefault="00ED7132" w:rsidP="00356E31">
      <w:pPr>
        <w:pStyle w:val="1"/>
        <w:pBdr>
          <w:bottom w:val="dotted" w:sz="6" w:space="3" w:color="CCCCCC"/>
        </w:pBdr>
        <w:shd w:val="clear" w:color="auto" w:fill="FFFFFF"/>
        <w:spacing w:before="0" w:line="360" w:lineRule="auto"/>
        <w:ind w:left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</w:t>
      </w:r>
      <w:r w:rsidR="001858D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C90263" w:rsidRPr="00C90263" w:rsidRDefault="00C90263" w:rsidP="0085473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0789" w:rsidRDefault="00C10789"/>
    <w:sectPr w:rsidR="00C10789" w:rsidSect="00BC5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0F2B"/>
    <w:multiLevelType w:val="hybridMultilevel"/>
    <w:tmpl w:val="4CE2E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789"/>
    <w:rsid w:val="00000D30"/>
    <w:rsid w:val="0000652C"/>
    <w:rsid w:val="00021FB6"/>
    <w:rsid w:val="00023736"/>
    <w:rsid w:val="00086C85"/>
    <w:rsid w:val="000933F2"/>
    <w:rsid w:val="000B2218"/>
    <w:rsid w:val="000D04E4"/>
    <w:rsid w:val="000F2241"/>
    <w:rsid w:val="00113FF2"/>
    <w:rsid w:val="00117F8A"/>
    <w:rsid w:val="001302FE"/>
    <w:rsid w:val="001733A6"/>
    <w:rsid w:val="0018441A"/>
    <w:rsid w:val="001858D4"/>
    <w:rsid w:val="001B31BE"/>
    <w:rsid w:val="001F2E26"/>
    <w:rsid w:val="0021258F"/>
    <w:rsid w:val="00225059"/>
    <w:rsid w:val="0024133C"/>
    <w:rsid w:val="00242353"/>
    <w:rsid w:val="00276EEF"/>
    <w:rsid w:val="002837BD"/>
    <w:rsid w:val="00294776"/>
    <w:rsid w:val="002B15E3"/>
    <w:rsid w:val="002B1AE5"/>
    <w:rsid w:val="003074E3"/>
    <w:rsid w:val="00356E31"/>
    <w:rsid w:val="00361A85"/>
    <w:rsid w:val="003908C9"/>
    <w:rsid w:val="00393261"/>
    <w:rsid w:val="003E18B8"/>
    <w:rsid w:val="00406F24"/>
    <w:rsid w:val="00411626"/>
    <w:rsid w:val="004266B4"/>
    <w:rsid w:val="00437418"/>
    <w:rsid w:val="00463746"/>
    <w:rsid w:val="0046397B"/>
    <w:rsid w:val="004805E1"/>
    <w:rsid w:val="0049234F"/>
    <w:rsid w:val="004A2B72"/>
    <w:rsid w:val="004B3950"/>
    <w:rsid w:val="004E3265"/>
    <w:rsid w:val="004E68D1"/>
    <w:rsid w:val="004F13B2"/>
    <w:rsid w:val="00530850"/>
    <w:rsid w:val="0054249A"/>
    <w:rsid w:val="005457AD"/>
    <w:rsid w:val="005967EC"/>
    <w:rsid w:val="005C1338"/>
    <w:rsid w:val="005C4BB9"/>
    <w:rsid w:val="005D0B3E"/>
    <w:rsid w:val="005E0AE4"/>
    <w:rsid w:val="005F37A5"/>
    <w:rsid w:val="00601A54"/>
    <w:rsid w:val="00611DA5"/>
    <w:rsid w:val="00612045"/>
    <w:rsid w:val="00612E77"/>
    <w:rsid w:val="006764DE"/>
    <w:rsid w:val="006876A6"/>
    <w:rsid w:val="006B2C35"/>
    <w:rsid w:val="006C3BD4"/>
    <w:rsid w:val="006D4B91"/>
    <w:rsid w:val="006D5EF7"/>
    <w:rsid w:val="006E7982"/>
    <w:rsid w:val="0070337D"/>
    <w:rsid w:val="007111B0"/>
    <w:rsid w:val="00726A29"/>
    <w:rsid w:val="00730019"/>
    <w:rsid w:val="007331EC"/>
    <w:rsid w:val="007350BC"/>
    <w:rsid w:val="00785CAC"/>
    <w:rsid w:val="007B149E"/>
    <w:rsid w:val="007B5195"/>
    <w:rsid w:val="007D07CB"/>
    <w:rsid w:val="007D606B"/>
    <w:rsid w:val="007E3011"/>
    <w:rsid w:val="00836F6E"/>
    <w:rsid w:val="00840613"/>
    <w:rsid w:val="008538D6"/>
    <w:rsid w:val="0085473B"/>
    <w:rsid w:val="008D7079"/>
    <w:rsid w:val="00920E7F"/>
    <w:rsid w:val="009210FF"/>
    <w:rsid w:val="00963B7F"/>
    <w:rsid w:val="0096579C"/>
    <w:rsid w:val="00992510"/>
    <w:rsid w:val="009955F5"/>
    <w:rsid w:val="009B411A"/>
    <w:rsid w:val="00A20384"/>
    <w:rsid w:val="00A37D30"/>
    <w:rsid w:val="00A51EF3"/>
    <w:rsid w:val="00A85AE4"/>
    <w:rsid w:val="00A86048"/>
    <w:rsid w:val="00AB11CB"/>
    <w:rsid w:val="00AC2237"/>
    <w:rsid w:val="00AE29FD"/>
    <w:rsid w:val="00AF32D7"/>
    <w:rsid w:val="00B16B9E"/>
    <w:rsid w:val="00B22566"/>
    <w:rsid w:val="00B327D6"/>
    <w:rsid w:val="00B33A83"/>
    <w:rsid w:val="00B36918"/>
    <w:rsid w:val="00B679C4"/>
    <w:rsid w:val="00B92C0D"/>
    <w:rsid w:val="00BB18FE"/>
    <w:rsid w:val="00BB4816"/>
    <w:rsid w:val="00BC4CD5"/>
    <w:rsid w:val="00BC58AE"/>
    <w:rsid w:val="00BD0C51"/>
    <w:rsid w:val="00BE2E5F"/>
    <w:rsid w:val="00BF5FA3"/>
    <w:rsid w:val="00C008EC"/>
    <w:rsid w:val="00C06326"/>
    <w:rsid w:val="00C10789"/>
    <w:rsid w:val="00C16DF5"/>
    <w:rsid w:val="00C448DE"/>
    <w:rsid w:val="00C64974"/>
    <w:rsid w:val="00C90263"/>
    <w:rsid w:val="00CA13DC"/>
    <w:rsid w:val="00CF37AD"/>
    <w:rsid w:val="00D85F22"/>
    <w:rsid w:val="00DA0CDA"/>
    <w:rsid w:val="00DB2432"/>
    <w:rsid w:val="00DD490D"/>
    <w:rsid w:val="00E01EF4"/>
    <w:rsid w:val="00E411F4"/>
    <w:rsid w:val="00E66309"/>
    <w:rsid w:val="00E8694A"/>
    <w:rsid w:val="00EA1C95"/>
    <w:rsid w:val="00EB6803"/>
    <w:rsid w:val="00EC2F30"/>
    <w:rsid w:val="00ED7132"/>
    <w:rsid w:val="00EF00CB"/>
    <w:rsid w:val="00F032B3"/>
    <w:rsid w:val="00F476FC"/>
    <w:rsid w:val="00F84DC3"/>
    <w:rsid w:val="00F8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C"/>
  </w:style>
  <w:style w:type="paragraph" w:styleId="1">
    <w:name w:val="heading 1"/>
    <w:basedOn w:val="a"/>
    <w:next w:val="a"/>
    <w:link w:val="10"/>
    <w:uiPriority w:val="9"/>
    <w:qFormat/>
    <w:rsid w:val="00C9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60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785CA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0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2B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B7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90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psikhologiya/osobennosti-obucheniya-levorukikh-detei-pis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mir.net/br/?b=111608" TargetMode="External"/><Relationship Id="rId5" Type="http://schemas.openxmlformats.org/officeDocument/2006/relationships/hyperlink" Target="http://gulchevskaya.ru/?p=22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алиякд</dc:creator>
  <cp:lastModifiedBy>алиякд</cp:lastModifiedBy>
  <cp:revision>2</cp:revision>
  <dcterms:created xsi:type="dcterms:W3CDTF">2013-10-20T13:27:00Z</dcterms:created>
  <dcterms:modified xsi:type="dcterms:W3CDTF">2013-10-20T13:27:00Z</dcterms:modified>
</cp:coreProperties>
</file>