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CC">
    <v:background id="_x0000_s1025" o:bwmode="white" fillcolor="#ffc">
      <v:fill r:id="rId2" o:title="" type="tile"/>
    </v:background>
  </w:background>
  <w:body>
    <w:p w:rsidR="00941499" w:rsidRPr="00173792" w:rsidRDefault="00941499" w:rsidP="00EF52FD">
      <w:pPr>
        <w:spacing w:before="100" w:beforeAutospacing="1" w:after="100" w:afterAutospacing="1" w:line="240" w:lineRule="auto"/>
        <w:jc w:val="center"/>
        <w:outlineLvl w:val="0"/>
        <w:rPr>
          <w:b/>
          <w:color w:val="1F497D"/>
          <w:kern w:val="36"/>
          <w:sz w:val="36"/>
          <w:szCs w:val="36"/>
          <w:lang w:val="ru-RU" w:eastAsia="ru-RU"/>
        </w:rPr>
      </w:pPr>
      <w:r w:rsidRPr="00173792">
        <w:rPr>
          <w:b/>
          <w:color w:val="1F497D"/>
          <w:kern w:val="36"/>
          <w:sz w:val="36"/>
          <w:szCs w:val="36"/>
          <w:lang w:val="ru-RU" w:eastAsia="ru-RU"/>
        </w:rPr>
        <w:t>Консультация для родителей</w:t>
      </w:r>
    </w:p>
    <w:p w:rsidR="00941499" w:rsidRPr="00173792" w:rsidRDefault="00941499" w:rsidP="00EF52FD">
      <w:pPr>
        <w:spacing w:before="100" w:beforeAutospacing="1" w:after="100" w:afterAutospacing="1" w:line="240" w:lineRule="auto"/>
        <w:jc w:val="center"/>
        <w:outlineLvl w:val="0"/>
        <w:rPr>
          <w:b/>
          <w:i/>
          <w:color w:val="FF0000"/>
          <w:kern w:val="36"/>
          <w:sz w:val="36"/>
          <w:szCs w:val="36"/>
          <w:lang w:val="ru-RU" w:eastAsia="ru-RU"/>
        </w:rPr>
      </w:pPr>
      <w:r w:rsidRPr="00173792">
        <w:rPr>
          <w:b/>
          <w:i/>
          <w:color w:val="FF0000"/>
          <w:kern w:val="36"/>
          <w:sz w:val="36"/>
          <w:szCs w:val="36"/>
          <w:lang w:val="ru-RU" w:eastAsia="ru-RU"/>
        </w:rPr>
        <w:t>"Влияние фольклора на воспитание детей"</w:t>
      </w:r>
    </w:p>
    <w:p w:rsidR="00941499" w:rsidRPr="008205C6" w:rsidRDefault="00941499" w:rsidP="00EF52FD">
      <w:pPr>
        <w:spacing w:before="100" w:beforeAutospacing="1" w:after="100" w:afterAutospacing="1" w:line="240" w:lineRule="auto"/>
        <w:jc w:val="both"/>
        <w:rPr>
          <w:bCs w:val="0"/>
          <w:szCs w:val="24"/>
          <w:lang w:val="ru-RU" w:eastAsia="ru-RU"/>
        </w:rPr>
      </w:pPr>
      <w:r w:rsidRPr="008205C6">
        <w:rPr>
          <w:bCs w:val="0"/>
          <w:szCs w:val="24"/>
          <w:lang w:val="ru-RU" w:eastAsia="ru-RU"/>
        </w:rPr>
        <w:t>Имея большой педагогический опыт в работе с детьми, я убедилась в том, что ребенку легче познавать окружающий мир через игру.</w:t>
      </w:r>
    </w:p>
    <w:p w:rsidR="00941499" w:rsidRPr="008205C6" w:rsidRDefault="00941499" w:rsidP="00EF52FD">
      <w:pPr>
        <w:spacing w:before="100" w:beforeAutospacing="1" w:after="100" w:afterAutospacing="1" w:line="240" w:lineRule="auto"/>
        <w:jc w:val="both"/>
        <w:rPr>
          <w:bCs w:val="0"/>
          <w:szCs w:val="24"/>
          <w:lang w:val="ru-RU" w:eastAsia="ru-RU"/>
        </w:rPr>
      </w:pPr>
      <w:r w:rsidRPr="008205C6">
        <w:rPr>
          <w:bCs w:val="0"/>
          <w:szCs w:val="24"/>
          <w:lang w:val="ru-RU" w:eastAsia="ru-RU"/>
        </w:rPr>
        <w:t>Игры помогают развивать у детей разнообразные способности и умения. Это развитие речи, памяти, чувства ритма, разнообразных двигательных умений и творческих способностей.  Простая потешка как «Мешу, мешу тесто» ( сжав кулачки ребенок месит тесто – затем на слова «пеку, пеку каравай,  - переваливай, валяй!» - мягко играют кистями рук ) – способствует поочередному мышечному напряжению и расслаблению, помогает ребенку  овладеть как своим телом, так речью и голосом.</w:t>
      </w:r>
    </w:p>
    <w:p w:rsidR="00941499" w:rsidRPr="008205C6" w:rsidRDefault="00941499" w:rsidP="00EF52FD">
      <w:pPr>
        <w:spacing w:before="100" w:beforeAutospacing="1" w:after="100" w:afterAutospacing="1" w:line="240" w:lineRule="auto"/>
        <w:jc w:val="both"/>
        <w:rPr>
          <w:bCs w:val="0"/>
          <w:szCs w:val="24"/>
          <w:lang w:val="ru-RU" w:eastAsia="ru-RU"/>
        </w:rPr>
      </w:pPr>
      <w:r w:rsidRPr="008205C6">
        <w:rPr>
          <w:bCs w:val="0"/>
          <w:szCs w:val="24"/>
          <w:lang w:val="ru-RU" w:eastAsia="ru-RU"/>
        </w:rPr>
        <w:t>Взрослые – должны артистично  читать, обыгрывать тексты потешек, прибауток, от этого зависит  - выразительность исполнения малышей. Дети запоминают движения и начинают самостоятельно исполнять  добавляя свои жесты и мимику, то есть у детей развивается способность к творческому самовыражению.</w:t>
      </w:r>
    </w:p>
    <w:p w:rsidR="00941499" w:rsidRPr="008205C6" w:rsidRDefault="00941499" w:rsidP="00EF52FD">
      <w:pPr>
        <w:spacing w:before="100" w:beforeAutospacing="1" w:after="100" w:afterAutospacing="1" w:line="240" w:lineRule="auto"/>
        <w:jc w:val="both"/>
        <w:rPr>
          <w:bCs w:val="0"/>
          <w:szCs w:val="24"/>
          <w:lang w:val="ru-RU" w:eastAsia="ru-RU"/>
        </w:rPr>
      </w:pPr>
      <w:r w:rsidRPr="008205C6">
        <w:rPr>
          <w:bCs w:val="0"/>
          <w:szCs w:val="24"/>
          <w:lang w:val="ru-RU" w:eastAsia="ru-RU"/>
        </w:rPr>
        <w:t>Ритмизированно произнося текст, мы развиваем чувство ритма. В старину игры называли забавами и утешками. Играя с ребенком, делаем его жизнь радостной.</w:t>
      </w:r>
    </w:p>
    <w:p w:rsidR="00941499" w:rsidRPr="008205C6" w:rsidRDefault="00941499" w:rsidP="00EF52FD">
      <w:pPr>
        <w:spacing w:before="100" w:beforeAutospacing="1" w:after="100" w:afterAutospacing="1" w:line="240" w:lineRule="auto"/>
        <w:jc w:val="both"/>
        <w:rPr>
          <w:bCs w:val="0"/>
          <w:szCs w:val="24"/>
          <w:lang w:val="ru-RU" w:eastAsia="ru-RU"/>
        </w:rPr>
      </w:pPr>
      <w:r w:rsidRPr="008205C6">
        <w:rPr>
          <w:bCs w:val="0"/>
          <w:szCs w:val="24"/>
          <w:lang w:val="ru-RU" w:eastAsia="ru-RU"/>
        </w:rPr>
        <w:t>Поговорка: «Коса – девичья краса», упражнение.</w:t>
      </w:r>
    </w:p>
    <w:p w:rsidR="00941499" w:rsidRPr="008205C6" w:rsidRDefault="00941499" w:rsidP="00EF52FD">
      <w:pPr>
        <w:spacing w:before="100" w:beforeAutospacing="1" w:after="100" w:afterAutospacing="1" w:line="240" w:lineRule="auto"/>
        <w:jc w:val="both"/>
        <w:rPr>
          <w:bCs w:val="0"/>
          <w:szCs w:val="24"/>
          <w:lang w:val="ru-RU" w:eastAsia="ru-RU"/>
        </w:rPr>
      </w:pPr>
      <w:r w:rsidRPr="008205C6">
        <w:rPr>
          <w:bCs w:val="0"/>
          <w:szCs w:val="24"/>
          <w:lang w:val="ru-RU" w:eastAsia="ru-RU"/>
        </w:rPr>
        <w:t>Расти коса до пояса, не вырони не волоса (обеими руками поглаживать как-бы растущие волосы). Расти косыньки до пят, все волосыньки в ряд.</w:t>
      </w:r>
    </w:p>
    <w:p w:rsidR="00941499" w:rsidRPr="008205C6" w:rsidRDefault="00941499" w:rsidP="00EF52FD">
      <w:pPr>
        <w:spacing w:before="100" w:beforeAutospacing="1" w:after="100" w:afterAutospacing="1" w:line="240" w:lineRule="auto"/>
        <w:jc w:val="both"/>
        <w:rPr>
          <w:bCs w:val="0"/>
          <w:szCs w:val="24"/>
          <w:lang w:val="ru-RU" w:eastAsia="ru-RU"/>
        </w:rPr>
      </w:pPr>
      <w:r w:rsidRPr="008205C6">
        <w:rPr>
          <w:bCs w:val="0"/>
          <w:szCs w:val="24"/>
          <w:lang w:val="ru-RU" w:eastAsia="ru-RU"/>
        </w:rPr>
        <w:t> Расти коса, не путайся, маму, доченьку слушайся.(грозить пальчиком).</w:t>
      </w:r>
    </w:p>
    <w:p w:rsidR="00941499" w:rsidRPr="00173792" w:rsidRDefault="00941499" w:rsidP="00EF52FD">
      <w:pPr>
        <w:spacing w:before="100" w:beforeAutospacing="1" w:after="100" w:afterAutospacing="1" w:line="240" w:lineRule="auto"/>
        <w:jc w:val="both"/>
        <w:rPr>
          <w:bCs w:val="0"/>
          <w:i/>
          <w:szCs w:val="24"/>
          <w:lang w:val="ru-RU" w:eastAsia="ru-RU"/>
        </w:rPr>
      </w:pPr>
      <w:r w:rsidRPr="00173792">
        <w:rPr>
          <w:bCs w:val="0"/>
          <w:i/>
          <w:szCs w:val="24"/>
          <w:lang w:val="ru-RU" w:eastAsia="ru-RU"/>
        </w:rPr>
        <w:t>Игры для развития памяти.</w:t>
      </w:r>
    </w:p>
    <w:p w:rsidR="00941499" w:rsidRPr="008205C6" w:rsidRDefault="00941499" w:rsidP="00EF52FD">
      <w:pPr>
        <w:spacing w:before="100" w:beforeAutospacing="1" w:after="100" w:afterAutospacing="1" w:line="240" w:lineRule="auto"/>
        <w:jc w:val="both"/>
        <w:rPr>
          <w:bCs w:val="0"/>
          <w:szCs w:val="24"/>
          <w:lang w:val="ru-RU" w:eastAsia="ru-RU"/>
        </w:rPr>
      </w:pPr>
      <w:r w:rsidRPr="008205C6">
        <w:rPr>
          <w:bCs w:val="0"/>
          <w:szCs w:val="24"/>
          <w:lang w:val="ru-RU" w:eastAsia="ru-RU"/>
        </w:rPr>
        <w:t>Игра «Волшебный шарик». Цель – развитие ролевых навыков долговременной памяти на слова. Материал – два воздушных шарика.  Ход игры : Надуть 2 воздушных шарика. Покажите, как они плавают в воздухе. Дайте ребенку в них немного поиграть. Через некоторое время скажите, что вы знаете волшебное заклинание, потрите шарик об одежду, чтобы зарядить его статическим электричеством и скажите: «Сниб, снаб, снуре,  - раз, два, три! Шар заколдован – иди посмотри!» Прилепите шарик к стене, но так, чтобы малыш мог его достать. Повторите стишок, позвольте ребенку самому прикрепить шарик к стене. Затем, пусть малыш повторит заклинание и сам прилепит шарик.</w:t>
      </w:r>
    </w:p>
    <w:p w:rsidR="00941499" w:rsidRPr="008205C6" w:rsidRDefault="00941499" w:rsidP="00EF52FD">
      <w:pPr>
        <w:spacing w:before="100" w:beforeAutospacing="1" w:after="100" w:afterAutospacing="1" w:line="240" w:lineRule="auto"/>
        <w:jc w:val="both"/>
        <w:rPr>
          <w:bCs w:val="0"/>
          <w:szCs w:val="24"/>
          <w:lang w:val="ru-RU" w:eastAsia="ru-RU"/>
        </w:rPr>
      </w:pPr>
      <w:r w:rsidRPr="008205C6">
        <w:rPr>
          <w:bCs w:val="0"/>
          <w:szCs w:val="24"/>
          <w:lang w:val="ru-RU" w:eastAsia="ru-RU"/>
        </w:rPr>
        <w:t>Дети играют в эту игру с особенным восторгом.</w:t>
      </w:r>
    </w:p>
    <w:p w:rsidR="00941499" w:rsidRPr="00EF52FD" w:rsidRDefault="00941499" w:rsidP="00EF52FD">
      <w:pPr>
        <w:spacing w:before="100" w:beforeAutospacing="1" w:after="100" w:afterAutospacing="1" w:line="240" w:lineRule="auto"/>
        <w:jc w:val="center"/>
        <w:rPr>
          <w:bCs w:val="0"/>
          <w:i/>
          <w:sz w:val="32"/>
          <w:szCs w:val="32"/>
          <w:lang w:val="ru-RU" w:eastAsia="ru-RU"/>
        </w:rPr>
      </w:pPr>
      <w:r w:rsidRPr="00EF52FD">
        <w:rPr>
          <w:b/>
          <w:bCs w:val="0"/>
          <w:i/>
          <w:sz w:val="32"/>
          <w:szCs w:val="32"/>
          <w:lang w:val="ru-RU" w:eastAsia="ru-RU"/>
        </w:rPr>
        <w:t>Игры, для развития речи</w:t>
      </w:r>
    </w:p>
    <w:p w:rsidR="00941499" w:rsidRPr="008205C6" w:rsidRDefault="00941499" w:rsidP="00EF52FD">
      <w:pPr>
        <w:spacing w:before="100" w:beforeAutospacing="1" w:after="100" w:afterAutospacing="1" w:line="240" w:lineRule="auto"/>
        <w:jc w:val="both"/>
        <w:rPr>
          <w:bCs w:val="0"/>
          <w:szCs w:val="24"/>
          <w:lang w:val="ru-RU" w:eastAsia="ru-RU"/>
        </w:rPr>
      </w:pPr>
      <w:r w:rsidRPr="008205C6">
        <w:rPr>
          <w:bCs w:val="0"/>
          <w:szCs w:val="24"/>
          <w:lang w:val="ru-RU" w:eastAsia="ru-RU"/>
        </w:rPr>
        <w:t>Игра «Лиса-Патрикеевна». Цель – формирование правильной артикуляции челюстей и около ротовой мускулатуры в покое. Материал – доска («мостик») или широкая лента, маленькие печенья или сушечки.</w:t>
      </w:r>
    </w:p>
    <w:p w:rsidR="00941499" w:rsidRPr="008205C6" w:rsidRDefault="00941499" w:rsidP="00EF52FD">
      <w:pPr>
        <w:spacing w:before="100" w:beforeAutospacing="1" w:after="100" w:afterAutospacing="1" w:line="240" w:lineRule="auto"/>
        <w:jc w:val="both"/>
        <w:rPr>
          <w:bCs w:val="0"/>
          <w:szCs w:val="24"/>
          <w:lang w:val="ru-RU" w:eastAsia="ru-RU"/>
        </w:rPr>
      </w:pPr>
      <w:r w:rsidRPr="008205C6">
        <w:rPr>
          <w:bCs w:val="0"/>
          <w:szCs w:val="24"/>
          <w:lang w:val="ru-RU" w:eastAsia="ru-RU"/>
        </w:rPr>
        <w:t>Ход игры: Мостик-доска лежит на полу, ребенок идет по мостику, открывает рот, высовывает язык на кончик которого ведущий кладет крекер. Пройдя мостик, ребенок съедает печенье.</w:t>
      </w:r>
    </w:p>
    <w:p w:rsidR="00941499" w:rsidRPr="008205C6" w:rsidRDefault="00941499" w:rsidP="00EF52FD">
      <w:pPr>
        <w:spacing w:before="100" w:beforeAutospacing="1" w:after="100" w:afterAutospacing="1" w:line="240" w:lineRule="auto"/>
        <w:jc w:val="both"/>
        <w:rPr>
          <w:bCs w:val="0"/>
          <w:szCs w:val="24"/>
          <w:lang w:val="ru-RU" w:eastAsia="ru-RU"/>
        </w:rPr>
      </w:pPr>
      <w:r w:rsidRPr="008205C6">
        <w:rPr>
          <w:bCs w:val="0"/>
          <w:szCs w:val="24"/>
          <w:lang w:val="ru-RU" w:eastAsia="ru-RU"/>
        </w:rPr>
        <w:t>Игра «Веселый попугайчик». Цель – развитие звукофонематического анализа, формирование чувства ритма, развитие способности звукоподражания.</w:t>
      </w:r>
    </w:p>
    <w:p w:rsidR="00941499" w:rsidRPr="008205C6" w:rsidRDefault="00941499" w:rsidP="00EF52FD">
      <w:pPr>
        <w:spacing w:before="100" w:beforeAutospacing="1" w:after="100" w:afterAutospacing="1" w:line="240" w:lineRule="auto"/>
        <w:jc w:val="both"/>
        <w:rPr>
          <w:bCs w:val="0"/>
          <w:szCs w:val="24"/>
          <w:lang w:val="ru-RU" w:eastAsia="ru-RU"/>
        </w:rPr>
      </w:pPr>
      <w:r w:rsidRPr="008205C6">
        <w:rPr>
          <w:bCs w:val="0"/>
          <w:szCs w:val="24"/>
          <w:lang w:val="ru-RU" w:eastAsia="ru-RU"/>
        </w:rPr>
        <w:t>Ход игры: Ведущий проговаривает слоговые ряды с простукиванием или отхлопыванием каждого слога, ребенку говорят: «Ты веселый попугайчик, а попугайчики повторяют каждое слово. Сможешь ли ты повторить за мной и отстукать ребром ладони каждое слово? Будь внимателен!</w:t>
      </w:r>
    </w:p>
    <w:p w:rsidR="00941499" w:rsidRPr="008205C6" w:rsidRDefault="00941499" w:rsidP="00EF52FD">
      <w:pPr>
        <w:spacing w:before="100" w:beforeAutospacing="1" w:after="100" w:afterAutospacing="1" w:line="240" w:lineRule="auto"/>
        <w:jc w:val="both"/>
        <w:rPr>
          <w:bCs w:val="0"/>
          <w:szCs w:val="24"/>
          <w:lang w:val="ru-RU" w:eastAsia="ru-RU"/>
        </w:rPr>
      </w:pPr>
      <w:r w:rsidRPr="008205C6">
        <w:rPr>
          <w:bCs w:val="0"/>
          <w:szCs w:val="24"/>
          <w:lang w:val="ru-RU" w:eastAsia="ru-RU"/>
        </w:rPr>
        <w:t>Ребенок и ведущий сидят друг против друга за столом, по команде ребенок начинает отстукивать и повторять слоги. Буква «А» - (одинаковые – ра-ра-ра  со сменой темпа медленно-быстро.)</w:t>
      </w:r>
    </w:p>
    <w:p w:rsidR="00941499" w:rsidRPr="008205C6" w:rsidRDefault="00941499" w:rsidP="00EF52FD">
      <w:pPr>
        <w:spacing w:before="100" w:beforeAutospacing="1" w:after="100" w:afterAutospacing="1" w:line="240" w:lineRule="auto"/>
        <w:jc w:val="both"/>
        <w:rPr>
          <w:bCs w:val="0"/>
          <w:szCs w:val="24"/>
          <w:lang w:val="ru-RU" w:eastAsia="ru-RU"/>
        </w:rPr>
      </w:pPr>
      <w:r w:rsidRPr="008205C6">
        <w:rPr>
          <w:bCs w:val="0"/>
          <w:szCs w:val="24"/>
          <w:lang w:val="ru-RU" w:eastAsia="ru-RU"/>
        </w:rPr>
        <w:t>«В» - наращиванием ряда (па-па-па, па-па-па). Необходимо следить за  координацией голоса и движений.</w:t>
      </w:r>
    </w:p>
    <w:p w:rsidR="00941499" w:rsidRPr="00173792" w:rsidRDefault="00941499" w:rsidP="00EF52FD">
      <w:pPr>
        <w:spacing w:before="100" w:beforeAutospacing="1" w:after="100" w:afterAutospacing="1" w:line="240" w:lineRule="auto"/>
        <w:jc w:val="both"/>
        <w:rPr>
          <w:bCs w:val="0"/>
          <w:i/>
          <w:szCs w:val="24"/>
          <w:lang w:val="ru-RU" w:eastAsia="ru-RU"/>
        </w:rPr>
      </w:pPr>
      <w:r w:rsidRPr="00173792">
        <w:rPr>
          <w:bCs w:val="0"/>
          <w:i/>
          <w:szCs w:val="24"/>
          <w:lang w:val="ru-RU" w:eastAsia="ru-RU"/>
        </w:rPr>
        <w:t>Игры на развитие мышления.</w:t>
      </w:r>
    </w:p>
    <w:p w:rsidR="00941499" w:rsidRPr="008205C6" w:rsidRDefault="00941499" w:rsidP="00EF52FD">
      <w:pPr>
        <w:spacing w:before="100" w:beforeAutospacing="1" w:after="100" w:afterAutospacing="1" w:line="240" w:lineRule="auto"/>
        <w:jc w:val="both"/>
        <w:rPr>
          <w:bCs w:val="0"/>
          <w:szCs w:val="24"/>
          <w:lang w:val="ru-RU" w:eastAsia="ru-RU"/>
        </w:rPr>
      </w:pPr>
      <w:r w:rsidRPr="008205C6">
        <w:rPr>
          <w:bCs w:val="0"/>
          <w:szCs w:val="24"/>
          <w:lang w:val="ru-RU" w:eastAsia="ru-RU"/>
        </w:rPr>
        <w:t xml:space="preserve">Игра «Где самый большой мяч?». Цель – развитие координации движений, мышц, пальцев и кистей рук. Тренировка зрительного анализатора. Координация зрительного и двигательного анализаторов. Овладение понятием больше-меньше. Материал: мячи разного размера диаметром 20 и </w:t>
      </w:r>
      <w:smartTag w:uri="urn:schemas-microsoft-com:office:smarttags" w:element="metricconverter">
        <w:smartTagPr>
          <w:attr w:name="ProductID" w:val="10 см"/>
        </w:smartTagPr>
        <w:r w:rsidRPr="008205C6">
          <w:rPr>
            <w:bCs w:val="0"/>
            <w:szCs w:val="24"/>
            <w:lang w:val="ru-RU" w:eastAsia="ru-RU"/>
          </w:rPr>
          <w:t>10 см</w:t>
        </w:r>
      </w:smartTag>
      <w:r w:rsidRPr="008205C6">
        <w:rPr>
          <w:bCs w:val="0"/>
          <w:szCs w:val="24"/>
          <w:lang w:val="ru-RU" w:eastAsia="ru-RU"/>
        </w:rPr>
        <w:t>,  две коробки. Ход игры: Ребенок стоит перед двумя  коробками, в одной из которых лежат большие мячи, в другой маленькие. Ведущий дает ему подержать большой и маленький мячи, поднять их, сравнить по весу, размеру. Затем ведущий просит принести большой мяч. Если ребенок не ошибся, его награждают жетоном, если ошибся и принес маленький мяч вместо большого, ведущий объясняет и показывает разницу, давая подержать  ему большой и маленький мяч. Рукой ребенка обводит окружность большого и маленького мяча, одновременно называя «Большой мяч и маленький мяч».</w:t>
      </w:r>
    </w:p>
    <w:p w:rsidR="00941499" w:rsidRPr="00173792" w:rsidRDefault="00941499" w:rsidP="00EF52FD">
      <w:pPr>
        <w:spacing w:before="100" w:beforeAutospacing="1" w:after="100" w:afterAutospacing="1" w:line="240" w:lineRule="auto"/>
        <w:jc w:val="both"/>
        <w:rPr>
          <w:bCs w:val="0"/>
          <w:i/>
          <w:szCs w:val="24"/>
          <w:lang w:val="ru-RU" w:eastAsia="ru-RU"/>
        </w:rPr>
      </w:pPr>
      <w:r w:rsidRPr="00173792">
        <w:rPr>
          <w:bCs w:val="0"/>
          <w:i/>
          <w:szCs w:val="24"/>
          <w:lang w:val="ru-RU" w:eastAsia="ru-RU"/>
        </w:rPr>
        <w:t>Советы и игры на освоение навыков самообслуживания.</w:t>
      </w:r>
    </w:p>
    <w:p w:rsidR="00941499" w:rsidRPr="008205C6" w:rsidRDefault="00941499" w:rsidP="00EF52FD">
      <w:pPr>
        <w:spacing w:before="100" w:beforeAutospacing="1" w:after="100" w:afterAutospacing="1" w:line="240" w:lineRule="auto"/>
        <w:jc w:val="both"/>
        <w:rPr>
          <w:bCs w:val="0"/>
          <w:szCs w:val="24"/>
          <w:lang w:val="ru-RU" w:eastAsia="ru-RU"/>
        </w:rPr>
      </w:pPr>
      <w:r w:rsidRPr="008205C6">
        <w:rPr>
          <w:bCs w:val="0"/>
          <w:szCs w:val="24"/>
          <w:lang w:val="ru-RU" w:eastAsia="ru-RU"/>
        </w:rPr>
        <w:t>При обучении ребенка навыкам самообслуживания необходимо проговаривать действия, наполняя их смыслом. Например, если мы хотим научить ребенка мыть руки, нужно разделить все действия на этапы и каждый этап комментировать. Например: Откроем кран с водой, возьмем мыло, смочим и разотрем мыло, сделав из мыла «перчатки», смоем пену. Если «перчатки» темные или серые, надо повторить еще раз, чтобы перчатки стали белыми.</w:t>
      </w:r>
    </w:p>
    <w:p w:rsidR="00941499" w:rsidRPr="008205C6" w:rsidRDefault="00941499" w:rsidP="00EF52FD">
      <w:pPr>
        <w:spacing w:before="100" w:beforeAutospacing="1" w:after="100" w:afterAutospacing="1" w:line="240" w:lineRule="auto"/>
        <w:jc w:val="both"/>
        <w:rPr>
          <w:bCs w:val="0"/>
          <w:szCs w:val="24"/>
          <w:lang w:val="ru-RU" w:eastAsia="ru-RU"/>
        </w:rPr>
      </w:pPr>
      <w:r w:rsidRPr="008205C6">
        <w:rPr>
          <w:bCs w:val="0"/>
          <w:szCs w:val="24"/>
          <w:lang w:val="ru-RU" w:eastAsia="ru-RU"/>
        </w:rPr>
        <w:t>«Оденем куклу после сна». Цель – научить ребенка воспроизводить три – пять последовательных действий; одевать куклу, приводить в порядок постель, использовать предметы по назначению. Способствовать переносу усвоенных действий в самостоятельные игры. Материал: кукла, игрушечная мебель, кукольная одежда, кукольная посуда, тазик, кувшинчик.</w:t>
      </w:r>
    </w:p>
    <w:p w:rsidR="00941499" w:rsidRPr="008205C6" w:rsidRDefault="00941499" w:rsidP="00EF52FD">
      <w:pPr>
        <w:spacing w:before="100" w:beforeAutospacing="1" w:after="100" w:afterAutospacing="1" w:line="240" w:lineRule="auto"/>
        <w:jc w:val="both"/>
        <w:rPr>
          <w:bCs w:val="0"/>
          <w:szCs w:val="24"/>
          <w:lang w:val="ru-RU" w:eastAsia="ru-RU"/>
        </w:rPr>
      </w:pPr>
      <w:r w:rsidRPr="008205C6">
        <w:rPr>
          <w:bCs w:val="0"/>
          <w:szCs w:val="24"/>
          <w:lang w:val="ru-RU" w:eastAsia="ru-RU"/>
        </w:rPr>
        <w:t>Ход игры: Взрослый говорит ребенку, что кукла Машенька проснулась и сказала : «с добрым утром!». Сначала показываем, как одеть куклу, затем ребенок пытается сделать это сам. Куклу причесывают, усаживают за стол, ребенок приводит в порядок ее постель. Затем куклу поют чаем и она, позавтракав, благодарит ребенка.</w:t>
      </w:r>
    </w:p>
    <w:p w:rsidR="00941499" w:rsidRPr="008205C6" w:rsidRDefault="00941499" w:rsidP="00EF52FD">
      <w:pPr>
        <w:spacing w:before="100" w:beforeAutospacing="1" w:after="100" w:afterAutospacing="1" w:line="240" w:lineRule="auto"/>
        <w:jc w:val="both"/>
        <w:rPr>
          <w:bCs w:val="0"/>
          <w:szCs w:val="24"/>
          <w:lang w:val="ru-RU" w:eastAsia="ru-RU"/>
        </w:rPr>
      </w:pPr>
      <w:r w:rsidRPr="008205C6">
        <w:rPr>
          <w:bCs w:val="0"/>
          <w:szCs w:val="24"/>
          <w:lang w:val="ru-RU" w:eastAsia="ru-RU"/>
        </w:rPr>
        <w:t>«Накорми куклу обедом» . Цель – уточнить с детьми назначение посуды, научить называть и последовательно выполнять действия, закреплять желание заботиться о кукле, упражняться в употреблении слов «горячее –сладкое». Материал: кукла, стол, стул, кухонная и столовая игрушечная посуда.</w:t>
      </w:r>
    </w:p>
    <w:p w:rsidR="00941499" w:rsidRPr="008205C6" w:rsidRDefault="00941499" w:rsidP="00EF52FD">
      <w:pPr>
        <w:spacing w:before="100" w:beforeAutospacing="1" w:after="100" w:afterAutospacing="1" w:line="240" w:lineRule="auto"/>
        <w:jc w:val="both"/>
        <w:rPr>
          <w:bCs w:val="0"/>
          <w:szCs w:val="24"/>
          <w:lang w:val="ru-RU" w:eastAsia="ru-RU"/>
        </w:rPr>
      </w:pPr>
      <w:r w:rsidRPr="008205C6">
        <w:rPr>
          <w:bCs w:val="0"/>
          <w:szCs w:val="24"/>
          <w:lang w:val="ru-RU" w:eastAsia="ru-RU"/>
        </w:rPr>
        <w:t>Ход игры: Взрослый говорит: «Скоро кукла Маша возвращается с прогулки, она долго играла и проголодалась. Давайте приготовим ей кашу и компот».  Затем спрашивают ребенка: «Какую посуду надо взять? Зачем нужны кастрюли, тарелка, чашка?» Ребенок отвечает. Вместе с ребенком взрослый готовит посуду, наливает из ведерка в кастрюлю воды, предлагает детям помыть фрукты, мелко их нарезать. Высыпать из тарелки фрукты в кастрюлю, мешает ложкой и говорит: «Прибавим сахару, так вкуснее»</w:t>
      </w:r>
    </w:p>
    <w:p w:rsidR="00941499" w:rsidRPr="008205C6" w:rsidRDefault="00941499" w:rsidP="00EF52FD">
      <w:pPr>
        <w:spacing w:before="100" w:beforeAutospacing="1" w:after="100" w:afterAutospacing="1" w:line="240" w:lineRule="auto"/>
        <w:jc w:val="both"/>
        <w:rPr>
          <w:bCs w:val="0"/>
          <w:szCs w:val="24"/>
          <w:lang w:val="ru-RU" w:eastAsia="ru-RU"/>
        </w:rPr>
      </w:pPr>
      <w:r w:rsidRPr="008205C6">
        <w:rPr>
          <w:bCs w:val="0"/>
          <w:szCs w:val="24"/>
          <w:lang w:val="ru-RU" w:eastAsia="ru-RU"/>
        </w:rPr>
        <w:t>Ах, как много разных дел, вот компотик закипел,</w:t>
      </w:r>
    </w:p>
    <w:p w:rsidR="00941499" w:rsidRPr="008205C6" w:rsidRDefault="00941499" w:rsidP="00EF52FD">
      <w:pPr>
        <w:spacing w:before="100" w:beforeAutospacing="1" w:after="100" w:afterAutospacing="1" w:line="240" w:lineRule="auto"/>
        <w:jc w:val="both"/>
        <w:rPr>
          <w:bCs w:val="0"/>
          <w:szCs w:val="24"/>
          <w:lang w:val="ru-RU" w:eastAsia="ru-RU"/>
        </w:rPr>
      </w:pPr>
      <w:r w:rsidRPr="008205C6">
        <w:rPr>
          <w:bCs w:val="0"/>
          <w:szCs w:val="24"/>
          <w:lang w:val="ru-RU" w:eastAsia="ru-RU"/>
        </w:rPr>
        <w:t>А теперь для куклы нашей мы наварим сладкой каши.</w:t>
      </w:r>
    </w:p>
    <w:p w:rsidR="00941499" w:rsidRPr="008205C6" w:rsidRDefault="00941499" w:rsidP="00EF52FD">
      <w:pPr>
        <w:spacing w:before="100" w:beforeAutospacing="1" w:after="100" w:afterAutospacing="1" w:line="240" w:lineRule="auto"/>
        <w:jc w:val="both"/>
        <w:rPr>
          <w:bCs w:val="0"/>
          <w:szCs w:val="24"/>
          <w:lang w:val="ru-RU" w:eastAsia="ru-RU"/>
        </w:rPr>
      </w:pPr>
      <w:r w:rsidRPr="008205C6">
        <w:rPr>
          <w:bCs w:val="0"/>
          <w:szCs w:val="24"/>
          <w:lang w:val="ru-RU" w:eastAsia="ru-RU"/>
        </w:rPr>
        <w:t>Варим рисовую кашу.</w:t>
      </w:r>
    </w:p>
    <w:p w:rsidR="00941499" w:rsidRPr="008205C6" w:rsidRDefault="00941499" w:rsidP="00EF52FD">
      <w:pPr>
        <w:spacing w:before="100" w:beforeAutospacing="1" w:after="100" w:afterAutospacing="1" w:line="240" w:lineRule="auto"/>
        <w:jc w:val="both"/>
        <w:rPr>
          <w:bCs w:val="0"/>
          <w:szCs w:val="24"/>
          <w:lang w:val="ru-RU" w:eastAsia="ru-RU"/>
        </w:rPr>
      </w:pPr>
      <w:r w:rsidRPr="008205C6">
        <w:rPr>
          <w:bCs w:val="0"/>
          <w:szCs w:val="24"/>
          <w:lang w:val="ru-RU" w:eastAsia="ru-RU"/>
        </w:rPr>
        <w:t>Привлекая ребенка к приготовлению каши, взрослый говорит: «Да,да, каша будет хороша, варим кашу не спеша».</w:t>
      </w:r>
    </w:p>
    <w:p w:rsidR="00941499" w:rsidRPr="008205C6" w:rsidRDefault="00941499" w:rsidP="00EF52FD">
      <w:pPr>
        <w:spacing w:before="100" w:beforeAutospacing="1" w:after="100" w:afterAutospacing="1" w:line="240" w:lineRule="auto"/>
        <w:jc w:val="both"/>
        <w:rPr>
          <w:bCs w:val="0"/>
          <w:szCs w:val="24"/>
          <w:lang w:val="ru-RU" w:eastAsia="ru-RU"/>
        </w:rPr>
      </w:pPr>
      <w:r w:rsidRPr="008205C6">
        <w:rPr>
          <w:bCs w:val="0"/>
          <w:szCs w:val="24"/>
          <w:lang w:val="ru-RU" w:eastAsia="ru-RU"/>
        </w:rPr>
        <w:t>Играя с детьми вы делаете не только радостнее жизнь ребенка, но и краше свою!</w:t>
      </w:r>
    </w:p>
    <w:p w:rsidR="00941499" w:rsidRPr="008205C6" w:rsidRDefault="00941499" w:rsidP="00EF52FD">
      <w:pPr>
        <w:jc w:val="both"/>
        <w:rPr>
          <w:lang w:val="ru-RU"/>
        </w:rPr>
      </w:pPr>
    </w:p>
    <w:sectPr w:rsidR="00941499" w:rsidRPr="008205C6" w:rsidSect="00EF52FD">
      <w:pgSz w:w="11906" w:h="16838"/>
      <w:pgMar w:top="1134" w:right="1106" w:bottom="1134" w:left="1080" w:header="708" w:footer="708" w:gutter="0"/>
      <w:pgBorders w:offsetFrom="page">
        <w:top w:val="flowersRedRose" w:sz="12" w:space="24" w:color="auto"/>
        <w:left w:val="flowersRedRose" w:sz="12" w:space="24" w:color="auto"/>
        <w:bottom w:val="flowersRedRose" w:sz="12" w:space="24" w:color="auto"/>
        <w:right w:val="flowersRedRose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205C6"/>
    <w:rsid w:val="00050EC2"/>
    <w:rsid w:val="0015789F"/>
    <w:rsid w:val="00173792"/>
    <w:rsid w:val="002E0213"/>
    <w:rsid w:val="003153F8"/>
    <w:rsid w:val="00464CE3"/>
    <w:rsid w:val="0072188B"/>
    <w:rsid w:val="007C2851"/>
    <w:rsid w:val="008205C6"/>
    <w:rsid w:val="00894640"/>
    <w:rsid w:val="008C2862"/>
    <w:rsid w:val="00941499"/>
    <w:rsid w:val="00A13A98"/>
    <w:rsid w:val="00A304BC"/>
    <w:rsid w:val="00EF52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8C2862"/>
    <w:pPr>
      <w:spacing w:after="200" w:line="276" w:lineRule="auto"/>
    </w:pPr>
    <w:rPr>
      <w:bCs/>
      <w:sz w:val="24"/>
      <w:szCs w:val="28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C2862"/>
    <w:pPr>
      <w:keepNext/>
      <w:keepLines/>
      <w:spacing w:before="480" w:after="0"/>
      <w:outlineLvl w:val="0"/>
    </w:pPr>
    <w:rPr>
      <w:rFonts w:ascii="Cambria" w:eastAsia="Times New Roman" w:hAnsi="Cambria"/>
      <w:sz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C2862"/>
    <w:pPr>
      <w:keepNext/>
      <w:keepLines/>
      <w:spacing w:before="200" w:after="0"/>
      <w:outlineLvl w:val="1"/>
    </w:pPr>
    <w:rPr>
      <w:rFonts w:ascii="Cambria" w:eastAsia="Times New Roman" w:hAnsi="Cambria"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8C2862"/>
    <w:pPr>
      <w:keepNext/>
      <w:keepLines/>
      <w:spacing w:before="200" w:after="0"/>
      <w:outlineLvl w:val="2"/>
    </w:pPr>
    <w:rPr>
      <w:rFonts w:ascii="Cambria" w:eastAsia="Times New Roman" w:hAnsi="Cambria"/>
      <w:color w:val="4F81BD"/>
    </w:rPr>
  </w:style>
  <w:style w:type="paragraph" w:styleId="Heading4">
    <w:name w:val="heading 4"/>
    <w:basedOn w:val="Normal"/>
    <w:next w:val="Normal"/>
    <w:link w:val="Heading4Char"/>
    <w:uiPriority w:val="99"/>
    <w:qFormat/>
    <w:rsid w:val="008C2862"/>
    <w:pPr>
      <w:keepNext/>
      <w:keepLines/>
      <w:spacing w:before="200" w:after="0"/>
      <w:outlineLvl w:val="3"/>
    </w:pPr>
    <w:rPr>
      <w:rFonts w:ascii="Cambria" w:eastAsia="Times New Roman" w:hAnsi="Cambria"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9"/>
    <w:qFormat/>
    <w:rsid w:val="008C2862"/>
    <w:pPr>
      <w:keepNext/>
      <w:keepLines/>
      <w:spacing w:before="200" w:after="0"/>
      <w:outlineLvl w:val="4"/>
    </w:pPr>
    <w:rPr>
      <w:rFonts w:ascii="Cambria" w:eastAsia="Times New Roman" w:hAnsi="Cambria"/>
      <w:color w:val="243F6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8C2862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8C2862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8C2862"/>
    <w:pPr>
      <w:keepNext/>
      <w:keepLines/>
      <w:spacing w:before="200" w:after="0"/>
      <w:outlineLvl w:val="7"/>
    </w:pPr>
    <w:rPr>
      <w:rFonts w:ascii="Cambria" w:eastAsia="Times New Roman" w:hAnsi="Cambria"/>
      <w:color w:val="4F81BD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8C2862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C2862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8C2862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8C2862"/>
    <w:rPr>
      <w:rFonts w:ascii="Cambria" w:hAnsi="Cambria" w:cs="Times New Roman"/>
      <w:b/>
      <w:bCs/>
      <w:color w:val="4F81BD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8C2862"/>
    <w:rPr>
      <w:rFonts w:ascii="Cambria" w:hAnsi="Cambria" w:cs="Times New Roman"/>
      <w:b/>
      <w:bCs/>
      <w:i/>
      <w:iCs/>
      <w:color w:val="4F81BD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8C2862"/>
    <w:rPr>
      <w:rFonts w:ascii="Cambria" w:hAnsi="Cambria" w:cs="Times New Roman"/>
      <w:color w:val="243F60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8C2862"/>
    <w:rPr>
      <w:rFonts w:ascii="Cambria" w:hAnsi="Cambria" w:cs="Times New Roman"/>
      <w:i/>
      <w:iCs/>
      <w:color w:val="243F60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8C2862"/>
    <w:rPr>
      <w:rFonts w:ascii="Cambria" w:hAnsi="Cambria" w:cs="Times New Roman"/>
      <w:i/>
      <w:iCs/>
      <w:color w:val="404040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8C2862"/>
    <w:rPr>
      <w:rFonts w:ascii="Cambria" w:hAnsi="Cambria" w:cs="Times New Roman"/>
      <w:color w:val="4F81BD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8C2862"/>
    <w:rPr>
      <w:rFonts w:ascii="Cambria" w:hAnsi="Cambria" w:cs="Times New Roman"/>
      <w:i/>
      <w:iCs/>
      <w:color w:val="404040"/>
      <w:sz w:val="20"/>
      <w:szCs w:val="20"/>
    </w:rPr>
  </w:style>
  <w:style w:type="paragraph" w:styleId="Caption">
    <w:name w:val="caption"/>
    <w:basedOn w:val="Normal"/>
    <w:next w:val="Normal"/>
    <w:uiPriority w:val="99"/>
    <w:qFormat/>
    <w:rsid w:val="008C2862"/>
    <w:pPr>
      <w:spacing w:line="240" w:lineRule="auto"/>
    </w:pPr>
    <w:rPr>
      <w:color w:val="4F81BD"/>
      <w:sz w:val="18"/>
      <w:szCs w:val="18"/>
    </w:rPr>
  </w:style>
  <w:style w:type="paragraph" w:styleId="Title">
    <w:name w:val="Title"/>
    <w:basedOn w:val="Normal"/>
    <w:next w:val="Normal"/>
    <w:link w:val="TitleChar"/>
    <w:uiPriority w:val="99"/>
    <w:qFormat/>
    <w:rsid w:val="008C2862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locked/>
    <w:rsid w:val="008C2862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99"/>
    <w:qFormat/>
    <w:rsid w:val="008C2862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8C2862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character" w:styleId="Strong">
    <w:name w:val="Strong"/>
    <w:basedOn w:val="DefaultParagraphFont"/>
    <w:uiPriority w:val="99"/>
    <w:qFormat/>
    <w:rsid w:val="008C2862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8C2862"/>
    <w:rPr>
      <w:rFonts w:cs="Times New Roman"/>
      <w:i/>
      <w:iCs/>
    </w:rPr>
  </w:style>
  <w:style w:type="paragraph" w:styleId="NoSpacing">
    <w:name w:val="No Spacing"/>
    <w:uiPriority w:val="99"/>
    <w:qFormat/>
    <w:rsid w:val="008C2862"/>
    <w:rPr>
      <w:bCs/>
      <w:sz w:val="24"/>
      <w:szCs w:val="28"/>
      <w:lang w:val="en-US" w:eastAsia="en-US"/>
    </w:rPr>
  </w:style>
  <w:style w:type="paragraph" w:styleId="ListParagraph">
    <w:name w:val="List Paragraph"/>
    <w:basedOn w:val="Normal"/>
    <w:uiPriority w:val="99"/>
    <w:qFormat/>
    <w:rsid w:val="008C2862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99"/>
    <w:qFormat/>
    <w:rsid w:val="008C2862"/>
    <w:rPr>
      <w:i/>
      <w:iCs/>
      <w:color w:val="000000"/>
    </w:rPr>
  </w:style>
  <w:style w:type="character" w:customStyle="1" w:styleId="QuoteChar">
    <w:name w:val="Quote Char"/>
    <w:basedOn w:val="DefaultParagraphFont"/>
    <w:link w:val="Quote"/>
    <w:uiPriority w:val="99"/>
    <w:locked/>
    <w:rsid w:val="008C2862"/>
    <w:rPr>
      <w:rFonts w:cs="Times New Roman"/>
      <w:i/>
      <w:iCs/>
      <w:color w:val="000000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8C2862"/>
    <w:pPr>
      <w:pBdr>
        <w:bottom w:val="single" w:sz="4" w:space="4" w:color="4F81BD"/>
      </w:pBdr>
      <w:spacing w:before="200" w:after="280"/>
      <w:ind w:left="936" w:right="936"/>
    </w:pPr>
    <w:rPr>
      <w:i/>
      <w:iCs/>
      <w:color w:val="4F81BD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8C2862"/>
    <w:rPr>
      <w:rFonts w:cs="Times New Roman"/>
      <w:b/>
      <w:bCs/>
      <w:i/>
      <w:iCs/>
      <w:color w:val="4F81BD"/>
    </w:rPr>
  </w:style>
  <w:style w:type="character" w:styleId="SubtleEmphasis">
    <w:name w:val="Subtle Emphasis"/>
    <w:basedOn w:val="DefaultParagraphFont"/>
    <w:uiPriority w:val="99"/>
    <w:qFormat/>
    <w:rsid w:val="008C2862"/>
    <w:rPr>
      <w:rFonts w:cs="Times New Roman"/>
      <w:i/>
      <w:iCs/>
      <w:color w:val="808080"/>
    </w:rPr>
  </w:style>
  <w:style w:type="character" w:styleId="IntenseEmphasis">
    <w:name w:val="Intense Emphasis"/>
    <w:basedOn w:val="DefaultParagraphFont"/>
    <w:uiPriority w:val="99"/>
    <w:qFormat/>
    <w:rsid w:val="008C2862"/>
    <w:rPr>
      <w:rFonts w:cs="Times New Roman"/>
      <w:b/>
      <w:bCs/>
      <w:i/>
      <w:iCs/>
      <w:color w:val="4F81BD"/>
    </w:rPr>
  </w:style>
  <w:style w:type="character" w:styleId="SubtleReference">
    <w:name w:val="Subtle Reference"/>
    <w:basedOn w:val="DefaultParagraphFont"/>
    <w:uiPriority w:val="99"/>
    <w:qFormat/>
    <w:rsid w:val="008C2862"/>
    <w:rPr>
      <w:rFonts w:cs="Times New Roman"/>
      <w:smallCaps/>
      <w:color w:val="C0504D"/>
      <w:u w:val="single"/>
    </w:rPr>
  </w:style>
  <w:style w:type="character" w:styleId="IntenseReference">
    <w:name w:val="Intense Reference"/>
    <w:basedOn w:val="DefaultParagraphFont"/>
    <w:uiPriority w:val="99"/>
    <w:qFormat/>
    <w:rsid w:val="008C2862"/>
    <w:rPr>
      <w:rFonts w:cs="Times New Roman"/>
      <w:b/>
      <w:bCs/>
      <w:smallCaps/>
      <w:color w:val="C0504D"/>
      <w:spacing w:val="5"/>
      <w:u w:val="single"/>
    </w:rPr>
  </w:style>
  <w:style w:type="character" w:styleId="BookTitle">
    <w:name w:val="Book Title"/>
    <w:basedOn w:val="DefaultParagraphFont"/>
    <w:uiPriority w:val="99"/>
    <w:qFormat/>
    <w:rsid w:val="008C2862"/>
    <w:rPr>
      <w:rFonts w:cs="Times New Roman"/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99"/>
    <w:qFormat/>
    <w:rsid w:val="008C2862"/>
    <w:pPr>
      <w:outlineLvl w:val="9"/>
    </w:pPr>
  </w:style>
  <w:style w:type="character" w:styleId="Hyperlink">
    <w:name w:val="Hyperlink"/>
    <w:basedOn w:val="DefaultParagraphFont"/>
    <w:uiPriority w:val="99"/>
    <w:semiHidden/>
    <w:rsid w:val="008205C6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semiHidden/>
    <w:rsid w:val="008205C6"/>
    <w:pPr>
      <w:spacing w:before="100" w:beforeAutospacing="1" w:after="100" w:afterAutospacing="1" w:line="240" w:lineRule="auto"/>
    </w:pPr>
    <w:rPr>
      <w:rFonts w:eastAsia="Times New Roman"/>
      <w:bCs w:val="0"/>
      <w:szCs w:val="24"/>
      <w:lang w:val="ru-RU"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8205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205C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6644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64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644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64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644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6644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6644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6644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6644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66445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56644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66445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66445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66445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66445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56644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56644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image" Target="media/image1.jpeg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</TotalTime>
  <Pages>3</Pages>
  <Words>925</Words>
  <Characters>5274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GRITON</cp:lastModifiedBy>
  <cp:revision>3</cp:revision>
  <dcterms:created xsi:type="dcterms:W3CDTF">2015-08-30T21:27:00Z</dcterms:created>
  <dcterms:modified xsi:type="dcterms:W3CDTF">2016-01-29T03:41:00Z</dcterms:modified>
</cp:coreProperties>
</file>