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A6" w:rsidRDefault="009C1AA6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9855"/>
      </w:tblGrid>
      <w:tr w:rsidR="009C1AA6" w:rsidTr="009C1AA6">
        <w:tc>
          <w:tcPr>
            <w:tcW w:w="9855" w:type="dxa"/>
          </w:tcPr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P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P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9C1AA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Консультация для педагогов</w:t>
            </w:r>
          </w:p>
          <w:p w:rsidR="009C1AA6" w:rsidRP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</w:pPr>
          </w:p>
          <w:p w:rsidR="009C1AA6" w:rsidRP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</w:pPr>
            <w:r w:rsidRPr="009C1AA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  <w:t>(выступление на педсовете</w:t>
            </w:r>
            <w:r w:rsidR="00B20C1D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  <w:t xml:space="preserve"> №3</w:t>
            </w:r>
            <w:r w:rsidRPr="009C1AA6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  <w:t>)</w:t>
            </w: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«Игры, способствующие развитию речи детей младшего дошкольного возраста»</w:t>
            </w: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Pr="009C1AA6" w:rsidRDefault="009C1AA6" w:rsidP="009C1AA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9C1AA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Воспитатель МДОУ «Тополек» №9</w:t>
            </w:r>
          </w:p>
          <w:p w:rsidR="009C1AA6" w:rsidRPr="009C1AA6" w:rsidRDefault="009C1AA6" w:rsidP="009C1AA6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9C1AA6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Челнокова Н.А.</w:t>
            </w: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9C1A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  <w:p w:rsidR="009C1AA6" w:rsidRDefault="009C1AA6" w:rsidP="00B20C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2015-2016 учебный год</w:t>
            </w:r>
            <w:r w:rsidR="00E0591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9C1AA6" w:rsidRDefault="009C1AA6" w:rsidP="009C1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C1AA6" w:rsidRDefault="009C1AA6" w:rsidP="009C1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Игры, способствующие развитию речи детей младшего дошкольного возраста</w:t>
      </w:r>
    </w:p>
    <w:p w:rsidR="009C1AA6" w:rsidRDefault="009C1AA6" w:rsidP="009C1A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дошкольного возраста игра является ведущим видом деятельности. Для обучения через игру и созданы дидактические игры. Дидактическая игра  дает возможность решать различные педагогические задачи в игровой форме. Потребность в игре и желание играть у дошкольников необходимо использовать и направлять в целях решения определённых учебных и воспитательных задач.  Дети играют, не подозревая, что усваивают какие-то знания, овладевают навыками действия с предметами, учатся культуре общения друг с другом. В детстве ребёнок овладевает величайшим достоянием человечества — речью.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понимает обращенную к нему речь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возрастом 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 объясняется с окружающими.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всестороннего развития ребёнка будут решаться  полноценно только при условии правильного обучения речи.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Существует три вида дидактических игр:</w:t>
      </w:r>
    </w:p>
    <w:p w:rsidR="0090705C" w:rsidRDefault="00FA5764" w:rsidP="00907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предметами или игрушками. Направлены на развитие тактильных ощущений, умения манипулировать с различными предметами и игрушками, развивают творческое воображение, мышление.</w:t>
      </w:r>
    </w:p>
    <w:p w:rsidR="00FA5764" w:rsidRPr="0090705C" w:rsidRDefault="00FA5764" w:rsidP="0090705C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Олины помощники.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 Образовывать форму множественного числа глаголов.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пришла кукла Оля со своими помощниками. Я их вам покажу, а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отгадайте, кто эти помощники и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они помогают делать Оле.</w:t>
      </w:r>
    </w:p>
    <w:p w:rsidR="0090705C" w:rsidRDefault="00FA5764" w:rsidP="00907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 идет. Воспитатель указывает на её ноги. Что это.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Это ноги). Они 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помощники. Что они делают.(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ходят, бегают, танцуют) Далее указывает на другие части тела и задаёт анал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огичные вопросы, дети отвечают.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Руки берут, рисуют, глаза смотрят и.т.д.)</w:t>
      </w:r>
    </w:p>
    <w:p w:rsidR="00FA5764" w:rsidRPr="0090705C" w:rsidRDefault="00FA5764" w:rsidP="0090705C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Почтальон принёс открытку.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образовывать формы глаголов в настоящем времени.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дверь кто-то стучит.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нам почтальон принёс открытки. Сейчас мы их рассмотрим вместе. Кто на этой открытке нарисован. Правильно, Мишка. Что он делает 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барабанит. Эта открытка адресована Оле. Оля, запомни свою открытку. Вот эта открытка адресована Паше. Кто изображён, что делает?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дети правильно называют персонаж, и его действия. Затем воспитатель перемешивает  открытки, показывает по одной, а дети отгадывают, чья это открытка.</w:t>
      </w:r>
    </w:p>
    <w:p w:rsidR="00FA5764" w:rsidRPr="0090705C" w:rsidRDefault="00FA5764" w:rsidP="0090705C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за предмет?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правильно называть предмет.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Ход: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достаёт из чудесного мешочка предмет, игрушку, называет его.</w:t>
      </w:r>
    </w:p>
    <w:p w:rsidR="00FA5764" w:rsidRPr="00FA5764" w:rsidRDefault="00FA5764" w:rsidP="0090705C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Разноцветный сундучок.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называть предметы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детям сундучок и говорит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картинки положила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разноцветный сундучок.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Ира, загляни-ка,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Вынь картинку, назови.</w:t>
      </w:r>
    </w:p>
    <w:p w:rsidR="0090705C" w:rsidRDefault="00FA5764" w:rsidP="00907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достают картинку, называют, что на ней изображено.</w:t>
      </w:r>
    </w:p>
    <w:p w:rsidR="00FA5764" w:rsidRPr="0090705C" w:rsidRDefault="00FA5764" w:rsidP="0090705C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кубик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чётко произносить звуки, звукоподражать животным.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бросает кубик и вместе с воспитателем произносит</w:t>
      </w:r>
    </w:p>
    <w:p w:rsid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«Вертись, крутись, на бочок ложись». Затем ребёнок изображает то, что нарисовано на верхней грани кубика ( н-р, самолёт), и произнести соответствующий звук ( У-у-у).</w:t>
      </w:r>
    </w:p>
    <w:p w:rsidR="00FA5764" w:rsidRPr="00FA5764" w:rsidRDefault="00FA5764" w:rsidP="0090705C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Помоги мишутке найти свою тарелку.</w:t>
      </w:r>
    </w:p>
    <w:p w:rsid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сравнивать предметы по размеру (большой- маленький), сопоставлять их (маленькая тарелочка- маленькому мишутке, большая – большому медведю).</w:t>
      </w:r>
    </w:p>
    <w:p w:rsidR="00FA5764" w:rsidRPr="00FA5764" w:rsidRDefault="00FA5764" w:rsidP="0090705C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кого какая шубка.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вычленять характерные особенности животных и птиц.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показывает картинки и предлагает детям назвать, у кого шубка из меха, а у кого из перьев.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Словесные игры.</w:t>
      </w:r>
    </w:p>
    <w:p w:rsid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Они построены на словах и действиях играющих. Такие игры служат средством  развития памяти, внимания, связной диалогической речи, умения и желания выражать свои мысли. Воспитание правильного звукопроизношения, уточнение, закрепление и активизацию словаря.</w:t>
      </w:r>
    </w:p>
    <w:p w:rsidR="00FA5764" w:rsidRPr="00FA5764" w:rsidRDefault="00FA5764" w:rsidP="00FA576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Эхо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правильно и чётко произносить гласные звуки.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</w:p>
    <w:p w:rsid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громко произносит А-А-А, ребёнок » Эхо» тихо отвечает: а-а-а. И так далее. Можно так же использовать сочетания гласных звуков: ау, уа и.т.д.</w:t>
      </w:r>
    </w:p>
    <w:p w:rsidR="00FA5764" w:rsidRPr="00FA5764" w:rsidRDefault="00FA5764" w:rsidP="00FA576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Паровоз.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Отрабатывать правильное произношение гласного звука « У»</w:t>
      </w:r>
    </w:p>
    <w:p w:rsid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предлагает ребёнку позвать паровоз. «У-у-у» гудит ребёнок, и паровоз едет на этот звук.</w:t>
      </w:r>
    </w:p>
    <w:p w:rsidR="00FA5764" w:rsidRPr="00FA5764" w:rsidRDefault="00FA5764" w:rsidP="00FA576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Лошадка.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правильно произносить звук «И»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предлагает позвать лошадку. Ребёнок произносит И-и-и, и лошадка скачет, ребёнок заканчивает произносить, лошадка останавливается. Далее лошадку зовёт следующий ребёнок.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Настольно-печатные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Используется как наглядное пособие, направленное на развитие зрительной памяти и внимания.</w:t>
      </w:r>
    </w:p>
    <w:p w:rsidR="00FA5764" w:rsidRPr="00FA5764" w:rsidRDefault="00FA5764" w:rsidP="00FA576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Подбор картинок по парам.</w:t>
      </w:r>
    </w:p>
    <w:p w:rsid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сравнивать предметы, находить одинаковые.</w:t>
      </w:r>
    </w:p>
    <w:p w:rsidR="00FA5764" w:rsidRPr="00FA5764" w:rsidRDefault="00FA5764" w:rsidP="00FA576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Разрезные картинки и кубики.</w:t>
      </w:r>
    </w:p>
    <w:p w:rsid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из отдельных частей(2-4 частей) составлять целый предмет.</w:t>
      </w:r>
    </w:p>
    <w:p w:rsidR="00FA5764" w:rsidRPr="00FA5764" w:rsidRDefault="00FA5764" w:rsidP="00FA576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Найди такой же предмет.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детей соотносить предметы, изображённые на картине, с отдельными предметами.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работая с детьми я пользуюсь следующими играми.</w:t>
      </w:r>
    </w:p>
    <w:p w:rsidR="00FA5764" w:rsidRPr="00FA5764" w:rsidRDefault="00FA5764" w:rsidP="00FA576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 и артикуляционная гимнастика.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навыков правильного звукопроизношения; тренировка органов артикуляции.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речевого дыхания, силы голоса, тренировка мышц губ.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1.«Подуем на снежинку».</w:t>
      </w:r>
    </w:p>
    <w:p w:rsidR="0090705C" w:rsidRDefault="00FA5764" w:rsidP="009070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:rsidR="00FA5764" w:rsidRPr="0090705C" w:rsidRDefault="00FA5764" w:rsidP="0090705C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70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«Бабочка летает».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3.«Плывет, плывет кораблик».</w:t>
      </w:r>
    </w:p>
    <w:p w:rsid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Налить в тазик или ванну воду положить кораблик и предложить ребенку подуть на кораблик.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артикуляционного аппарата.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«Заборчик».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ровно мы смыкаем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заборчик получаем,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раздвинем губы –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Посчитаем наши зубы.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«Хобот слоненка».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Подражаю я слону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хоботом тяну…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я устану,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тянуть не перестану.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Буду долго так держать,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губы укреплять.</w:t>
      </w:r>
    </w:p>
    <w:p w:rsidR="00FA5764" w:rsidRPr="00FA5764" w:rsidRDefault="00FA5764" w:rsidP="00FA576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по развитию общей моторики.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по кругу, посмотри,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шагаем дружно: раз, два, три.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скачем по дорожке, меняя часто ножки.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Поскакали, поскакали: скок, скок, скок,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как аисты встали – и молчок.</w:t>
      </w:r>
    </w:p>
    <w:p w:rsidR="00FA5764" w:rsidRPr="00FA5764" w:rsidRDefault="00FA5764" w:rsidP="00FA576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 с речевым сопровождением.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раннего возраста очень любят играть в короткие подвижные игры с забавными стихами, которые очень активно стимулируют развитие их речи. Чем веселее и интересней речевое сопровождение, тем больше  игра нравится детям и тем больший эффект в развитии речи.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подвижные игры «Гуси-гуси», «У медведя во бору», «Лохматый пес», «Кот Васька».</w:t>
      </w:r>
    </w:p>
    <w:p w:rsidR="00FA5764" w:rsidRPr="00FA5764" w:rsidRDefault="00FA5764" w:rsidP="00FA576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Логоритмические игры с самомассажем.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 с самомассажем воспитатель читает стихотворение, сопровождая слова движениями.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«Лягушата»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Лягушата встали, потянулись и друг другу улыбнулись.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Выгибают спинки, спинки – тростинки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затопали, ручками захлопали,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Постучим ладошкой по ручкам немножко,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а потом грудку мы чуть-чуть побьем.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 тут и там и немного по бокам,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ладошки нас уже по ножкам.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Погладили ладошки и ручки и ножки.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Лягушата скажут: «Ква! Прыгать весело, друзья».</w:t>
      </w:r>
    </w:p>
    <w:p w:rsidR="00FA5764" w:rsidRPr="00FA5764" w:rsidRDefault="00FA5764" w:rsidP="00FA5764">
      <w:pPr>
        <w:numPr>
          <w:ilvl w:val="0"/>
          <w:numId w:val="1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– подражания с речевым сопровождением.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в отчетливом произношении отдельных звуков, слов или фраз.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«Птичий двор»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уточки с утра – «Кря-кря-кря!», «Кря-кря-кря!»,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гуси у пруда – «Га-га-га!», «Га-га-га!»,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гуленьки вверху – «Гу-гу-гу!», «Гу-гу-гу!»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курочки в окно – «Ко-ко-ко!», «Ко-ко-ко!»,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Петя-петушок рано-рано поутру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Нам споет  «Ку-ка-ре-ку!»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«Произношение гласных звуков»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А-а-а (плач ребенка, поет певица, уколол пальчик,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укачивает куклу).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О-о-о (разболелся зуб,удивление).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У-у-у (гудит поезд).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-И-и-и (жеребенок ржет).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произносятся на выдохе.</w:t>
      </w:r>
    </w:p>
    <w:p w:rsidR="00FA5764" w:rsidRPr="00FA5764" w:rsidRDefault="007E217D" w:rsidP="00FA576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FA5764" w:rsidRPr="00FA5764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Пальчиковые игры</w:t>
        </w:r>
      </w:hyperlink>
      <w:r w:rsidR="00FA5764" w:rsidRPr="00FA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уникальное средство для развития речи: стимулируют речевое развитие, улучшают артикуляционную моторику, подготавливают кисть к письму и повышают работоспособность коры головного мозга.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«Замок»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двери висит замок.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его открыть бы смог?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Покрутили, постучали, потянули… и открыли.</w:t>
      </w:r>
    </w:p>
    <w:p w:rsidR="00FA5764" w:rsidRPr="00FA5764" w:rsidRDefault="00FA5764" w:rsidP="00FA576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различными предметами и материалами.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различные круглые предметы, которые хорошо катаются между ладонями.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«Яичко»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(катаем грецкий орех или любой шарик между ладошками).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птичка принесла яичко,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яичком поиграем,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яичко покатаем,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Покатаем, не съедим, его птичке отдадим.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«Крутись карандаш»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(карандаш должен быть ребристым).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Катание карандаша по столу вперед- назад,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карандаш не укатился.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одной рукой, потом другой.</w:t>
      </w:r>
    </w:p>
    <w:p w:rsidR="00FA5764" w:rsidRPr="00FA5764" w:rsidRDefault="00FA5764" w:rsidP="00FA5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очень важно работать над развитием речи малышей, но так же необходимо большое внимание уделять умению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FA5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контактировать с окружающими людьми, учиться общаться, договариваться.</w:t>
      </w:r>
    </w:p>
    <w:p w:rsidR="00505DEB" w:rsidRPr="00FA5764" w:rsidRDefault="00505DEB" w:rsidP="00FA5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05DEB" w:rsidRPr="00FA5764" w:rsidSect="00FA5764">
      <w:headerReference w:type="default" r:id="rId8"/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7EA" w:rsidRDefault="008237EA" w:rsidP="00B20C1D">
      <w:pPr>
        <w:spacing w:after="0" w:line="240" w:lineRule="auto"/>
      </w:pPr>
      <w:r>
        <w:separator/>
      </w:r>
    </w:p>
  </w:endnote>
  <w:endnote w:type="continuationSeparator" w:id="1">
    <w:p w:rsidR="008237EA" w:rsidRDefault="008237EA" w:rsidP="00B2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7EA" w:rsidRDefault="008237EA" w:rsidP="00B20C1D">
      <w:pPr>
        <w:spacing w:after="0" w:line="240" w:lineRule="auto"/>
      </w:pPr>
      <w:r>
        <w:separator/>
      </w:r>
    </w:p>
  </w:footnote>
  <w:footnote w:type="continuationSeparator" w:id="1">
    <w:p w:rsidR="008237EA" w:rsidRDefault="008237EA" w:rsidP="00B20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alibri" w:eastAsia="Calibri" w:hAnsi="Calibri" w:cs="Calibri"/>
        <w:b/>
        <w:bCs/>
        <w:kern w:val="2"/>
        <w:sz w:val="16"/>
        <w:szCs w:val="16"/>
        <w:lang w:eastAsia="ar-SA"/>
      </w:rPr>
      <w:alias w:val="Название"/>
      <w:id w:val="77738743"/>
      <w:placeholder>
        <w:docPart w:val="F6C457D995734145838F1A19025494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20C1D" w:rsidRPr="00B20C1D" w:rsidRDefault="00B20C1D" w:rsidP="00B20C1D">
        <w:pPr>
          <w:pStyle w:val="aa"/>
          <w:pBdr>
            <w:bottom w:val="thickThinSmallGap" w:sz="24" w:space="1" w:color="622423" w:themeColor="accent2" w:themeShade="7F"/>
          </w:pBdr>
          <w:jc w:val="center"/>
          <w:rPr>
            <w:b/>
            <w:sz w:val="16"/>
            <w:szCs w:val="16"/>
          </w:rPr>
        </w:pPr>
        <w:r w:rsidRPr="002A3733">
          <w:rPr>
            <w:rFonts w:ascii="Calibri" w:eastAsia="Calibri" w:hAnsi="Calibri" w:cs="Calibri"/>
            <w:b/>
            <w:bCs/>
            <w:kern w:val="2"/>
            <w:sz w:val="16"/>
            <w:szCs w:val="16"/>
            <w:lang w:eastAsia="ar-SA"/>
          </w:rPr>
          <w:t>УПРАВЛЕНИЕ ОБРАЗОВАНИЯ АДМИНИСТРАЦИИ КЛИНСКОГО МУНИЦИПАЛЬНОГО РАЙОНА МОСКОВСКОЙ ОБЛАСТИ МУНИЦИПАЛЬНОЕ ДОШКОЛЬНОЕ ОБРАЗОВАТЕЛЬНОЕ УЧРЕЖДЕНИЕ – ДЕТСКИЙ САД ОБЩЕРАЗВИВАЮЩЕГО ВИДА № 9 «ТОПОЛЕК»                                                                                                 141667 с. Спас-Заулок, ул. Центральная, д.20  ,   тел.(496- 24)-52-2-49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759"/>
    <w:multiLevelType w:val="hybridMultilevel"/>
    <w:tmpl w:val="B3C04AB8"/>
    <w:lvl w:ilvl="0" w:tplc="C55253A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5B9416B"/>
    <w:multiLevelType w:val="multilevel"/>
    <w:tmpl w:val="CADCE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C3817"/>
    <w:multiLevelType w:val="multilevel"/>
    <w:tmpl w:val="0D68B0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C7991"/>
    <w:multiLevelType w:val="multilevel"/>
    <w:tmpl w:val="1E10A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F3C13"/>
    <w:multiLevelType w:val="multilevel"/>
    <w:tmpl w:val="A95A95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CF3813"/>
    <w:multiLevelType w:val="multilevel"/>
    <w:tmpl w:val="F13EA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7349AB"/>
    <w:multiLevelType w:val="multilevel"/>
    <w:tmpl w:val="F1FA9D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530EA"/>
    <w:multiLevelType w:val="multilevel"/>
    <w:tmpl w:val="7286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D487B"/>
    <w:multiLevelType w:val="hybridMultilevel"/>
    <w:tmpl w:val="773C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91525"/>
    <w:multiLevelType w:val="multilevel"/>
    <w:tmpl w:val="AA8A0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2B62C9"/>
    <w:multiLevelType w:val="multilevel"/>
    <w:tmpl w:val="05084D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17C51"/>
    <w:multiLevelType w:val="multilevel"/>
    <w:tmpl w:val="998E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62B48"/>
    <w:multiLevelType w:val="multilevel"/>
    <w:tmpl w:val="697AE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8E3710"/>
    <w:multiLevelType w:val="multilevel"/>
    <w:tmpl w:val="348A1C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5868B6"/>
    <w:multiLevelType w:val="multilevel"/>
    <w:tmpl w:val="DAB62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566D1"/>
    <w:multiLevelType w:val="multilevel"/>
    <w:tmpl w:val="6C4048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915DA"/>
    <w:multiLevelType w:val="multilevel"/>
    <w:tmpl w:val="FE70CF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E0486B"/>
    <w:multiLevelType w:val="multilevel"/>
    <w:tmpl w:val="C5F25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C6F83"/>
    <w:multiLevelType w:val="hybridMultilevel"/>
    <w:tmpl w:val="094E5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31384"/>
    <w:multiLevelType w:val="multilevel"/>
    <w:tmpl w:val="A342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0617F3"/>
    <w:multiLevelType w:val="hybridMultilevel"/>
    <w:tmpl w:val="94D09E14"/>
    <w:lvl w:ilvl="0" w:tplc="F41EB81C">
      <w:start w:val="4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D6F1455"/>
    <w:multiLevelType w:val="multilevel"/>
    <w:tmpl w:val="5FE8B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776723"/>
    <w:multiLevelType w:val="hybridMultilevel"/>
    <w:tmpl w:val="7C2C3226"/>
    <w:lvl w:ilvl="0" w:tplc="D07E238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B79FA"/>
    <w:multiLevelType w:val="hybridMultilevel"/>
    <w:tmpl w:val="F782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D2AF5"/>
    <w:multiLevelType w:val="multilevel"/>
    <w:tmpl w:val="5A92EA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F936A1"/>
    <w:multiLevelType w:val="multilevel"/>
    <w:tmpl w:val="1E90C8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6A0C61"/>
    <w:multiLevelType w:val="multilevel"/>
    <w:tmpl w:val="15188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21"/>
  </w:num>
  <w:num w:numId="5">
    <w:abstractNumId w:val="26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12"/>
  </w:num>
  <w:num w:numId="13">
    <w:abstractNumId w:val="14"/>
  </w:num>
  <w:num w:numId="14">
    <w:abstractNumId w:val="19"/>
  </w:num>
  <w:num w:numId="15">
    <w:abstractNumId w:val="10"/>
  </w:num>
  <w:num w:numId="16">
    <w:abstractNumId w:val="16"/>
  </w:num>
  <w:num w:numId="17">
    <w:abstractNumId w:val="24"/>
  </w:num>
  <w:num w:numId="18">
    <w:abstractNumId w:val="6"/>
  </w:num>
  <w:num w:numId="19">
    <w:abstractNumId w:val="2"/>
  </w:num>
  <w:num w:numId="20">
    <w:abstractNumId w:val="25"/>
  </w:num>
  <w:num w:numId="21">
    <w:abstractNumId w:val="4"/>
  </w:num>
  <w:num w:numId="22">
    <w:abstractNumId w:val="20"/>
  </w:num>
  <w:num w:numId="23">
    <w:abstractNumId w:val="22"/>
  </w:num>
  <w:num w:numId="24">
    <w:abstractNumId w:val="8"/>
  </w:num>
  <w:num w:numId="25">
    <w:abstractNumId w:val="23"/>
  </w:num>
  <w:num w:numId="26">
    <w:abstractNumId w:val="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764"/>
    <w:rsid w:val="00005E19"/>
    <w:rsid w:val="00505DEB"/>
    <w:rsid w:val="007E217D"/>
    <w:rsid w:val="008237EA"/>
    <w:rsid w:val="0090705C"/>
    <w:rsid w:val="009C1AA6"/>
    <w:rsid w:val="00B1717C"/>
    <w:rsid w:val="00B20C1D"/>
    <w:rsid w:val="00E05917"/>
    <w:rsid w:val="00FA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5764"/>
    <w:rPr>
      <w:b/>
      <w:bCs/>
    </w:rPr>
  </w:style>
  <w:style w:type="character" w:styleId="a5">
    <w:name w:val="Emphasis"/>
    <w:basedOn w:val="a0"/>
    <w:uiPriority w:val="20"/>
    <w:qFormat/>
    <w:rsid w:val="00FA576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5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76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A5764"/>
    <w:pPr>
      <w:ind w:left="720"/>
      <w:contextualSpacing/>
    </w:pPr>
  </w:style>
  <w:style w:type="table" w:styleId="a9">
    <w:name w:val="Table Grid"/>
    <w:basedOn w:val="a1"/>
    <w:uiPriority w:val="59"/>
    <w:rsid w:val="009C1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2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0C1D"/>
  </w:style>
  <w:style w:type="paragraph" w:styleId="ac">
    <w:name w:val="footer"/>
    <w:basedOn w:val="a"/>
    <w:link w:val="ad"/>
    <w:uiPriority w:val="99"/>
    <w:semiHidden/>
    <w:unhideWhenUsed/>
    <w:rsid w:val="00B2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0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d-kopilka.ru/roditeljam/palchikovye-igry-dlja-dete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C457D995734145838F1A19025494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A85711-915C-4D55-B3E8-9FB57365D75A}"/>
      </w:docPartPr>
      <w:docPartBody>
        <w:p w:rsidR="00000000" w:rsidRDefault="004722DD" w:rsidP="004722DD">
          <w:pPr>
            <w:pStyle w:val="F6C457D995734145838F1A190254944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722DD"/>
    <w:rsid w:val="001F4518"/>
    <w:rsid w:val="0047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C457D995734145838F1A1902549444">
    <w:name w:val="F6C457D995734145838F1A1902549444"/>
    <w:rsid w:val="004722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КЛИНСКОГО МУНИЦИПАЛЬНОГО РАЙОНА МОСКОВСКОЙ ОБЛАСТИ МУНИЦИПАЛЬНОЕ ДОШКОЛЬНОЕ ОБРАЗОВАТЕЛЬНОЕ УЧРЕЖДЕНИЕ – ДЕТСКИЙ САД ОБЩЕРАЗВИВАЮЩЕГО ВИДА № 9 «ТОПОЛЕК»                                                                                                 141667 с. Спас-Заулок, ул. Центральная, д.20  ,   тел.(496- 24)-52-2-49</dc:title>
  <dc:creator>Acer</dc:creator>
  <cp:lastModifiedBy>Acer</cp:lastModifiedBy>
  <cp:revision>5</cp:revision>
  <cp:lastPrinted>2015-12-12T09:52:00Z</cp:lastPrinted>
  <dcterms:created xsi:type="dcterms:W3CDTF">2015-12-06T08:28:00Z</dcterms:created>
  <dcterms:modified xsi:type="dcterms:W3CDTF">2015-12-12T09:55:00Z</dcterms:modified>
</cp:coreProperties>
</file>