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CE" w:rsidRDefault="009A63CE" w:rsidP="009A63CE">
      <w:pPr>
        <w:spacing w:after="0" w:line="240" w:lineRule="auto"/>
        <w:jc w:val="center"/>
        <w:rPr>
          <w:rFonts w:ascii="Georgia" w:eastAsia="Times New Roman" w:hAnsi="Georgia" w:cs="Tahoma"/>
          <w:b/>
          <w:bCs/>
          <w:color w:val="2A2C26"/>
          <w:sz w:val="28"/>
          <w:szCs w:val="28"/>
          <w:lang w:eastAsia="ru-RU"/>
        </w:rPr>
      </w:pPr>
      <w:r>
        <w:rPr>
          <w:noProof/>
          <w:lang w:eastAsia="ru-RU"/>
        </w:rPr>
        <w:drawing>
          <wp:anchor distT="0" distB="0" distL="114300" distR="114300" simplePos="0" relativeHeight="251659263" behindDoc="1" locked="0" layoutInCell="1" allowOverlap="1">
            <wp:simplePos x="0" y="0"/>
            <wp:positionH relativeFrom="column">
              <wp:posOffset>-681355</wp:posOffset>
            </wp:positionH>
            <wp:positionV relativeFrom="paragraph">
              <wp:posOffset>-233680</wp:posOffset>
            </wp:positionV>
            <wp:extent cx="764540" cy="748030"/>
            <wp:effectExtent l="19050" t="0" r="0" b="0"/>
            <wp:wrapTight wrapText="bothSides">
              <wp:wrapPolygon edited="0">
                <wp:start x="-538" y="0"/>
                <wp:lineTo x="-538" y="20903"/>
                <wp:lineTo x="21528" y="20903"/>
                <wp:lineTo x="21528" y="0"/>
                <wp:lineTo x="-538" y="0"/>
              </wp:wrapPolygon>
            </wp:wrapTight>
            <wp:docPr id="2" name="Рисунок 1" descr="deti1.jpg">
              <a:hlinkClick xmlns:a="http://schemas.openxmlformats.org/drawingml/2006/main" r:id="rId5" tooltip="&quot;deti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i1.jpg">
                      <a:hlinkClick r:id="rId5" tooltip="&quot;deti1.jpg&quot;"/>
                    </pic:cNvPr>
                    <pic:cNvPicPr>
                      <a:picLocks noChangeAspect="1" noChangeArrowheads="1"/>
                    </pic:cNvPicPr>
                  </pic:nvPicPr>
                  <pic:blipFill>
                    <a:blip r:embed="rId6" cstate="print"/>
                    <a:srcRect/>
                    <a:stretch>
                      <a:fillRect/>
                    </a:stretch>
                  </pic:blipFill>
                  <pic:spPr bwMode="auto">
                    <a:xfrm>
                      <a:off x="0" y="0"/>
                      <a:ext cx="764540" cy="748030"/>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25pt;margin-top:-14.65pt;width:420.8pt;height:72.95pt;z-index:-251656192;mso-position-horizontal-relative:text;mso-position-vertical-relative:text" wrapcoords="9664 -10689 -1348 -10243 -1348 10021 39 10689 -77 16478 347 17146 3465 17814 3465 19596 5121 21377 6622 21377 7123 21377 13707 21377 21061 19596 21022 17814 21253 17814 21446 15810 21407 14252 24064 14252 24950 13361 24911 10689 25258 10689 25450 9130 25373 3563 25681 -3563 25681 -10243 24911 -10466 9818 -10689 9664 -10689" fillcolor="#063" strokecolor="green">
            <v:fill r:id="rId7" o:title="Бумажный пакет" type="tile"/>
            <v:shadow on="t" type="perspective" color="#c7dfd3" opacity="52429f" origin="-.5,-.5" offset="-26pt,-36pt" matrix="1.25,,,1.25"/>
            <v:textpath style="font-family:&quot;Times New Roman&quot;;v-text-kern:t" trim="t" fitpath="t" string="Как одеть ребенка в детский сад?"/>
            <w10:wrap type="tight"/>
          </v:shape>
        </w:pict>
      </w:r>
    </w:p>
    <w:p w:rsidR="009A63CE" w:rsidRDefault="009A63CE" w:rsidP="009A63CE">
      <w:pPr>
        <w:spacing w:after="0" w:line="240" w:lineRule="auto"/>
        <w:jc w:val="center"/>
        <w:rPr>
          <w:rFonts w:ascii="Georgia" w:eastAsia="Times New Roman" w:hAnsi="Georgia" w:cs="Tahoma"/>
          <w:b/>
          <w:bCs/>
          <w:color w:val="2A2C26"/>
          <w:sz w:val="28"/>
          <w:szCs w:val="28"/>
          <w:lang w:eastAsia="ru-RU"/>
        </w:rPr>
      </w:pPr>
    </w:p>
    <w:p w:rsidR="009A63CE" w:rsidRPr="009A63CE" w:rsidRDefault="009A63CE" w:rsidP="009A63CE">
      <w:pPr>
        <w:spacing w:after="0" w:line="240" w:lineRule="auto"/>
        <w:jc w:val="center"/>
        <w:rPr>
          <w:rFonts w:ascii="Georgia" w:eastAsia="Times New Roman" w:hAnsi="Georgia" w:cs="Tahoma"/>
          <w:color w:val="C00000"/>
          <w:sz w:val="36"/>
          <w:szCs w:val="28"/>
          <w:lang w:eastAsia="ru-RU"/>
        </w:rPr>
      </w:pPr>
      <w:r w:rsidRPr="009A63CE">
        <w:rPr>
          <w:rFonts w:ascii="Georgia" w:eastAsia="Times New Roman" w:hAnsi="Georgia" w:cs="Tahoma"/>
          <w:b/>
          <w:bCs/>
          <w:color w:val="C00000"/>
          <w:sz w:val="36"/>
          <w:szCs w:val="28"/>
          <w:lang w:eastAsia="ru-RU"/>
        </w:rPr>
        <w:t>Выбор одежды для детского сада зависит, в основном, от четырех факторов:</w:t>
      </w:r>
    </w:p>
    <w:p w:rsidR="009A63CE" w:rsidRPr="009A63CE" w:rsidRDefault="009A63CE" w:rsidP="009A63CE">
      <w:pPr>
        <w:spacing w:after="0" w:line="240" w:lineRule="auto"/>
        <w:jc w:val="center"/>
        <w:rPr>
          <w:rFonts w:ascii="Georgia" w:eastAsia="Times New Roman" w:hAnsi="Georgia" w:cs="Tahoma"/>
          <w:b/>
          <w:sz w:val="28"/>
          <w:szCs w:val="28"/>
          <w:lang w:eastAsia="ru-RU"/>
        </w:rPr>
      </w:pPr>
      <w:r w:rsidRPr="009A63CE">
        <w:rPr>
          <w:rFonts w:ascii="Georgia" w:eastAsia="Times New Roman" w:hAnsi="Georgia" w:cs="Tahoma"/>
          <w:b/>
          <w:sz w:val="36"/>
          <w:szCs w:val="28"/>
          <w:lang w:eastAsia="ru-RU"/>
        </w:rPr>
        <w:t>1.</w:t>
      </w:r>
      <w:r w:rsidRPr="009A63CE">
        <w:rPr>
          <w:rFonts w:ascii="Georgia" w:eastAsia="Times New Roman" w:hAnsi="Georgia" w:cs="Tahoma"/>
          <w:b/>
          <w:sz w:val="28"/>
          <w:szCs w:val="28"/>
          <w:lang w:eastAsia="ru-RU"/>
        </w:rPr>
        <w:t>Возраст ребенка.</w:t>
      </w:r>
    </w:p>
    <w:p w:rsidR="009A63CE" w:rsidRPr="009A63CE" w:rsidRDefault="009A63CE" w:rsidP="009A63CE">
      <w:pPr>
        <w:spacing w:after="0" w:line="240" w:lineRule="auto"/>
        <w:ind w:left="710"/>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Как правило, малышам младших групп требуется больше сменной одежды, т.к. они чаще пачкаются, могут описаться. Поэтому у детей такого возраста в шкафчике должен быть как минимум один запасной комплект одежды. Для детей старших групп это вовсе не обязательно, но сменная футболка, трусики (шортики) и носочки не будут лишними (ведь ребенок может просто вспотеть).</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p>
    <w:p w:rsid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 xml:space="preserve">2. </w:t>
      </w:r>
      <w:r w:rsidRPr="009A63CE">
        <w:rPr>
          <w:rFonts w:ascii="Georgia" w:eastAsia="Times New Roman" w:hAnsi="Georgia" w:cs="Tahoma"/>
          <w:b/>
          <w:color w:val="2A2C26"/>
          <w:sz w:val="28"/>
          <w:szCs w:val="28"/>
          <w:lang w:eastAsia="ru-RU"/>
        </w:rPr>
        <w:t>Температура в помещении группы детского сада.</w:t>
      </w:r>
      <w:r w:rsidRPr="009A63CE">
        <w:rPr>
          <w:rFonts w:ascii="Georgia" w:eastAsia="Times New Roman" w:hAnsi="Georgia" w:cs="Tahoma"/>
          <w:color w:val="2A2C26"/>
          <w:sz w:val="28"/>
          <w:szCs w:val="28"/>
          <w:lang w:eastAsia="ru-RU"/>
        </w:rPr>
        <w:t xml:space="preserve"> </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proofErr w:type="gramStart"/>
      <w:r w:rsidRPr="009A63CE">
        <w:rPr>
          <w:rFonts w:ascii="Georgia" w:eastAsia="Times New Roman" w:hAnsi="Georgia" w:cs="Tahoma"/>
          <w:color w:val="2A2C26"/>
          <w:sz w:val="28"/>
          <w:szCs w:val="28"/>
          <w:lang w:eastAsia="ru-RU"/>
        </w:rPr>
        <w:t>Здесь все очевидно: если в детском саду жарко подбирается легкий комплект одежды (например, футболка, шортики, юбочка, гольфы), если холодно – более теплый (кофта, свитер, колготы, брюки).</w:t>
      </w:r>
      <w:proofErr w:type="gramEnd"/>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p>
    <w:p w:rsidR="009A63CE" w:rsidRPr="009A63CE" w:rsidRDefault="009A63CE" w:rsidP="009A63CE">
      <w:pPr>
        <w:pStyle w:val="a6"/>
        <w:numPr>
          <w:ilvl w:val="0"/>
          <w:numId w:val="1"/>
        </w:num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b/>
          <w:color w:val="2A2C26"/>
          <w:sz w:val="28"/>
          <w:szCs w:val="28"/>
          <w:lang w:eastAsia="ru-RU"/>
        </w:rPr>
        <w:t>Требования администрации детского сада или воспитателя.</w:t>
      </w:r>
      <w:r w:rsidRPr="009A63CE">
        <w:rPr>
          <w:rFonts w:ascii="Georgia" w:eastAsia="Times New Roman" w:hAnsi="Georgia" w:cs="Tahoma"/>
          <w:color w:val="2A2C26"/>
          <w:sz w:val="28"/>
          <w:szCs w:val="28"/>
          <w:lang w:eastAsia="ru-RU"/>
        </w:rPr>
        <w:t xml:space="preserve"> </w:t>
      </w:r>
    </w:p>
    <w:p w:rsidR="009A63CE" w:rsidRPr="009A63CE" w:rsidRDefault="009A63CE" w:rsidP="009A63CE">
      <w:pPr>
        <w:pStyle w:val="a6"/>
        <w:numPr>
          <w:ilvl w:val="0"/>
          <w:numId w:val="1"/>
        </w:num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 xml:space="preserve">В некоторых дошкольных учреждения существуют свои требования к внешнему виду воспитанников. Например, обязательное наличие </w:t>
      </w:r>
      <w:proofErr w:type="gramStart"/>
      <w:r w:rsidRPr="009A63CE">
        <w:rPr>
          <w:rFonts w:ascii="Georgia" w:eastAsia="Times New Roman" w:hAnsi="Georgia" w:cs="Tahoma"/>
          <w:color w:val="2A2C26"/>
          <w:sz w:val="28"/>
          <w:szCs w:val="28"/>
          <w:lang w:eastAsia="ru-RU"/>
        </w:rPr>
        <w:t>нательной</w:t>
      </w:r>
      <w:proofErr w:type="gramEnd"/>
      <w:r w:rsidRPr="009A63CE">
        <w:rPr>
          <w:rFonts w:ascii="Georgia" w:eastAsia="Times New Roman" w:hAnsi="Georgia" w:cs="Tahoma"/>
          <w:color w:val="2A2C26"/>
          <w:sz w:val="28"/>
          <w:szCs w:val="28"/>
          <w:lang w:eastAsia="ru-RU"/>
        </w:rPr>
        <w:t xml:space="preserve"> </w:t>
      </w:r>
      <w:proofErr w:type="spellStart"/>
      <w:r w:rsidRPr="009A63CE">
        <w:rPr>
          <w:rFonts w:ascii="Georgia" w:eastAsia="Times New Roman" w:hAnsi="Georgia" w:cs="Tahoma"/>
          <w:color w:val="2A2C26"/>
          <w:sz w:val="28"/>
          <w:szCs w:val="28"/>
          <w:lang w:eastAsia="ru-RU"/>
        </w:rPr>
        <w:t>маечки</w:t>
      </w:r>
      <w:proofErr w:type="spellEnd"/>
      <w:r w:rsidRPr="009A63CE">
        <w:rPr>
          <w:rFonts w:ascii="Georgia" w:eastAsia="Times New Roman" w:hAnsi="Georgia" w:cs="Tahoma"/>
          <w:color w:val="2A2C26"/>
          <w:sz w:val="28"/>
          <w:szCs w:val="28"/>
          <w:lang w:eastAsia="ru-RU"/>
        </w:rPr>
        <w:t xml:space="preserve"> или, наоборот, запрет носить джинсы и пышные платья.</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p>
    <w:p w:rsidR="009A63CE" w:rsidRPr="009A63CE" w:rsidRDefault="009A63CE" w:rsidP="009A63CE">
      <w:pPr>
        <w:pStyle w:val="a6"/>
        <w:numPr>
          <w:ilvl w:val="0"/>
          <w:numId w:val="1"/>
        </w:num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b/>
          <w:color w:val="2A2C26"/>
          <w:sz w:val="28"/>
          <w:szCs w:val="28"/>
          <w:lang w:eastAsia="ru-RU"/>
        </w:rPr>
        <w:t>Вид деятельности ребенка в детском саду.</w:t>
      </w:r>
      <w:r w:rsidRPr="009A63CE">
        <w:rPr>
          <w:rFonts w:ascii="Georgia" w:eastAsia="Times New Roman" w:hAnsi="Georgia" w:cs="Tahoma"/>
          <w:color w:val="2A2C26"/>
          <w:sz w:val="28"/>
          <w:szCs w:val="28"/>
          <w:lang w:eastAsia="ru-RU"/>
        </w:rPr>
        <w:t xml:space="preserve"> </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 xml:space="preserve">Понадобятся несколько комплектов одежды и обуви – для простого нахождения в группе, </w:t>
      </w:r>
      <w:proofErr w:type="gramStart"/>
      <w:r w:rsidRPr="009A63CE">
        <w:rPr>
          <w:rFonts w:ascii="Georgia" w:eastAsia="Times New Roman" w:hAnsi="Georgia" w:cs="Tahoma"/>
          <w:color w:val="2A2C26"/>
          <w:sz w:val="28"/>
          <w:szCs w:val="28"/>
          <w:lang w:eastAsia="ru-RU"/>
        </w:rPr>
        <w:t>для</w:t>
      </w:r>
      <w:proofErr w:type="gramEnd"/>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сна, для занятий физкультурой, для прогулок.</w:t>
      </w:r>
    </w:p>
    <w:p w:rsidR="009A63CE" w:rsidRDefault="009A63CE" w:rsidP="009A63CE">
      <w:pPr>
        <w:spacing w:after="0" w:line="240" w:lineRule="auto"/>
        <w:jc w:val="center"/>
        <w:outlineLvl w:val="1"/>
        <w:rPr>
          <w:rFonts w:ascii="Georgia" w:eastAsia="Times New Roman" w:hAnsi="Georgia" w:cs="Arial"/>
          <w:color w:val="C00000"/>
          <w:sz w:val="32"/>
          <w:szCs w:val="28"/>
          <w:lang w:eastAsia="ru-RU"/>
        </w:rPr>
      </w:pPr>
      <w:r w:rsidRPr="009A63CE">
        <w:rPr>
          <w:rFonts w:ascii="Georgia" w:eastAsia="Times New Roman" w:hAnsi="Georgia" w:cs="Arial"/>
          <w:b/>
          <w:bCs/>
          <w:color w:val="C00000"/>
          <w:sz w:val="32"/>
          <w:szCs w:val="28"/>
          <w:lang w:eastAsia="ru-RU"/>
        </w:rPr>
        <w:t>Прогулка</w:t>
      </w:r>
    </w:p>
    <w:p w:rsidR="009A63CE" w:rsidRPr="009A63CE" w:rsidRDefault="009A63CE" w:rsidP="009A63CE">
      <w:pPr>
        <w:spacing w:after="0" w:line="240" w:lineRule="auto"/>
        <w:jc w:val="center"/>
        <w:outlineLvl w:val="1"/>
        <w:rPr>
          <w:rFonts w:ascii="Georgia" w:eastAsia="Times New Roman" w:hAnsi="Georgia" w:cs="Arial"/>
          <w:color w:val="C00000"/>
          <w:sz w:val="32"/>
          <w:szCs w:val="28"/>
          <w:lang w:eastAsia="ru-RU"/>
        </w:rPr>
      </w:pPr>
      <w:r w:rsidRPr="009A63CE">
        <w:rPr>
          <w:rFonts w:ascii="Georgia" w:eastAsia="Times New Roman" w:hAnsi="Georgia" w:cs="Tahoma"/>
          <w:color w:val="2A2C26"/>
          <w:sz w:val="28"/>
          <w:szCs w:val="28"/>
          <w:lang w:eastAsia="ru-RU"/>
        </w:rPr>
        <w:t>Одежда для прогулки должна быть, прежде всего, подобрана по сезону. Так как основное время посещения детского сада приходится на </w:t>
      </w:r>
      <w:proofErr w:type="spellStart"/>
      <w:r w:rsidRPr="009A63CE">
        <w:rPr>
          <w:rFonts w:ascii="Georgia" w:eastAsia="Times New Roman" w:hAnsi="Georgia" w:cs="Tahoma"/>
          <w:color w:val="2A2C26"/>
          <w:sz w:val="28"/>
          <w:szCs w:val="28"/>
          <w:lang w:eastAsia="ru-RU"/>
        </w:rPr>
        <w:t>осенний-весенний-зимний</w:t>
      </w:r>
      <w:proofErr w:type="spellEnd"/>
      <w:r w:rsidRPr="009A63CE">
        <w:rPr>
          <w:rFonts w:ascii="Georgia" w:eastAsia="Times New Roman" w:hAnsi="Georgia" w:cs="Tahoma"/>
          <w:color w:val="2A2C26"/>
          <w:sz w:val="28"/>
          <w:szCs w:val="28"/>
          <w:lang w:eastAsia="ru-RU"/>
        </w:rPr>
        <w:t xml:space="preserve"> период, то в качестве верхней одежды используют комбинезоны или курточки с теплыми штанами. Выбор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w:t>
      </w:r>
      <w:proofErr w:type="spellStart"/>
      <w:r w:rsidRPr="009A63CE">
        <w:rPr>
          <w:rFonts w:ascii="Georgia" w:eastAsia="Times New Roman" w:hAnsi="Georgia" w:cs="Tahoma"/>
          <w:color w:val="2A2C26"/>
          <w:sz w:val="28"/>
          <w:szCs w:val="28"/>
          <w:lang w:eastAsia="ru-RU"/>
        </w:rPr>
        <w:t>болееудобной</w:t>
      </w:r>
      <w:proofErr w:type="spellEnd"/>
      <w:r w:rsidRPr="009A63CE">
        <w:rPr>
          <w:rFonts w:ascii="Georgia" w:eastAsia="Times New Roman" w:hAnsi="Georgia" w:cs="Tahoma"/>
          <w:color w:val="2A2C26"/>
          <w:sz w:val="28"/>
          <w:szCs w:val="28"/>
          <w:lang w:eastAsia="ru-RU"/>
        </w:rPr>
        <w:t>.</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Варежки удобны для малышей младшего возраста, перчатки для более взрослых детей. Для того</w:t>
      </w:r>
      <w:proofErr w:type="gramStart"/>
      <w:r w:rsidRPr="009A63CE">
        <w:rPr>
          <w:rFonts w:ascii="Georgia" w:eastAsia="Times New Roman" w:hAnsi="Georgia" w:cs="Tahoma"/>
          <w:color w:val="2A2C26"/>
          <w:sz w:val="28"/>
          <w:szCs w:val="28"/>
          <w:lang w:eastAsia="ru-RU"/>
        </w:rPr>
        <w:t>,</w:t>
      </w:r>
      <w:proofErr w:type="gramEnd"/>
      <w:r w:rsidRPr="009A63CE">
        <w:rPr>
          <w:rFonts w:ascii="Georgia" w:eastAsia="Times New Roman" w:hAnsi="Georgia" w:cs="Tahoma"/>
          <w:color w:val="2A2C26"/>
          <w:sz w:val="28"/>
          <w:szCs w:val="28"/>
          <w:lang w:eastAsia="ru-RU"/>
        </w:rPr>
        <w:t xml:space="preserve"> чтобы варежки или перчатки не потерялись, их сшивают резинкой. Сегодня существует большой </w:t>
      </w:r>
      <w:r w:rsidRPr="009A63CE">
        <w:rPr>
          <w:rFonts w:ascii="Georgia" w:eastAsia="Times New Roman" w:hAnsi="Georgia" w:cs="Tahoma"/>
          <w:color w:val="2A2C26"/>
          <w:sz w:val="28"/>
          <w:szCs w:val="28"/>
          <w:lang w:eastAsia="ru-RU"/>
        </w:rPr>
        <w:lastRenderedPageBreak/>
        <w:t>выбор варежек и перчаток из непромокаемой ткани, к тому же есть модели с высоким</w:t>
      </w:r>
      <w:proofErr w:type="gramStart"/>
      <w:r w:rsidRPr="009A63CE">
        <w:rPr>
          <w:rFonts w:ascii="Georgia" w:eastAsia="Times New Roman" w:hAnsi="Georgia" w:cs="Tahoma"/>
          <w:color w:val="2A2C26"/>
          <w:sz w:val="28"/>
          <w:szCs w:val="28"/>
          <w:lang w:eastAsia="ru-RU"/>
        </w:rPr>
        <w:t>и«</w:t>
      </w:r>
      <w:proofErr w:type="gramEnd"/>
      <w:r w:rsidRPr="009A63CE">
        <w:rPr>
          <w:rFonts w:ascii="Georgia" w:eastAsia="Times New Roman" w:hAnsi="Georgia" w:cs="Tahoma"/>
          <w:color w:val="2A2C26"/>
          <w:sz w:val="28"/>
          <w:szCs w:val="28"/>
          <w:lang w:eastAsia="ru-RU"/>
        </w:rPr>
        <w:t>манжетами», что не позволяет снегу или воде запачкать рукава.</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Шапка должна быть удобной, из мягкой ткани и плотно прилегать к голове ребенка.</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Шарфы в детских садах не приветствуются, особенно «на выпуск».</w:t>
      </w:r>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 xml:space="preserve">Прежде всего, это обусловлено требованиями безопасности – торчащий край шарфа может зацепиться, если, например, ребенок будет съезжать </w:t>
      </w:r>
      <w:proofErr w:type="gramStart"/>
      <w:r w:rsidRPr="009A63CE">
        <w:rPr>
          <w:rFonts w:ascii="Georgia" w:eastAsia="Times New Roman" w:hAnsi="Georgia" w:cs="Tahoma"/>
          <w:color w:val="2A2C26"/>
          <w:sz w:val="28"/>
          <w:szCs w:val="28"/>
          <w:lang w:eastAsia="ru-RU"/>
        </w:rPr>
        <w:t>с</w:t>
      </w:r>
      <w:proofErr w:type="gramEnd"/>
    </w:p>
    <w:p w:rsidR="009A63CE" w:rsidRPr="009A63CE" w:rsidRDefault="009A63CE" w:rsidP="009A63CE">
      <w:pPr>
        <w:spacing w:after="0" w:line="240" w:lineRule="auto"/>
        <w:jc w:val="center"/>
        <w:rPr>
          <w:rFonts w:ascii="Georgia" w:eastAsia="Times New Roman" w:hAnsi="Georgia" w:cs="Tahoma"/>
          <w:color w:val="2A2C26"/>
          <w:sz w:val="28"/>
          <w:szCs w:val="28"/>
          <w:lang w:eastAsia="ru-RU"/>
        </w:rPr>
      </w:pPr>
      <w:r w:rsidRPr="009A63CE">
        <w:rPr>
          <w:rFonts w:ascii="Georgia" w:eastAsia="Times New Roman" w:hAnsi="Georgia" w:cs="Tahoma"/>
          <w:color w:val="2A2C26"/>
          <w:sz w:val="28"/>
          <w:szCs w:val="28"/>
          <w:lang w:eastAsia="ru-RU"/>
        </w:rPr>
        <w:t>горки. Поэтому сейчас наиболее популярны пелеринки или капоры, которые полностью закрывают шею малыша и удобны при надевании.</w:t>
      </w:r>
    </w:p>
    <w:p w:rsidR="009A63CE" w:rsidRDefault="009A63CE" w:rsidP="009A63CE">
      <w:pPr>
        <w:spacing w:after="0" w:line="240" w:lineRule="auto"/>
        <w:jc w:val="center"/>
        <w:outlineLvl w:val="1"/>
        <w:rPr>
          <w:rFonts w:ascii="Georgia" w:eastAsia="Times New Roman" w:hAnsi="Georgia" w:cs="Arial"/>
          <w:color w:val="C00000"/>
          <w:sz w:val="32"/>
          <w:szCs w:val="28"/>
          <w:lang w:eastAsia="ru-RU"/>
        </w:rPr>
      </w:pPr>
      <w:r w:rsidRPr="009A63CE">
        <w:rPr>
          <w:rFonts w:ascii="Georgia" w:eastAsia="Times New Roman" w:hAnsi="Georgia" w:cs="Arial"/>
          <w:b/>
          <w:bCs/>
          <w:color w:val="C00000"/>
          <w:sz w:val="32"/>
          <w:szCs w:val="28"/>
          <w:lang w:eastAsia="ru-RU"/>
        </w:rPr>
        <w:t>Сон</w:t>
      </w:r>
    </w:p>
    <w:p w:rsidR="009A63CE" w:rsidRPr="009A63CE" w:rsidRDefault="009A63CE" w:rsidP="009A63CE">
      <w:pPr>
        <w:spacing w:after="0" w:line="240" w:lineRule="auto"/>
        <w:jc w:val="center"/>
        <w:outlineLvl w:val="1"/>
        <w:rPr>
          <w:rFonts w:ascii="Georgia" w:eastAsia="Times New Roman" w:hAnsi="Georgia" w:cs="Arial"/>
          <w:color w:val="C00000"/>
          <w:sz w:val="32"/>
          <w:szCs w:val="28"/>
          <w:lang w:eastAsia="ru-RU"/>
        </w:rPr>
      </w:pPr>
      <w:r w:rsidRPr="009A63CE">
        <w:rPr>
          <w:rFonts w:ascii="Georgia" w:eastAsia="Times New Roman" w:hAnsi="Georgia" w:cs="Tahoma"/>
          <w:color w:val="2A2C26"/>
          <w:sz w:val="28"/>
          <w:szCs w:val="28"/>
          <w:lang w:eastAsia="ru-RU"/>
        </w:rPr>
        <w:t>Для «тихого часа» хорошо подойдет одежда, в которой ребенок обычно спит дома: майка и трусики, пижама, ночная рубашка. Главное, чтоб малышу было комфортно отдыхать.</w:t>
      </w:r>
    </w:p>
    <w:p w:rsidR="00517C7D" w:rsidRPr="009A63CE" w:rsidRDefault="003025E1" w:rsidP="009A63CE">
      <w:pPr>
        <w:jc w:val="center"/>
        <w:rPr>
          <w:rFonts w:ascii="Georgia" w:hAnsi="Georgia"/>
          <w:sz w:val="28"/>
          <w:szCs w:val="28"/>
        </w:rPr>
      </w:pPr>
      <w:r>
        <w:rPr>
          <w:noProof/>
          <w:lang w:eastAsia="ru-RU"/>
        </w:rPr>
        <w:drawing>
          <wp:anchor distT="0" distB="0" distL="114300" distR="114300" simplePos="0" relativeHeight="251661312" behindDoc="1" locked="0" layoutInCell="1" allowOverlap="1">
            <wp:simplePos x="0" y="0"/>
            <wp:positionH relativeFrom="column">
              <wp:posOffset>720090</wp:posOffset>
            </wp:positionH>
            <wp:positionV relativeFrom="paragraph">
              <wp:posOffset>1706245</wp:posOffset>
            </wp:positionV>
            <wp:extent cx="4291330" cy="3027680"/>
            <wp:effectExtent l="19050" t="0" r="0" b="0"/>
            <wp:wrapTight wrapText="bothSides">
              <wp:wrapPolygon edited="0">
                <wp:start x="6328" y="272"/>
                <wp:lineTo x="5082" y="1223"/>
                <wp:lineTo x="4603" y="1903"/>
                <wp:lineTo x="4603" y="2446"/>
                <wp:lineTo x="1726" y="4213"/>
                <wp:lineTo x="1726" y="11144"/>
                <wp:lineTo x="-96" y="13319"/>
                <wp:lineTo x="192" y="20386"/>
                <wp:lineTo x="3164" y="20386"/>
                <wp:lineTo x="7671" y="20386"/>
                <wp:lineTo x="10260" y="20250"/>
                <wp:lineTo x="19081" y="19842"/>
                <wp:lineTo x="21574" y="19435"/>
                <wp:lineTo x="21574" y="4349"/>
                <wp:lineTo x="10260" y="2310"/>
                <wp:lineTo x="9589" y="1087"/>
                <wp:lineTo x="8822" y="272"/>
                <wp:lineTo x="6328" y="272"/>
              </wp:wrapPolygon>
            </wp:wrapTight>
            <wp:docPr id="11" name="Рисунок 11" descr="http://img-fotki.yandex.ru/get/4610/89635038.633/0_70015_c047cb1d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fotki.yandex.ru/get/4610/89635038.633/0_70015_c047cb1d_XL"/>
                    <pic:cNvPicPr>
                      <a:picLocks noChangeAspect="1" noChangeArrowheads="1"/>
                    </pic:cNvPicPr>
                  </pic:nvPicPr>
                  <pic:blipFill>
                    <a:blip r:embed="rId8" cstate="print"/>
                    <a:srcRect/>
                    <a:stretch>
                      <a:fillRect/>
                    </a:stretch>
                  </pic:blipFill>
                  <pic:spPr bwMode="auto">
                    <a:xfrm>
                      <a:off x="0" y="0"/>
                      <a:ext cx="4291330" cy="3027680"/>
                    </a:xfrm>
                    <a:prstGeom prst="rect">
                      <a:avLst/>
                    </a:prstGeom>
                    <a:noFill/>
                    <a:ln w="9525">
                      <a:noFill/>
                      <a:miter lim="800000"/>
                      <a:headEnd/>
                      <a:tailEnd/>
                    </a:ln>
                  </pic:spPr>
                </pic:pic>
              </a:graphicData>
            </a:graphic>
          </wp:anchor>
        </w:drawing>
      </w:r>
    </w:p>
    <w:sectPr w:rsidR="00517C7D" w:rsidRPr="009A63CE" w:rsidSect="009A63CE">
      <w:pgSz w:w="11906" w:h="16838"/>
      <w:pgMar w:top="1134" w:right="850" w:bottom="1134" w:left="1701" w:header="708" w:footer="708" w:gutter="0"/>
      <w:pgBorders w:offsetFrom="page">
        <w:top w:val="celticKnotwork" w:sz="12" w:space="24" w:color="C00000"/>
        <w:left w:val="celticKnotwork" w:sz="12" w:space="24" w:color="C00000"/>
        <w:bottom w:val="celticKnotwork" w:sz="12" w:space="24" w:color="C00000"/>
        <w:right w:val="celticKnotwork" w:sz="12"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E3EEA"/>
    <w:multiLevelType w:val="hybridMultilevel"/>
    <w:tmpl w:val="203AB76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A63CE"/>
    <w:rsid w:val="00040754"/>
    <w:rsid w:val="003025E1"/>
    <w:rsid w:val="00517C7D"/>
    <w:rsid w:val="009A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7D"/>
  </w:style>
  <w:style w:type="paragraph" w:styleId="2">
    <w:name w:val="heading 2"/>
    <w:basedOn w:val="a"/>
    <w:link w:val="20"/>
    <w:uiPriority w:val="9"/>
    <w:qFormat/>
    <w:rsid w:val="009A63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63CE"/>
    <w:rPr>
      <w:rFonts w:ascii="Times New Roman" w:eastAsia="Times New Roman" w:hAnsi="Times New Roman" w:cs="Times New Roman"/>
      <w:b/>
      <w:bCs/>
      <w:sz w:val="36"/>
      <w:szCs w:val="36"/>
      <w:lang w:eastAsia="ru-RU"/>
    </w:rPr>
  </w:style>
  <w:style w:type="character" w:styleId="a3">
    <w:name w:val="Strong"/>
    <w:basedOn w:val="a0"/>
    <w:uiPriority w:val="22"/>
    <w:qFormat/>
    <w:rsid w:val="009A63CE"/>
    <w:rPr>
      <w:b/>
      <w:bCs/>
    </w:rPr>
  </w:style>
  <w:style w:type="character" w:customStyle="1" w:styleId="apple-converted-space">
    <w:name w:val="apple-converted-space"/>
    <w:basedOn w:val="a0"/>
    <w:rsid w:val="009A63CE"/>
  </w:style>
  <w:style w:type="paragraph" w:styleId="a4">
    <w:name w:val="Balloon Text"/>
    <w:basedOn w:val="a"/>
    <w:link w:val="a5"/>
    <w:uiPriority w:val="99"/>
    <w:semiHidden/>
    <w:unhideWhenUsed/>
    <w:rsid w:val="009A63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3CE"/>
    <w:rPr>
      <w:rFonts w:ascii="Tahoma" w:hAnsi="Tahoma" w:cs="Tahoma"/>
      <w:sz w:val="16"/>
      <w:szCs w:val="16"/>
    </w:rPr>
  </w:style>
  <w:style w:type="paragraph" w:styleId="a6">
    <w:name w:val="List Paragraph"/>
    <w:basedOn w:val="a"/>
    <w:uiPriority w:val="34"/>
    <w:qFormat/>
    <w:rsid w:val="009A63CE"/>
    <w:pPr>
      <w:ind w:left="720"/>
      <w:contextualSpacing/>
    </w:pPr>
  </w:style>
</w:styles>
</file>

<file path=word/webSettings.xml><?xml version="1.0" encoding="utf-8"?>
<w:webSettings xmlns:r="http://schemas.openxmlformats.org/officeDocument/2006/relationships" xmlns:w="http://schemas.openxmlformats.org/wordprocessingml/2006/main">
  <w:divs>
    <w:div w:id="121928067">
      <w:bodyDiv w:val="1"/>
      <w:marLeft w:val="0"/>
      <w:marRight w:val="0"/>
      <w:marTop w:val="0"/>
      <w:marBottom w:val="0"/>
      <w:divBdr>
        <w:top w:val="none" w:sz="0" w:space="0" w:color="auto"/>
        <w:left w:val="none" w:sz="0" w:space="0" w:color="auto"/>
        <w:bottom w:val="none" w:sz="0" w:space="0" w:color="auto"/>
        <w:right w:val="none" w:sz="0" w:space="0" w:color="auto"/>
      </w:divBdr>
      <w:divsChild>
        <w:div w:id="26954060">
          <w:marLeft w:val="0"/>
          <w:marRight w:val="0"/>
          <w:marTop w:val="0"/>
          <w:marBottom w:val="0"/>
          <w:divBdr>
            <w:top w:val="none" w:sz="0" w:space="0" w:color="auto"/>
            <w:left w:val="none" w:sz="0" w:space="0" w:color="auto"/>
            <w:bottom w:val="none" w:sz="0" w:space="0" w:color="auto"/>
            <w:right w:val="none" w:sz="0" w:space="0" w:color="auto"/>
          </w:divBdr>
          <w:divsChild>
            <w:div w:id="1064568345">
              <w:marLeft w:val="56"/>
              <w:marRight w:val="56"/>
              <w:marTop w:val="56"/>
              <w:marBottom w:val="56"/>
              <w:divBdr>
                <w:top w:val="single" w:sz="8" w:space="2" w:color="E8E8E8"/>
                <w:left w:val="single" w:sz="8" w:space="2" w:color="E8E8E8"/>
                <w:bottom w:val="single" w:sz="8" w:space="2" w:color="E8E8E8"/>
                <w:right w:val="single" w:sz="8" w:space="2" w:color="E8E8E8"/>
              </w:divBdr>
              <w:divsChild>
                <w:div w:id="1172839921">
                  <w:marLeft w:val="0"/>
                  <w:marRight w:val="0"/>
                  <w:marTop w:val="0"/>
                  <w:marBottom w:val="0"/>
                  <w:divBdr>
                    <w:top w:val="none" w:sz="0" w:space="0" w:color="auto"/>
                    <w:left w:val="none" w:sz="0" w:space="0" w:color="auto"/>
                    <w:bottom w:val="none" w:sz="0" w:space="0" w:color="auto"/>
                    <w:right w:val="none" w:sz="0" w:space="0" w:color="auto"/>
                  </w:divBdr>
                  <w:divsChild>
                    <w:div w:id="272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h6.ggpht.com/-eCD5Jli7eX4/UM7bMdeGhBI/AAAAAAAAFJU/Co3G5dgGte0/s800/deti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packard</cp:lastModifiedBy>
  <cp:revision>1</cp:revision>
  <dcterms:created xsi:type="dcterms:W3CDTF">2015-09-19T09:21:00Z</dcterms:created>
  <dcterms:modified xsi:type="dcterms:W3CDTF">2015-09-19T09:36:00Z</dcterms:modified>
</cp:coreProperties>
</file>