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C8" w:rsidRDefault="00D127F5">
      <w:pPr>
        <w:rPr>
          <w:rFonts w:ascii="Times New Roman" w:hAnsi="Times New Roman" w:cs="Times New Roman"/>
          <w:sz w:val="28"/>
          <w:szCs w:val="28"/>
        </w:rPr>
      </w:pPr>
      <w:r w:rsidRPr="00D127F5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Созвездие</w:t>
      </w:r>
    </w:p>
    <w:p w:rsidR="00D127F5" w:rsidRDefault="00D12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D127F5" w:rsidRDefault="00D12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условия для сплочения коллектива; предоставление детям возможности вступить во внутригрупповое взаимодействие, прожить ситуацию сотрудничества,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взаимоподдержки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127F5" w:rsidRDefault="00D12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Литература: стр.13 А.Ю.Капская Т.Л.Мирончик «Подарки фей.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Развивающая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детей»</w:t>
      </w:r>
    </w:p>
    <w:p w:rsidR="00C16C0B" w:rsidRDefault="00C16C0B">
      <w:pPr>
        <w:rPr>
          <w:rFonts w:ascii="Times New Roman" w:hAnsi="Times New Roman" w:cs="Times New Roman"/>
          <w:sz w:val="28"/>
          <w:szCs w:val="28"/>
        </w:rPr>
      </w:pPr>
    </w:p>
    <w:p w:rsidR="00C16C0B" w:rsidRDefault="00C16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Станция «Весёлый клоун»</w:t>
      </w:r>
    </w:p>
    <w:p w:rsidR="00C16C0B" w:rsidRDefault="00C16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C16C0B" w:rsidRDefault="00C16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Систематизировать знания детей о театре. Побуждать детей к импровизации с использованием доступных средств выразительност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жестов, мимики, движений и др.).Стимулировать игровую деятельность, способствующую раскрепощению. Расширять кругозор. Развивать интерес к театральным играм. Воспитывать любовь к театру и культуру общения.</w:t>
      </w:r>
    </w:p>
    <w:p w:rsidR="00C16C0B" w:rsidRDefault="00C16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 стр.18 Г.В.Лаптева «Игры для развития эмоций и творческих способностей»</w:t>
      </w:r>
    </w:p>
    <w:p w:rsidR="00C16C0B" w:rsidRDefault="00C16C0B">
      <w:pPr>
        <w:rPr>
          <w:rFonts w:ascii="Times New Roman" w:hAnsi="Times New Roman" w:cs="Times New Roman"/>
          <w:sz w:val="28"/>
          <w:szCs w:val="28"/>
        </w:rPr>
      </w:pPr>
    </w:p>
    <w:p w:rsidR="00C16C0B" w:rsidRDefault="00C16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="00087BD8">
        <w:rPr>
          <w:rFonts w:ascii="Times New Roman" w:hAnsi="Times New Roman" w:cs="Times New Roman"/>
          <w:sz w:val="28"/>
          <w:szCs w:val="28"/>
        </w:rPr>
        <w:t xml:space="preserve"> Станция «Кукольная»</w:t>
      </w:r>
    </w:p>
    <w:p w:rsidR="00087BD8" w:rsidRDefault="00087B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087BD8" w:rsidRDefault="00087B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работу на развитие мимики. Побуждать детей импровизировать с использованием доступных средств выразительност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жестов, мимики, движений и др.). Развивать тембр голоса. Работать над развитием речи детей. Воспитывать любовь к театру и культуру общения.</w:t>
      </w:r>
    </w:p>
    <w:p w:rsidR="00087BD8" w:rsidRDefault="00087BD8" w:rsidP="00087B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 стр.21 Г.В.Лаптева «Игры для развития эмоций и творческих способностей»</w:t>
      </w:r>
    </w:p>
    <w:p w:rsidR="00EB2B15" w:rsidRDefault="00EB2B15" w:rsidP="00087BD8">
      <w:pPr>
        <w:rPr>
          <w:rFonts w:ascii="Times New Roman" w:hAnsi="Times New Roman" w:cs="Times New Roman"/>
          <w:sz w:val="28"/>
          <w:szCs w:val="28"/>
        </w:rPr>
      </w:pPr>
    </w:p>
    <w:p w:rsidR="00EB2B15" w:rsidRDefault="00EB2B15" w:rsidP="00087BD8">
      <w:pPr>
        <w:rPr>
          <w:rFonts w:ascii="Times New Roman" w:hAnsi="Times New Roman" w:cs="Times New Roman"/>
          <w:sz w:val="28"/>
          <w:szCs w:val="28"/>
        </w:rPr>
      </w:pPr>
    </w:p>
    <w:p w:rsidR="00EB2B15" w:rsidRDefault="00EB2B15" w:rsidP="00087BD8">
      <w:pPr>
        <w:rPr>
          <w:rFonts w:ascii="Times New Roman" w:hAnsi="Times New Roman" w:cs="Times New Roman"/>
          <w:sz w:val="28"/>
          <w:szCs w:val="28"/>
        </w:rPr>
      </w:pPr>
    </w:p>
    <w:p w:rsidR="00EB2B15" w:rsidRDefault="00EB2B15" w:rsidP="00087BD8">
      <w:pPr>
        <w:rPr>
          <w:rFonts w:ascii="Times New Roman" w:hAnsi="Times New Roman" w:cs="Times New Roman"/>
          <w:sz w:val="28"/>
          <w:szCs w:val="28"/>
        </w:rPr>
      </w:pPr>
    </w:p>
    <w:p w:rsidR="00EB2B15" w:rsidRDefault="00EB2B15" w:rsidP="00EB2B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Тема:</w:t>
      </w:r>
    </w:p>
    <w:p w:rsidR="00EB2B15" w:rsidRDefault="00EB2B15" w:rsidP="00EB2B1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Сказкотренинг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«Заяц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Родничок»</w:t>
      </w:r>
    </w:p>
    <w:p w:rsidR="00EB2B15" w:rsidRDefault="00EB2B15" w:rsidP="00EB2B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C04F01" w:rsidRDefault="00EB2B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знания детей о воде, познакомить с новой сказкой «Заяц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Родничок», развивать связную речь, интерес к сказкам.</w:t>
      </w:r>
    </w:p>
    <w:p w:rsidR="00EB2B15" w:rsidRDefault="00EB2B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 стр. 19  В.А.Савельева, Л.В.Фомина  «Я играю чувства»</w:t>
      </w:r>
    </w:p>
    <w:p w:rsidR="00C04F01" w:rsidRDefault="00C04F01">
      <w:pPr>
        <w:rPr>
          <w:rFonts w:ascii="Times New Roman" w:hAnsi="Times New Roman" w:cs="Times New Roman"/>
          <w:sz w:val="28"/>
          <w:szCs w:val="28"/>
        </w:rPr>
      </w:pPr>
    </w:p>
    <w:p w:rsidR="00087BD8" w:rsidRDefault="00087B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="00904BA0">
        <w:rPr>
          <w:rFonts w:ascii="Times New Roman" w:hAnsi="Times New Roman" w:cs="Times New Roman"/>
          <w:sz w:val="28"/>
          <w:szCs w:val="28"/>
        </w:rPr>
        <w:t xml:space="preserve"> Рисование сказочной страны</w:t>
      </w:r>
    </w:p>
    <w:p w:rsidR="00904BA0" w:rsidRDefault="00904B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904BA0" w:rsidRDefault="00904B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учить детей перевоплощаться в любимого героя или сказочное существо, развивать мелкую моторику рук, </w:t>
      </w:r>
      <w:r w:rsidR="00B97C23">
        <w:rPr>
          <w:rFonts w:ascii="Times New Roman" w:hAnsi="Times New Roman" w:cs="Times New Roman"/>
          <w:sz w:val="28"/>
          <w:szCs w:val="28"/>
        </w:rPr>
        <w:t xml:space="preserve"> учить </w:t>
      </w:r>
      <w:r>
        <w:rPr>
          <w:rFonts w:ascii="Times New Roman" w:hAnsi="Times New Roman" w:cs="Times New Roman"/>
          <w:sz w:val="28"/>
          <w:szCs w:val="28"/>
        </w:rPr>
        <w:t>рисовать кусочек сказочной страны.</w:t>
      </w:r>
    </w:p>
    <w:p w:rsidR="00904BA0" w:rsidRDefault="00904B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Литература: стр. </w:t>
      </w:r>
      <w:r w:rsidR="00B97C23">
        <w:rPr>
          <w:rFonts w:ascii="Times New Roman" w:hAnsi="Times New Roman" w:cs="Times New Roman"/>
          <w:sz w:val="28"/>
          <w:szCs w:val="28"/>
        </w:rPr>
        <w:t xml:space="preserve">29О.Ф. Васькова А.А. </w:t>
      </w:r>
      <w:proofErr w:type="spellStart"/>
      <w:r w:rsidR="00B97C23">
        <w:rPr>
          <w:rFonts w:ascii="Times New Roman" w:hAnsi="Times New Roman" w:cs="Times New Roman"/>
          <w:sz w:val="28"/>
          <w:szCs w:val="28"/>
        </w:rPr>
        <w:t>Политыкина</w:t>
      </w:r>
      <w:proofErr w:type="spellEnd"/>
      <w:r w:rsidR="00B97C23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="00B97C23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="00B97C23">
        <w:rPr>
          <w:rFonts w:ascii="Times New Roman" w:hAnsi="Times New Roman" w:cs="Times New Roman"/>
          <w:sz w:val="28"/>
          <w:szCs w:val="28"/>
        </w:rPr>
        <w:t xml:space="preserve"> как средство </w:t>
      </w:r>
      <w:proofErr w:type="gramStart"/>
      <w:r w:rsidR="00B97C23">
        <w:rPr>
          <w:rFonts w:ascii="Times New Roman" w:hAnsi="Times New Roman" w:cs="Times New Roman"/>
          <w:sz w:val="28"/>
          <w:szCs w:val="28"/>
        </w:rPr>
        <w:t>развития речи детей дошкольного возраста</w:t>
      </w:r>
      <w:proofErr w:type="gramEnd"/>
      <w:r w:rsidR="00B97C23">
        <w:rPr>
          <w:rFonts w:ascii="Times New Roman" w:hAnsi="Times New Roman" w:cs="Times New Roman"/>
          <w:sz w:val="28"/>
          <w:szCs w:val="28"/>
        </w:rPr>
        <w:t>».</w:t>
      </w:r>
    </w:p>
    <w:p w:rsidR="00B97C23" w:rsidRDefault="00B97C23">
      <w:pPr>
        <w:rPr>
          <w:rFonts w:ascii="Times New Roman" w:hAnsi="Times New Roman" w:cs="Times New Roman"/>
          <w:sz w:val="28"/>
          <w:szCs w:val="28"/>
        </w:rPr>
      </w:pPr>
    </w:p>
    <w:p w:rsidR="00B97C23" w:rsidRDefault="00B97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</w:p>
    <w:p w:rsidR="00B97C23" w:rsidRDefault="00B97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«Волшебная»</w:t>
      </w:r>
    </w:p>
    <w:p w:rsidR="00B97C23" w:rsidRDefault="00B97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B97C23" w:rsidRDefault="00B97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силу голоса. Работать над активизацией мышц губ. Работать над развитием речи детей. Сохранять творческий характер театрализованной деятельности, побуждать детей с помощью жестов, мимики, движений</w:t>
      </w:r>
      <w:r w:rsidR="005840FB">
        <w:rPr>
          <w:rFonts w:ascii="Times New Roman" w:hAnsi="Times New Roman" w:cs="Times New Roman"/>
          <w:sz w:val="28"/>
          <w:szCs w:val="28"/>
        </w:rPr>
        <w:t xml:space="preserve"> стремиться к созданию целостного художественного возраста. Воспитывать культуру общения.</w:t>
      </w:r>
    </w:p>
    <w:p w:rsidR="005840FB" w:rsidRDefault="005840FB" w:rsidP="005840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 стр. 26 Г.В.Лаптева «Игры для развития эмоций и творческих способностей»</w:t>
      </w:r>
    </w:p>
    <w:p w:rsidR="005840FB" w:rsidRDefault="005840FB">
      <w:pPr>
        <w:rPr>
          <w:rFonts w:ascii="Times New Roman" w:hAnsi="Times New Roman" w:cs="Times New Roman"/>
          <w:sz w:val="28"/>
          <w:szCs w:val="28"/>
        </w:rPr>
      </w:pPr>
    </w:p>
    <w:p w:rsidR="00EB2B15" w:rsidRDefault="00EB2B15">
      <w:pPr>
        <w:rPr>
          <w:rFonts w:ascii="Times New Roman" w:hAnsi="Times New Roman" w:cs="Times New Roman"/>
          <w:sz w:val="28"/>
          <w:szCs w:val="28"/>
        </w:rPr>
      </w:pPr>
    </w:p>
    <w:p w:rsidR="00EB2B15" w:rsidRDefault="00EB2B15">
      <w:pPr>
        <w:rPr>
          <w:rFonts w:ascii="Times New Roman" w:hAnsi="Times New Roman" w:cs="Times New Roman"/>
          <w:sz w:val="28"/>
          <w:szCs w:val="28"/>
        </w:rPr>
      </w:pPr>
    </w:p>
    <w:p w:rsidR="00EB2B15" w:rsidRDefault="00EB2B15">
      <w:pPr>
        <w:rPr>
          <w:rFonts w:ascii="Times New Roman" w:hAnsi="Times New Roman" w:cs="Times New Roman"/>
          <w:sz w:val="28"/>
          <w:szCs w:val="28"/>
        </w:rPr>
      </w:pPr>
    </w:p>
    <w:p w:rsidR="00EB2B15" w:rsidRDefault="00EB2B15">
      <w:pPr>
        <w:rPr>
          <w:rFonts w:ascii="Times New Roman" w:hAnsi="Times New Roman" w:cs="Times New Roman"/>
          <w:sz w:val="28"/>
          <w:szCs w:val="28"/>
        </w:rPr>
      </w:pPr>
    </w:p>
    <w:p w:rsidR="005840FB" w:rsidRDefault="005840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</w:p>
    <w:p w:rsidR="00C04F01" w:rsidRDefault="00C04F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Путешествие по сказке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C04F01" w:rsidRDefault="00C04F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C04F01" w:rsidRDefault="00C04F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представление о животных – героях сказки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условиях их жизни в природе, особенностях питания; уточнить знания о биоценозах; воспитывать интерес к миру животных.</w:t>
      </w:r>
    </w:p>
    <w:p w:rsidR="00C04F01" w:rsidRDefault="00C04F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 стр.76 С.Н. Николаева, И.А.Комарова «Сюжетные игры в экологическом воспитании дошкольников»</w:t>
      </w:r>
    </w:p>
    <w:p w:rsidR="00F0076A" w:rsidRDefault="00F0076A">
      <w:pPr>
        <w:rPr>
          <w:rFonts w:ascii="Times New Roman" w:hAnsi="Times New Roman" w:cs="Times New Roman"/>
          <w:sz w:val="28"/>
          <w:szCs w:val="28"/>
        </w:rPr>
      </w:pPr>
    </w:p>
    <w:p w:rsidR="00C04F01" w:rsidRDefault="00C04F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</w:p>
    <w:p w:rsidR="00C04F01" w:rsidRDefault="00C04F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в нарисованной стране</w:t>
      </w:r>
    </w:p>
    <w:p w:rsidR="00C04F01" w:rsidRDefault="00C04F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F0076A" w:rsidRDefault="00C04F01" w:rsidP="00F00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</w:t>
      </w:r>
      <w:r w:rsidR="00F0076A">
        <w:rPr>
          <w:rFonts w:ascii="Times New Roman" w:hAnsi="Times New Roman" w:cs="Times New Roman"/>
          <w:sz w:val="28"/>
          <w:szCs w:val="28"/>
        </w:rPr>
        <w:t>звивать речь детей с помощью сочинения сказки, выявить и поддержать творческие способности</w:t>
      </w:r>
    </w:p>
    <w:p w:rsidR="00F0076A" w:rsidRDefault="00F0076A" w:rsidP="00F00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Литература: стр. 32 О.Ф. Васькова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Политыкина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средство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развития речи детей дошкольного возраста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F0076A" w:rsidRDefault="00F0076A" w:rsidP="00F00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Тема:</w:t>
      </w:r>
    </w:p>
    <w:p w:rsidR="00F0076A" w:rsidRDefault="00F0076A" w:rsidP="00F00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«Эхо»</w:t>
      </w:r>
    </w:p>
    <w:p w:rsidR="00F0076A" w:rsidRDefault="00F0076A" w:rsidP="00F00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F0076A" w:rsidRDefault="00F0076A" w:rsidP="00F00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над развитием силы голоса и речевого дыхания у детей. Работать над развитием речи детей. Сохранять творческий характер театрализованной деятельности, побуждать детей с помощью жестов</w:t>
      </w:r>
      <w:r w:rsidR="00BD5B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мимики, движений</w:t>
      </w:r>
      <w:r w:rsidR="00BD5B3A">
        <w:rPr>
          <w:rFonts w:ascii="Times New Roman" w:hAnsi="Times New Roman" w:cs="Times New Roman"/>
          <w:sz w:val="28"/>
          <w:szCs w:val="28"/>
        </w:rPr>
        <w:t xml:space="preserve"> стремиться к созданию целостного художественного образа. Воспитывать культуру общения.</w:t>
      </w:r>
    </w:p>
    <w:p w:rsidR="00BD5B3A" w:rsidRDefault="00BD5B3A" w:rsidP="00BD5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 стр. 29Г.В.Лаптева «Игры для развития эмоций и творческих способностей»</w:t>
      </w:r>
    </w:p>
    <w:p w:rsidR="00B16FC5" w:rsidRDefault="00B16FC5" w:rsidP="00BD5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="00B272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2C2" w:rsidRDefault="00B272C2" w:rsidP="00BD5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Первое сказочное путешествие</w:t>
      </w:r>
    </w:p>
    <w:p w:rsidR="00B272C2" w:rsidRDefault="00B272C2" w:rsidP="00BD5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</w:t>
      </w:r>
    </w:p>
    <w:p w:rsidR="00B272C2" w:rsidRDefault="00FC73FB" w:rsidP="00BD5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преодолевать трудности и страхи, развивать речь детей, развивать память.</w:t>
      </w:r>
    </w:p>
    <w:p w:rsidR="00D871B9" w:rsidRDefault="00FC73FB" w:rsidP="00FC7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Литература: стр. 36 О.Ф. Васькова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Политыкина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средство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развития речи детей дошкольного возраста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FC73FB" w:rsidRDefault="00FC73FB" w:rsidP="00FC7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</w:p>
    <w:p w:rsidR="00FC73FB" w:rsidRDefault="00FC73FB" w:rsidP="00FC7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Путешествие в сказочный лес</w:t>
      </w:r>
    </w:p>
    <w:p w:rsidR="00FC73FB" w:rsidRDefault="00FC73FB" w:rsidP="00FC7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FC73FB" w:rsidRDefault="00FC73FB" w:rsidP="00FC7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позитивного взаимодействия детей друг с другом; проработка мотива взаимопомощи и ответственности</w:t>
      </w:r>
    </w:p>
    <w:p w:rsidR="00D871B9" w:rsidRDefault="00D871B9" w:rsidP="00D87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Литература: стр.17  А.Ю.Капская Т.Л.Мирончик «Подарки фей.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Развивающая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детей»</w:t>
      </w:r>
    </w:p>
    <w:p w:rsidR="00D871B9" w:rsidRDefault="00D871B9" w:rsidP="00FC73FB">
      <w:pPr>
        <w:rPr>
          <w:rFonts w:ascii="Times New Roman" w:hAnsi="Times New Roman" w:cs="Times New Roman"/>
          <w:sz w:val="28"/>
          <w:szCs w:val="28"/>
        </w:rPr>
      </w:pPr>
    </w:p>
    <w:p w:rsidR="00D871B9" w:rsidRDefault="00D871B9" w:rsidP="00FC7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</w:p>
    <w:p w:rsidR="00D871B9" w:rsidRDefault="00D871B9" w:rsidP="00FC7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Подарки Феи</w:t>
      </w:r>
    </w:p>
    <w:p w:rsidR="00D871B9" w:rsidRDefault="00D871B9" w:rsidP="00FC7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D871B9" w:rsidRDefault="00D871B9" w:rsidP="00FC7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добрых чувств, уверенности в поддержке сверстников и в самом себе; формирование мотиваций деятельности и активных личностных установок, связанных с развитием нравственных качеств; расширение представлений об эмоциях и связанных с ними физических состояниях; снятие эмоционально – психического напряжения</w:t>
      </w:r>
    </w:p>
    <w:p w:rsidR="00D871B9" w:rsidRDefault="00D871B9" w:rsidP="00D87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Литература: стр20 А.Ю.Капская Т.Л.Мирончик «Подарки фей.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Развивающая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детей»</w:t>
      </w:r>
    </w:p>
    <w:p w:rsidR="00D871B9" w:rsidRDefault="00D871B9" w:rsidP="00D87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</w:p>
    <w:p w:rsidR="00D871B9" w:rsidRDefault="00D871B9" w:rsidP="00D87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мир</w:t>
      </w:r>
    </w:p>
    <w:p w:rsidR="00D871B9" w:rsidRDefault="00D871B9" w:rsidP="00D87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D871B9" w:rsidRDefault="00D871B9" w:rsidP="00D871B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Обобщение представлений детей</w:t>
      </w:r>
      <w:r w:rsidR="00393C9D">
        <w:rPr>
          <w:rFonts w:ascii="Times New Roman" w:hAnsi="Times New Roman" w:cs="Times New Roman"/>
          <w:sz w:val="28"/>
          <w:szCs w:val="28"/>
        </w:rPr>
        <w:t xml:space="preserve"> о доброте и эмоциональных состояниях, которые соответствуют этому понятию; стимулирование потребности совершать добрые поступки; формирование умения передавать </w:t>
      </w:r>
      <w:r w:rsidR="00393C9D">
        <w:rPr>
          <w:rFonts w:ascii="Times New Roman" w:hAnsi="Times New Roman" w:cs="Times New Roman"/>
          <w:sz w:val="28"/>
          <w:szCs w:val="28"/>
        </w:rPr>
        <w:lastRenderedPageBreak/>
        <w:t>эмоциональное состояние в рисунке; формирование позитивного образа своего «Я»</w:t>
      </w:r>
      <w:proofErr w:type="gramEnd"/>
    </w:p>
    <w:p w:rsidR="006D1C6B" w:rsidRDefault="00393C9D" w:rsidP="00D87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Литература: стр24 А.Ю.Капская Т.Л.Мирончик «Подарки фей.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Развивающая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="006D1C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детей»</w:t>
      </w:r>
    </w:p>
    <w:p w:rsidR="006D1C6B" w:rsidRDefault="006D1C6B" w:rsidP="00D87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</w:p>
    <w:p w:rsidR="006D1C6B" w:rsidRDefault="006D1C6B" w:rsidP="00D87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Фея огня</w:t>
      </w:r>
    </w:p>
    <w:p w:rsidR="006D1C6B" w:rsidRDefault="006D1C6B" w:rsidP="00D87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6D1C6B" w:rsidRDefault="006D1C6B" w:rsidP="00D87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Расширение представления детей об эмоциях; развитие умения передавать заданное эмоциональное состояние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различными выразительными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средствами; развитие умения заботиться о других; воспитание чувства ритма; развитие координации движений.</w:t>
      </w:r>
    </w:p>
    <w:p w:rsidR="006D1C6B" w:rsidRDefault="006D1C6B" w:rsidP="006D1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Литература: стр27 А.Ю.Капская Т.Л.Мирончик «Подарки фей.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Развивающая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для детей»</w:t>
      </w:r>
    </w:p>
    <w:p w:rsidR="006D1C6B" w:rsidRDefault="006D1C6B" w:rsidP="006D1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</w:p>
    <w:p w:rsidR="006D1C6B" w:rsidRDefault="006D1C6B" w:rsidP="006D1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Вежливость</w:t>
      </w:r>
    </w:p>
    <w:p w:rsidR="006D1C6B" w:rsidRDefault="006D1C6B" w:rsidP="006D1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6D1C6B" w:rsidRDefault="006D1C6B" w:rsidP="006D1C6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Воспитание нравственности; работа над выразительностью движений; регулирование поведения в коллективе; формирование адекватных форм поведения; способствование эмоциональному осознанию детьми своего поведения; коррекция поведения.</w:t>
      </w:r>
      <w:proofErr w:type="gramEnd"/>
    </w:p>
    <w:p w:rsidR="00EC4320" w:rsidRDefault="00EC4320" w:rsidP="00EC43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 стр</w:t>
      </w:r>
      <w:r w:rsidR="00C707D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32 А.Ю.Капская Т.Л.Мирончик «Подарки фей.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Развивающая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для детей»</w:t>
      </w:r>
    </w:p>
    <w:p w:rsidR="00C707D1" w:rsidRDefault="00C707D1" w:rsidP="00EC43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Тема: </w:t>
      </w:r>
    </w:p>
    <w:p w:rsidR="00C707D1" w:rsidRDefault="00C707D1" w:rsidP="00EC43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Фея правды</w:t>
      </w:r>
    </w:p>
    <w:p w:rsidR="00C707D1" w:rsidRDefault="00C707D1" w:rsidP="00EC43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C707D1" w:rsidRDefault="00C707D1" w:rsidP="00EC43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внимания, связанного с координацией слухового и двигательного анализаторов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посредством танцевальной психотерапии); стабилизации нервных процессов; развитие умения двигаться легко т свободно; тренировка психомоторных функций; самовыражение индивидуальности ребёнка</w:t>
      </w:r>
    </w:p>
    <w:p w:rsidR="00C707D1" w:rsidRDefault="00C707D1" w:rsidP="00C70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Литература: стр. 34 А.Ю.Капская Т.Л.Мирончик «Подарки фей.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Развивающая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для детей»</w:t>
      </w:r>
    </w:p>
    <w:p w:rsidR="00C707D1" w:rsidRDefault="00C707D1" w:rsidP="00EC43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Тема:</w:t>
      </w:r>
    </w:p>
    <w:p w:rsidR="00C707D1" w:rsidRDefault="00C707D1" w:rsidP="00EC43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Фея чистоты</w:t>
      </w:r>
    </w:p>
    <w:p w:rsidR="00C707D1" w:rsidRDefault="00C707D1" w:rsidP="00EC43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C707D1" w:rsidRDefault="00C707D1" w:rsidP="00EC43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нравственности; воспитание опрятности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 над выразительностью движений; формирование адекватных форм поведения; способствование эмоциональному осознанию детьми своего поведения</w:t>
      </w:r>
      <w:r w:rsidR="00984128">
        <w:rPr>
          <w:rFonts w:ascii="Times New Roman" w:hAnsi="Times New Roman" w:cs="Times New Roman"/>
          <w:sz w:val="28"/>
          <w:szCs w:val="28"/>
        </w:rPr>
        <w:t>; коррекция поведения</w:t>
      </w:r>
    </w:p>
    <w:p w:rsidR="00984128" w:rsidRDefault="00984128" w:rsidP="00984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Литература: стр. 37 А.Ю.Капская Т.Л.Мирончик «Подарки фей.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Развивающая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для детей»</w:t>
      </w:r>
    </w:p>
    <w:p w:rsidR="00984128" w:rsidRDefault="00984128" w:rsidP="00EC4320">
      <w:pPr>
        <w:rPr>
          <w:rFonts w:ascii="Times New Roman" w:hAnsi="Times New Roman" w:cs="Times New Roman"/>
          <w:sz w:val="28"/>
          <w:szCs w:val="28"/>
        </w:rPr>
      </w:pPr>
    </w:p>
    <w:p w:rsidR="00984128" w:rsidRDefault="00984128" w:rsidP="00EC4320">
      <w:pPr>
        <w:rPr>
          <w:rFonts w:ascii="Times New Roman" w:hAnsi="Times New Roman" w:cs="Times New Roman"/>
          <w:sz w:val="28"/>
          <w:szCs w:val="28"/>
        </w:rPr>
      </w:pPr>
    </w:p>
    <w:p w:rsidR="00C707D1" w:rsidRDefault="00C707D1" w:rsidP="00EC4320">
      <w:pPr>
        <w:rPr>
          <w:rFonts w:ascii="Times New Roman" w:hAnsi="Times New Roman" w:cs="Times New Roman"/>
          <w:sz w:val="28"/>
          <w:szCs w:val="28"/>
        </w:rPr>
      </w:pPr>
    </w:p>
    <w:p w:rsidR="00C707D1" w:rsidRDefault="00C707D1" w:rsidP="00EC4320">
      <w:pPr>
        <w:rPr>
          <w:rFonts w:ascii="Times New Roman" w:hAnsi="Times New Roman" w:cs="Times New Roman"/>
          <w:sz w:val="28"/>
          <w:szCs w:val="28"/>
        </w:rPr>
      </w:pPr>
    </w:p>
    <w:p w:rsidR="00EC4320" w:rsidRDefault="00EC4320" w:rsidP="00EC4320">
      <w:pPr>
        <w:rPr>
          <w:rFonts w:ascii="Times New Roman" w:hAnsi="Times New Roman" w:cs="Times New Roman"/>
          <w:sz w:val="28"/>
          <w:szCs w:val="28"/>
        </w:rPr>
      </w:pPr>
    </w:p>
    <w:p w:rsidR="00EC4320" w:rsidRDefault="00EC4320" w:rsidP="006D1C6B">
      <w:pPr>
        <w:rPr>
          <w:rFonts w:ascii="Times New Roman" w:hAnsi="Times New Roman" w:cs="Times New Roman"/>
          <w:sz w:val="28"/>
          <w:szCs w:val="28"/>
        </w:rPr>
      </w:pPr>
    </w:p>
    <w:p w:rsidR="006D1C6B" w:rsidRDefault="006D1C6B" w:rsidP="006D1C6B">
      <w:pPr>
        <w:rPr>
          <w:rFonts w:ascii="Times New Roman" w:hAnsi="Times New Roman" w:cs="Times New Roman"/>
          <w:sz w:val="28"/>
          <w:szCs w:val="28"/>
        </w:rPr>
      </w:pPr>
    </w:p>
    <w:p w:rsidR="006D1C6B" w:rsidRDefault="006D1C6B" w:rsidP="00D871B9">
      <w:pPr>
        <w:rPr>
          <w:rFonts w:ascii="Times New Roman" w:hAnsi="Times New Roman" w:cs="Times New Roman"/>
          <w:sz w:val="28"/>
          <w:szCs w:val="28"/>
        </w:rPr>
      </w:pPr>
    </w:p>
    <w:p w:rsidR="00D871B9" w:rsidRDefault="00D871B9" w:rsidP="00FC73FB">
      <w:pPr>
        <w:rPr>
          <w:rFonts w:ascii="Times New Roman" w:hAnsi="Times New Roman" w:cs="Times New Roman"/>
          <w:sz w:val="28"/>
          <w:szCs w:val="28"/>
        </w:rPr>
      </w:pPr>
    </w:p>
    <w:p w:rsidR="00D871B9" w:rsidRDefault="00D871B9" w:rsidP="00FC73FB">
      <w:pPr>
        <w:rPr>
          <w:rFonts w:ascii="Times New Roman" w:hAnsi="Times New Roman" w:cs="Times New Roman"/>
          <w:sz w:val="28"/>
          <w:szCs w:val="28"/>
        </w:rPr>
      </w:pPr>
    </w:p>
    <w:p w:rsidR="00D871B9" w:rsidRDefault="00D871B9" w:rsidP="00FC73FB">
      <w:pPr>
        <w:rPr>
          <w:rFonts w:ascii="Times New Roman" w:hAnsi="Times New Roman" w:cs="Times New Roman"/>
          <w:sz w:val="28"/>
          <w:szCs w:val="28"/>
        </w:rPr>
      </w:pPr>
    </w:p>
    <w:p w:rsidR="0095098B" w:rsidRDefault="0095098B" w:rsidP="00BD5B3A">
      <w:pPr>
        <w:rPr>
          <w:rFonts w:ascii="Times New Roman" w:hAnsi="Times New Roman" w:cs="Times New Roman"/>
          <w:sz w:val="28"/>
          <w:szCs w:val="28"/>
        </w:rPr>
      </w:pPr>
    </w:p>
    <w:p w:rsidR="00B16FC5" w:rsidRDefault="00B16FC5" w:rsidP="00BD5B3A">
      <w:pPr>
        <w:rPr>
          <w:rFonts w:ascii="Times New Roman" w:hAnsi="Times New Roman" w:cs="Times New Roman"/>
          <w:sz w:val="28"/>
          <w:szCs w:val="28"/>
        </w:rPr>
      </w:pPr>
    </w:p>
    <w:p w:rsidR="00BD5B3A" w:rsidRDefault="00BD5B3A" w:rsidP="00F0076A">
      <w:pPr>
        <w:rPr>
          <w:rFonts w:ascii="Times New Roman" w:hAnsi="Times New Roman" w:cs="Times New Roman"/>
          <w:sz w:val="28"/>
          <w:szCs w:val="28"/>
        </w:rPr>
      </w:pPr>
    </w:p>
    <w:p w:rsidR="00BD5B3A" w:rsidRDefault="00BD5B3A" w:rsidP="00F0076A">
      <w:pPr>
        <w:rPr>
          <w:rFonts w:ascii="Times New Roman" w:hAnsi="Times New Roman" w:cs="Times New Roman"/>
          <w:sz w:val="28"/>
          <w:szCs w:val="28"/>
        </w:rPr>
      </w:pPr>
    </w:p>
    <w:p w:rsidR="00F0076A" w:rsidRDefault="00F0076A">
      <w:pPr>
        <w:rPr>
          <w:rFonts w:ascii="Times New Roman" w:hAnsi="Times New Roman" w:cs="Times New Roman"/>
          <w:sz w:val="28"/>
          <w:szCs w:val="28"/>
        </w:rPr>
      </w:pPr>
    </w:p>
    <w:p w:rsidR="00C04F01" w:rsidRDefault="00C04F01">
      <w:pPr>
        <w:rPr>
          <w:rFonts w:ascii="Times New Roman" w:hAnsi="Times New Roman" w:cs="Times New Roman"/>
          <w:sz w:val="28"/>
          <w:szCs w:val="28"/>
        </w:rPr>
      </w:pPr>
    </w:p>
    <w:p w:rsidR="00C04F01" w:rsidRDefault="00C04F01">
      <w:pPr>
        <w:rPr>
          <w:rFonts w:ascii="Times New Roman" w:hAnsi="Times New Roman" w:cs="Times New Roman"/>
          <w:sz w:val="28"/>
          <w:szCs w:val="28"/>
        </w:rPr>
      </w:pPr>
    </w:p>
    <w:p w:rsidR="005840FB" w:rsidRDefault="005840FB">
      <w:pPr>
        <w:rPr>
          <w:rFonts w:ascii="Times New Roman" w:hAnsi="Times New Roman" w:cs="Times New Roman"/>
          <w:sz w:val="28"/>
          <w:szCs w:val="28"/>
        </w:rPr>
      </w:pPr>
    </w:p>
    <w:p w:rsidR="00D127F5" w:rsidRPr="00D127F5" w:rsidRDefault="00D127F5">
      <w:pPr>
        <w:rPr>
          <w:rFonts w:ascii="Times New Roman" w:hAnsi="Times New Roman" w:cs="Times New Roman"/>
          <w:sz w:val="28"/>
          <w:szCs w:val="28"/>
        </w:rPr>
      </w:pPr>
    </w:p>
    <w:sectPr w:rsidR="00D127F5" w:rsidRPr="00D127F5" w:rsidSect="005B1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127F5"/>
    <w:rsid w:val="00087BD8"/>
    <w:rsid w:val="000D5C71"/>
    <w:rsid w:val="00235275"/>
    <w:rsid w:val="002A4A0A"/>
    <w:rsid w:val="00393C9D"/>
    <w:rsid w:val="005840FB"/>
    <w:rsid w:val="005B1AC8"/>
    <w:rsid w:val="006905EA"/>
    <w:rsid w:val="006D1C6B"/>
    <w:rsid w:val="006F7851"/>
    <w:rsid w:val="00904BA0"/>
    <w:rsid w:val="0095098B"/>
    <w:rsid w:val="00984128"/>
    <w:rsid w:val="00A55007"/>
    <w:rsid w:val="00B16FC5"/>
    <w:rsid w:val="00B272C2"/>
    <w:rsid w:val="00B97C23"/>
    <w:rsid w:val="00BA279C"/>
    <w:rsid w:val="00BD5B3A"/>
    <w:rsid w:val="00C04F01"/>
    <w:rsid w:val="00C16C0B"/>
    <w:rsid w:val="00C707D1"/>
    <w:rsid w:val="00D127F5"/>
    <w:rsid w:val="00D871B9"/>
    <w:rsid w:val="00E53813"/>
    <w:rsid w:val="00EA4E11"/>
    <w:rsid w:val="00EB2B15"/>
    <w:rsid w:val="00EC4320"/>
    <w:rsid w:val="00F0076A"/>
    <w:rsid w:val="00F957F1"/>
    <w:rsid w:val="00FC7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2D6D7-1719-45F5-AF8C-FA7EAFF8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</dc:creator>
  <cp:keywords/>
  <dc:description/>
  <cp:lastModifiedBy>keNNy</cp:lastModifiedBy>
  <cp:revision>18</cp:revision>
  <cp:lastPrinted>2003-12-31T21:18:00Z</cp:lastPrinted>
  <dcterms:created xsi:type="dcterms:W3CDTF">2003-12-31T21:05:00Z</dcterms:created>
  <dcterms:modified xsi:type="dcterms:W3CDTF">2003-12-31T21:19:00Z</dcterms:modified>
</cp:coreProperties>
</file>