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1B" w:rsidRPr="00FC734E" w:rsidRDefault="00130FA2" w:rsidP="00460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ПРОГРАММА. РУССКИЙ ЯЗЫК </w:t>
      </w:r>
      <w:r w:rsidR="00BC4936">
        <w:rPr>
          <w:rFonts w:ascii="Times New Roman" w:hAnsi="Times New Roman" w:cs="Times New Roman"/>
          <w:b/>
          <w:color w:val="000000"/>
          <w:sz w:val="20"/>
          <w:szCs w:val="20"/>
        </w:rPr>
        <w:t>1 КЛАСС</w:t>
      </w:r>
    </w:p>
    <w:p w:rsidR="0046051B" w:rsidRDefault="0046051B" w:rsidP="00460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А. В. Полякова, Н. А. </w:t>
      </w:r>
      <w:proofErr w:type="spellStart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Песняева</w:t>
      </w:r>
      <w:proofErr w:type="spellEnd"/>
    </w:p>
    <w:p w:rsidR="006E0D20" w:rsidRPr="00FC734E" w:rsidRDefault="006E0D20" w:rsidP="00460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6E0D20" w:rsidRPr="00C229B0" w:rsidRDefault="002C45BE" w:rsidP="006E0D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1-Г</w:t>
      </w:r>
      <w:r w:rsidR="006E0D20" w:rsidRPr="00C229B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E0D20" w:rsidRPr="00C229B0" w:rsidRDefault="006E0D20" w:rsidP="006E0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9B0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782869">
        <w:rPr>
          <w:rFonts w:ascii="Times New Roman" w:hAnsi="Times New Roman" w:cs="Times New Roman"/>
          <w:sz w:val="20"/>
          <w:szCs w:val="20"/>
        </w:rPr>
        <w:t xml:space="preserve">часов по программе </w:t>
      </w:r>
      <w:r w:rsidRPr="00C229B0">
        <w:rPr>
          <w:rFonts w:ascii="Times New Roman" w:hAnsi="Times New Roman" w:cs="Times New Roman"/>
          <w:sz w:val="20"/>
          <w:szCs w:val="20"/>
        </w:rPr>
        <w:t xml:space="preserve"> 132 часа в год</w:t>
      </w:r>
    </w:p>
    <w:p w:rsidR="006E0D20" w:rsidRPr="00C229B0" w:rsidRDefault="006E0D20" w:rsidP="006E0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9B0">
        <w:rPr>
          <w:rFonts w:ascii="Times New Roman" w:hAnsi="Times New Roman" w:cs="Times New Roman"/>
          <w:sz w:val="20"/>
          <w:szCs w:val="20"/>
        </w:rPr>
        <w:t>Количе</w:t>
      </w:r>
      <w:r w:rsidR="00782869">
        <w:rPr>
          <w:rFonts w:ascii="Times New Roman" w:hAnsi="Times New Roman" w:cs="Times New Roman"/>
          <w:sz w:val="20"/>
          <w:szCs w:val="20"/>
        </w:rPr>
        <w:t>ство часов по учебному плану – 132 ч</w:t>
      </w:r>
    </w:p>
    <w:p w:rsidR="006E0D20" w:rsidRPr="00C229B0" w:rsidRDefault="006E0D20" w:rsidP="006E0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9B0">
        <w:rPr>
          <w:rFonts w:ascii="Times New Roman" w:hAnsi="Times New Roman" w:cs="Times New Roman"/>
          <w:sz w:val="20"/>
          <w:szCs w:val="20"/>
        </w:rPr>
        <w:t>Количество часов в неделю – 4 часа</w:t>
      </w:r>
    </w:p>
    <w:p w:rsidR="006E0D20" w:rsidRPr="00C229B0" w:rsidRDefault="006E0D20" w:rsidP="006E0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9B0">
        <w:rPr>
          <w:rFonts w:ascii="Times New Roman" w:hAnsi="Times New Roman" w:cs="Times New Roman"/>
          <w:sz w:val="20"/>
          <w:szCs w:val="20"/>
        </w:rPr>
        <w:t>Количество часов в 1 четверти - 36</w:t>
      </w:r>
    </w:p>
    <w:p w:rsidR="006E0D20" w:rsidRPr="00C229B0" w:rsidRDefault="006E0D20" w:rsidP="006E0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9B0">
        <w:rPr>
          <w:rFonts w:ascii="Times New Roman" w:hAnsi="Times New Roman" w:cs="Times New Roman"/>
          <w:sz w:val="20"/>
          <w:szCs w:val="20"/>
        </w:rPr>
        <w:t>Количество часов во 2 четверти - 28</w:t>
      </w:r>
    </w:p>
    <w:p w:rsidR="006E0D20" w:rsidRPr="00C229B0" w:rsidRDefault="006E0D20" w:rsidP="006E0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9B0">
        <w:rPr>
          <w:rFonts w:ascii="Times New Roman" w:hAnsi="Times New Roman" w:cs="Times New Roman"/>
          <w:sz w:val="20"/>
          <w:szCs w:val="20"/>
        </w:rPr>
        <w:t xml:space="preserve">Количество часов в 3 четверти -36 </w:t>
      </w:r>
    </w:p>
    <w:p w:rsidR="006E0D20" w:rsidRPr="00C229B0" w:rsidRDefault="006E0D20" w:rsidP="006E0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9B0">
        <w:rPr>
          <w:rFonts w:ascii="Times New Roman" w:hAnsi="Times New Roman" w:cs="Times New Roman"/>
          <w:sz w:val="20"/>
          <w:szCs w:val="20"/>
        </w:rPr>
        <w:t>Ко</w:t>
      </w:r>
      <w:r w:rsidR="00E003AE">
        <w:rPr>
          <w:rFonts w:ascii="Times New Roman" w:hAnsi="Times New Roman" w:cs="Times New Roman"/>
          <w:sz w:val="20"/>
          <w:szCs w:val="20"/>
        </w:rPr>
        <w:t>личество часов в 4 четверти - 32</w:t>
      </w:r>
    </w:p>
    <w:p w:rsidR="006E0D20" w:rsidRPr="00C229B0" w:rsidRDefault="006E0D20" w:rsidP="006E0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29B0">
        <w:rPr>
          <w:rFonts w:ascii="Times New Roman" w:hAnsi="Times New Roman" w:cs="Times New Roman"/>
          <w:sz w:val="20"/>
          <w:szCs w:val="20"/>
        </w:rPr>
        <w:t xml:space="preserve">Дни проведения уроков – </w:t>
      </w:r>
      <w:r>
        <w:rPr>
          <w:rFonts w:ascii="Times New Roman" w:hAnsi="Times New Roman" w:cs="Times New Roman"/>
          <w:sz w:val="20"/>
          <w:szCs w:val="20"/>
        </w:rPr>
        <w:t>вторник, среда, четверг, пятница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46051B" w:rsidRPr="00FC734E" w:rsidRDefault="009A2F73" w:rsidP="00460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ПОЯСНИТЕЛЬНАЯ ЗАПИСКА К ПРЕДМЕТУ</w:t>
      </w:r>
    </w:p>
    <w:p w:rsidR="0046051B" w:rsidRPr="00FC734E" w:rsidRDefault="0046051B" w:rsidP="00460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734E">
        <w:rPr>
          <w:rFonts w:ascii="Times New Roman" w:eastAsia="Times New Roman" w:hAnsi="Times New Roman" w:cs="Times New Roman"/>
          <w:sz w:val="20"/>
          <w:szCs w:val="20"/>
        </w:rPr>
        <w:t>Программа разработана на основе Федерального государственного образовательного стандарта н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чального общего образования, Концепции духовно-нравственного развития и воспитания личности гражд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нина России, планируемых результатов начального общего образования. Предмет «Русский язык» занимает особое место среди предметов, входящих в учебный план начальной школы. Русский язык является госуда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ственным языком Российской Федерации, родным языком русского народа, средством межнационального общения, и его изучение способствует формированию у младших школьников представлений о языке как основном средстве человеческого общения, явлении национальной культуры и основе национального сам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сознания. Специфика предмета «Русский язык» заключается в его тесной взаимосвязи со всеми учебными предметами, особенно с литературным чтением. Успехи в изучении данного предмета во многом определ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ют результаты освоения других школьных дисциплин. Русский язык является для учащихся основой всего процесса обучения, средством развития мышления, воображения, интеллектуальных и творческих спосо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 xml:space="preserve">ностей, основным каналом социализации личности. В системе предметов начальной общеобразовательной школы предмет «Русский язык» реализует две основные </w:t>
      </w:r>
      <w:r w:rsidRPr="00FC73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цели</w:t>
      </w:r>
      <w:r w:rsidRPr="00FC734E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</w:p>
    <w:p w:rsidR="0046051B" w:rsidRPr="00FC734E" w:rsidRDefault="0046051B" w:rsidP="00460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734E">
        <w:rPr>
          <w:rFonts w:ascii="Times New Roman" w:eastAsia="Times New Roman" w:hAnsi="Times New Roman" w:cs="Times New Roman"/>
          <w:sz w:val="20"/>
          <w:szCs w:val="20"/>
        </w:rPr>
        <w:t>- познавательную - 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46051B" w:rsidRPr="00FC734E" w:rsidRDefault="0046051B" w:rsidP="00460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734E">
        <w:rPr>
          <w:rFonts w:ascii="Times New Roman" w:eastAsia="Times New Roman" w:hAnsi="Times New Roman" w:cs="Times New Roman"/>
          <w:sz w:val="20"/>
          <w:szCs w:val="20"/>
        </w:rPr>
        <w:t>- социокультурную -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6051B" w:rsidRPr="00FC734E" w:rsidRDefault="0046051B" w:rsidP="00460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C734E">
        <w:rPr>
          <w:rFonts w:ascii="Times New Roman" w:eastAsia="Times New Roman" w:hAnsi="Times New Roman" w:cs="Times New Roman"/>
          <w:sz w:val="20"/>
          <w:szCs w:val="20"/>
        </w:rPr>
        <w:t xml:space="preserve">Для достижения поставленных целей необходимо решать следующие практические </w:t>
      </w:r>
      <w:r w:rsidRPr="00FC734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задачи: </w:t>
      </w:r>
    </w:p>
    <w:p w:rsidR="0046051B" w:rsidRPr="00FC734E" w:rsidRDefault="0046051B" w:rsidP="00460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734E">
        <w:rPr>
          <w:rFonts w:ascii="Times New Roman" w:eastAsia="Times New Roman" w:hAnsi="Times New Roman" w:cs="Times New Roman"/>
          <w:sz w:val="20"/>
          <w:szCs w:val="20"/>
        </w:rPr>
        <w:t>- развивать речь, мышление, воображение школьников, умение выбирать средства языка в соотве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ствии с целями, задачами и условиями общения;</w:t>
      </w:r>
    </w:p>
    <w:p w:rsidR="0046051B" w:rsidRPr="00FC734E" w:rsidRDefault="0046051B" w:rsidP="00460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734E">
        <w:rPr>
          <w:rFonts w:ascii="Times New Roman" w:eastAsia="Times New Roman" w:hAnsi="Times New Roman" w:cs="Times New Roman"/>
          <w:sz w:val="20"/>
          <w:szCs w:val="20"/>
        </w:rPr>
        <w:t>- обеспечивать освоение учащимися первоначальных знаний о лексике, фонетике, грамматике ру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ского языка;</w:t>
      </w:r>
    </w:p>
    <w:p w:rsidR="0046051B" w:rsidRPr="00FC734E" w:rsidRDefault="0046051B" w:rsidP="00460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734E">
        <w:rPr>
          <w:rFonts w:ascii="Times New Roman" w:eastAsia="Times New Roman" w:hAnsi="Times New Roman" w:cs="Times New Roman"/>
          <w:sz w:val="20"/>
          <w:szCs w:val="20"/>
        </w:rPr>
        <w:t>- обеспечивать овладение обучающимися умениями правильно писать и читать, участвовать в ди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логе, составлять несложные монологические высказывания (в том числе рассуждения) и письменные те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сты-описания и тексты-повествования небольшого объема;</w:t>
      </w:r>
    </w:p>
    <w:p w:rsidR="0046051B" w:rsidRPr="00FC734E" w:rsidRDefault="0046051B" w:rsidP="00460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734E">
        <w:rPr>
          <w:rFonts w:ascii="Times New Roman" w:eastAsia="Times New Roman" w:hAnsi="Times New Roman" w:cs="Times New Roman"/>
          <w:sz w:val="20"/>
          <w:szCs w:val="20"/>
        </w:rPr>
        <w:t>- воспитывать у учеников позитивное эмоционально-ценностное отношение к русскому языку, пр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буждать познавательный интерес к языку, стремление совершенствовать свою речь. Изучение русского яз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ка в начальной школе представляет собой первый этап системы лингвистического образования и речевого развития учащихся, который начинается с вводного интегрированного курса обучения грамоте. На уроках обучения грамоте учащиеся получают первичные сведения о речи, языке и литературе, расширяют свой кр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гозор, активно используют в различных учебных ситуациях внутреннюю и внешнюю речь (устную и пис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менную). Дети овладевают начертанием букв русского алфавита, учатся правильному соединению их друг с другом, упражняются в письме буквосочетаний в слогах, словах, предложениях. В период обучения грамоте наряду с формированием основ элементарного графического навыка и навыка чтения у первоклассников совершенствуется фонематический слух, обогащается и активизируется словарь, развивается интеллект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альная и познавательная активность, осуществляется грамматико-орфографическая пропедевтика. После обучения грамоте начинается раздельное изучение литературного чтения и русского языка. Ниже предста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лена программа систематического курса русского языка, разработанная на основе дидактических принципов системы развивающего обучения Л.В. Занкова.</w:t>
      </w:r>
    </w:p>
    <w:p w:rsidR="0046051B" w:rsidRPr="00FC734E" w:rsidRDefault="00490D2B" w:rsidP="00460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734E">
        <w:rPr>
          <w:rFonts w:ascii="Times New Roman" w:eastAsia="Times New Roman" w:hAnsi="Times New Roman" w:cs="Times New Roman"/>
          <w:b/>
          <w:sz w:val="20"/>
          <w:szCs w:val="20"/>
        </w:rPr>
        <w:t>Общая характеристика предмета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Обучение русскому языку состоит из двух преемственных курсов: «Обучение грамоте» и «Русский язык».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Продолжительность интегрированного курса «Обучение грамоте»- примерно 22-23 учебные недели (7 часов в неделю)- зависит от индивидуальных особенностей обучающихся и от местных условий.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FC734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Задачи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 xml:space="preserve"> периода обучения грамоте: 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FC734E">
        <w:rPr>
          <w:rFonts w:ascii="Times New Roman" w:eastAsia="Times New Roman" w:hAnsi="Times New Roman" w:cs="Times New Roman"/>
          <w:sz w:val="20"/>
          <w:szCs w:val="20"/>
        </w:rPr>
        <w:lastRenderedPageBreak/>
        <w:t>- научить детей читать и писать, дать им первичные сведения о речи, языке и литературе;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FC734E">
        <w:rPr>
          <w:rFonts w:ascii="Times New Roman" w:eastAsia="Times New Roman" w:hAnsi="Times New Roman" w:cs="Times New Roman"/>
          <w:sz w:val="20"/>
          <w:szCs w:val="20"/>
        </w:rPr>
        <w:t>- расширить кругозор детей на основе богатого содержания, отражающего мир природы, общества и человека;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FC734E">
        <w:rPr>
          <w:rFonts w:ascii="Times New Roman" w:eastAsia="Times New Roman" w:hAnsi="Times New Roman" w:cs="Times New Roman"/>
          <w:sz w:val="20"/>
          <w:szCs w:val="20"/>
        </w:rPr>
        <w:t>- активизировать внутреннюю и внешнюю (устную, письменную) речь, представить речь и ее сре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ства объектом осознания учениками;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FC734E">
        <w:rPr>
          <w:rFonts w:ascii="Times New Roman" w:eastAsia="Times New Roman" w:hAnsi="Times New Roman" w:cs="Times New Roman"/>
          <w:sz w:val="20"/>
          <w:szCs w:val="20"/>
        </w:rPr>
        <w:t>- развить интеллектуальную и в целом познавательную активность, вызвать у ребенка положител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ное отношение к учению;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C734E">
        <w:rPr>
          <w:rFonts w:ascii="Times New Roman" w:eastAsia="Times New Roman" w:hAnsi="Times New Roman" w:cs="Times New Roman"/>
          <w:sz w:val="20"/>
          <w:szCs w:val="20"/>
        </w:rPr>
        <w:t>- развить психофизиологические функции, необходимые для продуктивного обучения чтению и письму и в целом русскому языку (слухового, зрительного анализаторов, речевых органов, мышц руки, пр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C734E">
        <w:rPr>
          <w:rFonts w:ascii="Times New Roman" w:eastAsia="Times New Roman" w:hAnsi="Times New Roman" w:cs="Times New Roman"/>
          <w:sz w:val="20"/>
          <w:szCs w:val="20"/>
        </w:rPr>
        <w:t>странственной, временной, количественной ориентации; фонематического слуха, систем: глаз-рука, ухо-рука; способности перекодировать, быстро просматривать и проговаривать последовательность каких-либо знаков).</w:t>
      </w:r>
      <w:proofErr w:type="gramEnd"/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В обучении грамоте различают три периода: подготовительный (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добукварный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>), основной (буква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ный) и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послебукварный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В процессе обучения грамоте ребенок начинает осваивать новые ситуации, отношения, виды де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тельности, требующие от него выбора соответствующих этим новым обстоятельствам языковых и внеяз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ковых средств. По этой причине представленная ниже программа, реализованная в учебно-методическом комплекте, не ограничивается формированием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общеучебных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умений чтения и письма, она ориентирована и на успешную адаптацию каждого ребенка к новым условиям его жизнедеятельности, на организацию пост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пенного перехода от игровой деятельности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к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учебной посредством формирования следующих универсал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ных учебных действий (УУД). </w:t>
      </w: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Личностные УУД.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Возникновению 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интереса ребенка к первому учебнику, к учебному материалу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способствуют: включениев программу и в учебную книгу литературного содержания, знакомого с дошкольногодетства, юмористических текстов и ситуаций; включение игровых (коррекцио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ных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)з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аданий, нацеленных на формирование психофизиологических функций, необходимых для чтения и письма; оптимальное использование наглядных образов; преобладающее использование коллизий, в целом разнообразие заданий и оформления страниц Азбуки.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Для положительной адаптации ребенка к новым условиям жизнедеятельности, включения в новый коллектив необходимы 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знания об основах моральных норм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и приобретение опыта 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положительного отклика начувства, поступки других людей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. Этому поможет осознание роли средств устного общения: интонации, жеста, мимики, движения в ходе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инсценирования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разнообразных речевых ситуаций, имеющих воспитател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ный характер, способствующих освоению выразительной речи, пониманию поступков литературных героев и др.; обсуждение поступков персонажей текстов; включение учеников во фронтальную, парную, групп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вую работу. Кроме того, содержание программы и Азбуки дают возможность для начала планомерной раб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ты по осознанию ребенком себя как гражданина России, по осознанию своей этнической принадлежности, по восприятию им русского языка как средства межнационального общения. Эта линия поддерживается 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люстративным материалом, чтением произведений малых жанров устного народного творчества и анализом других литературных текстов.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Одним из важнейших для первого класса </w:t>
      </w: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предметным УУД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является умение 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принимать и сохр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нять учебную задачу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. Достижению этой цели служат: предъявление заданий в виде рисунка, что удерживает внимание первоклассника и помогает понять цель деятельности; пропуски слов в предложении, бу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кв в сл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вах; выполнение задания с каким-либо ограничением (раскрась только…, прочитай только…, назови тол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ко…) и др.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Работа в группе и парами поможет школьнику в сотрудничестве научиться понимать и удерживать ориентиры действия в учебном материале, выделенные учителем.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В соответствии с представленной программой задания в учебной книге предусматривают обращ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ние ученика к форзацу,  к клавиатуре, возвращение к прежде выполненным заданиям, что обучает перв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классника 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ориентироваться в заданиях и на страницах учебника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. Работая с Азбукой, ученики 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осваивают разные знаки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: определяющие организационные формы (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инсценирование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>, работа в паре, работа в группе); знаки, распространенные в городе; расшифровывают знаки, сопровождающие дыхательные упражнения; работают со схемами слов, предложений и самостоятельно составляют их; слова для чтения даны в виде столбиков, таблиц, кроссвордов.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С первых страниц Азбуки ученики осваивают активные 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формы познавательной деятельности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: группируют материал, определяют «лишнее», находят несколько решений, устанавливают закономерности и др. Работа с понятиями русского языка построена таким образом, чтобы ученики 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сравнивали</w:t>
      </w: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звуки с целью обнаружения их существенных признаков, схемы слов (без обозначения гласных-согласных, согласных твердых и мягких и с их обозначением);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слова, различающиеся одним звуком (буквой), различающиеся мя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ким знаком; слова по их смыслу и доступным грамматическим формам; предложения (по цели, интонации, при изменении в них форм слов, замене служебных слов, изменении порядка слов).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Ученики учатся 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подводить языковой факт под понятия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разного уровня обобщения (например: звук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-г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ласный, согласный;гласный -ударный, безударный; слог- слово; слово- предложение).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Причинно-следственные связи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первоклассники устанавливают во всех заданиях, помеченных ру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риками «Чепуха», «Так, да не так», в заданиях «Вставь нужное слово», «Продолжи предложения», при см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словом анализе текстов, а также при работе с фонетическим материалом: между разным звучанием мягкого-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lastRenderedPageBreak/>
        <w:t>твердого согласного в зависимости от последующего гласного, разного звучания букв гласного звука в зав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симости от ударности-безударности и пр.</w:t>
      </w:r>
      <w:proofErr w:type="gramEnd"/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</w:t>
      </w:r>
      <w:proofErr w:type="gramStart"/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коммуникативных</w:t>
      </w:r>
      <w:proofErr w:type="gramEnd"/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УУД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в период обучения грамоте совпадает с </w:t>
      </w: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предметными з</w:t>
      </w: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</w:t>
      </w: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дачами по развитию речи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. В этот период особое внимание уделяется осознанию детьми 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средств устной речи(слушание, говорение)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, установлению общего и особенного в различных речевых ситуациях. Обсужд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ния, дискуссии, в целом разнообразие отношений и ситуаций на уроках и вне уроков способствуют возни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новению у школьников опыта монологической и диалогической речи, речи разговорной и научной, восп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тывают ответственность за сказанное слово, умение доказать свою точку зрения, выразить согласие и нес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гласие, т.е. развить важнейшие коммуникативные умения. Разыгрывание разных речевых ситуаций,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прим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ривание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к себе разных ролей дает ученику очень важный социальный опыт общения со знакомыми и незн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комыми, с ровесниками, пожилыми людьми и инвалидами, поведения в общественных местах. В этот же период начинается систематическая работа по осмысленному 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восприятиючужого высказывания (текста)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на слух и зрительно 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(чтение)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созданию (устно</w:t>
      </w:r>
      <w:proofErr w:type="gramStart"/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)с</w:t>
      </w:r>
      <w:proofErr w:type="gramEnd"/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воего связного высказывания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инсценирование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по рисунку или прочитанному тексту; придумывание к тексту названия; нахождение в тексте ответов на вопросы; пер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осмысление ситуации с позиции другого лица или другой ситуации; восстановление в тексте пропущенных слов; ответ на вопрос, требующий осмысленного восприятия текста; придумывание (устно) текста по опо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ным словам; придумывание (устно) текста на основе опорного рисунка или текста. Эти и другие задания подводят детей к осознанию признаков текста (его целостности, связности, законченности) и умению его анализировать.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по обучению грамоте ориентирована на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нечитающих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и читающих детей.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Техника чтения и письма формируется в основном в период обучения грамоте.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Обучение чтению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строится на принятом в русской методике аналитико-синтетическом звукобу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венном методе. Он предполагает последовательное неразрывное озвучивание каждой буквы с учетом мен их звуков. Порядок изучения букв ориентирован на осознание учениками звуков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-о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снову способа чтения и письма. Вначале вводятся однозвучные гласные и сонорные согласные, затем изучаются все парные согла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ные по глухости-звонкости, и, наконец, когда у детей появляется достаточный опыт чтения и фонетического анализа слов, вводятся наиболее трудные случаи: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двузвучные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гласные буквы, непарные согласные, мягкий и твердый знаки. Постепенно, от этапа к этапу, нарастает длина слов, появляется стечение согласных, расхо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дение звукового и буквенного состава, количества звуков и количества букв.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Такой подход к порядку изуч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ния букв и постепенному усложнению слов позволяет детям самостоятельно открыть правила чтения; в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вести правила написания звонких согласных и проверяемых безударных гласных в корне; осознать напис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ние гласных после шипящих, отсутствиемягкого знака в сочетаниях букв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ч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щ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 другими согласными, кр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ме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</w:t>
      </w:r>
      <w:r w:rsidR="00FC734E">
        <w:rPr>
          <w:rFonts w:ascii="Times New Roman" w:hAnsi="Times New Roman" w:cs="Times New Roman"/>
          <w:color w:val="000000"/>
          <w:sz w:val="20"/>
          <w:szCs w:val="20"/>
        </w:rPr>
        <w:t>, и пр., т. е.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вполне естественно войти в грамматическую систему языка.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Навык чтения, кроме техники, включает </w:t>
      </w: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понимание прочитанного и выразительностьчтения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. Для их формирования необходимы и ш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рокий языковой материал, и разнообразные речевые ситуации, которые создают условия для осознания детьми зависимости слова от смысла высказывания в целом. В программу включено ознакомление с малыми жанрами русского фольклора: считалками, скороговорками, пословицами, поговорками,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закличками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>, песе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ками, поддевками, загадками, с авторскими художественными произведениями и научно-популярными те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стами. Дети на практическом уровне наблюдают многозначность слов, антонимы, синонимы, омонимы (без введения понятий).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Основной метод </w:t>
      </w: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обучения письму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-а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нализ, сравнение схожих и противоположных случаев напис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ния и перенос полученного опыта в новые условия. Способ написания наклонный, безотрывный и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отры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ный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>. В период обучения грамоте ученики знакомятся  с клавиатурой и клавиатурным письмом. Существе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но ускоряет навык качественного чтения и письма включение в программу позиций по смысловому анализу текста, смысловому и грамматическому анализу предложений и слов, что обеспечивает естественное мног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кратное возвращение ребенка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к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прочитанному, а также введение опосредованного чтения и работы по ра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витию психофизиологических функций, которые лежат в основе процедур чтения и письма.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Система языка.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 программе и Азбуке представлена возможность для самых широких грамматич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ских наблюдений, как для тех, которые предусмотрены сложившейся традицией, так и для тех, которые на данном этапе имеют периферийное значение, но станут актуальными при изучении систематического курса русского языка.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Например, предусмотрено практическое ознакомление с понятиями: предложение, предл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жения повествовательные, вопросительные, восклицательные; со средствами смысловой и интонационной законченности (формами слов, служебными словами; порядком слов; интонацией).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При сравнении значений слов дифференцируются понятия: слова, обозначающие предметы, их признаки и действия, женский, му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ской, средний род, одушевленность, неодушевленность, формы единственного и множественного числа. Все это осуществляется на живом речевом материале. Программа и содержание Азбуки предполагают введение в словарь первоклассника слова «информация», ознакомление с основными источниками и способами хр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нения, а также первичными навыками работы с информацией: осуществление поиска информации в учебн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ке и сопровождающих его пособиях с помощью учителя или одноклассников; умение работать с информ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цией, представленной в разных форматах (рисунок, текст, схема, таблица, ребус, кроссворд), понимать 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формацию, анализировать и дополнять ее в соответствии с заданием и этапом обучения; умение создавать свою собственную информацию в виде ответа на вопрос.</w:t>
      </w:r>
    </w:p>
    <w:p w:rsidR="0046051B" w:rsidRPr="00FC734E" w:rsidRDefault="00DE1521" w:rsidP="00215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К</w:t>
      </w:r>
      <w:r w:rsidR="0046051B" w:rsidRPr="00FC734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урс русского языка </w:t>
      </w:r>
      <w:r w:rsidR="0046051B" w:rsidRPr="00FC734E">
        <w:rPr>
          <w:rFonts w:ascii="Times New Roman" w:hAnsi="Times New Roman" w:cs="Times New Roman"/>
          <w:color w:val="000000"/>
          <w:sz w:val="20"/>
          <w:szCs w:val="20"/>
        </w:rPr>
        <w:t>разработан</w:t>
      </w:r>
      <w:r w:rsidR="00AD71CC"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н</w:t>
      </w:r>
      <w:r w:rsidR="0046051B" w:rsidRPr="00FC734E">
        <w:rPr>
          <w:rFonts w:ascii="Times New Roman" w:hAnsi="Times New Roman" w:cs="Times New Roman"/>
          <w:color w:val="000000"/>
          <w:sz w:val="20"/>
          <w:szCs w:val="20"/>
        </w:rPr>
        <w:t>а основе концепции Л.В. Занкова. Развивающие</w:t>
      </w:r>
      <w:r w:rsidR="001226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6051B" w:rsidRPr="00FC734E">
        <w:rPr>
          <w:rFonts w:ascii="Times New Roman" w:hAnsi="Times New Roman" w:cs="Times New Roman"/>
          <w:color w:val="000000"/>
          <w:sz w:val="20"/>
          <w:szCs w:val="20"/>
        </w:rPr>
        <w:t>возможности системы развивающего обучения Л.В. Занкова связаны с реализацией дидактических принципов, богатым содерж</w:t>
      </w:r>
      <w:r w:rsidR="0046051B" w:rsidRPr="00FC734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46051B"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нием учебного материала, особой организацией деятельности учащихся, включением эмоциональной сферы, индивидуализацией обучения. Соответственно дидактические принципы системы </w:t>
      </w:r>
      <w:proofErr w:type="spellStart"/>
      <w:r w:rsidR="0046051B" w:rsidRPr="00FC734E">
        <w:rPr>
          <w:rFonts w:ascii="Times New Roman" w:hAnsi="Times New Roman" w:cs="Times New Roman"/>
          <w:color w:val="000000"/>
          <w:sz w:val="20"/>
          <w:szCs w:val="20"/>
        </w:rPr>
        <w:t>Л.В.Занкова</w:t>
      </w:r>
      <w:proofErr w:type="spellEnd"/>
      <w:r w:rsidR="0046051B"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включают: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-обучение на высоком уровне трудности с соблюдением меры трудности;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-ведущую роль теоретических знаний в обучении;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быстрый темп в изучении материала,обеспечивающий высокую познавательную активность уч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щихся;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-осознание школьниками процесса обучения;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систематическую работу над развитием каждого ребенка, включая самого слабого.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Эти принципы обусловливают расширение в курсе объема инвариантного содержания предмета и особый подход к его структурированию, определяющий последовательность изучения учебного материала.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Содержание курса  совокупность понятий, правил, сведений, взаимодействующих между собой, представлено следующими разделами: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-основы лингвистических знаний: фонетика и орфоэпия, графика, состав слова (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морфемика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>), гра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матика (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морфологияи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синтаксис);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орфография и пунктуация;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развитие речи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Центральным звеном изучения предмета является раскрытие коммуникативной функции языка, средством осуществления которой является речь.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Программа нацеливает на систематическое обращение к языковому опыту учащихся, опору на яз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ковое чутье, обогащение речи новыми лексическими и грамматическими категориями.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Содержание курса предусматривает целенаправленную работу по развитию у младших школьников обще учебных умений, навыков и способов деятельности: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-интеллектуальных (обобщать, классифицировать, сравнивать и др.);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-познавательных 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ности и работать над их достижением);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-организационных (планировать свою деятельность, осуществлять самооценку и контроль своих действий, организовывать сотрудничество).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При освоении программы у учащихся формируются умения, связанные с информационной культ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рой: читать, писать, эффективно работать с учебной книгой, пользоваться словарями, справочниками и др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гими дополнительными материалами.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Изучение курса обеспечивает формирование у учащихся позитивного эмоционально-ценностного отношения к русскому языку, стремление к его грамотному использованию, понимание того, что правил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ная устная и письменная речь является показателем общей культуры человека.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На уроках русского языка ученики получают начальное представление о нормах русского литер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турного языка и правилах речевого этикета, учатся ориентироваться в целях, задачах и условиях общения, выборе адекватных языковых сре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дств дл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я успешного решения коммуникативной задачи.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Курс обеспечивает реализацию основных задач образовательной области «Филология»: формиров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ние первоначальных представлений о единстве и многообразии языкового и культурного пространства Ро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сии, о языке как основе национального самосознания; развитие диалогической и монологической устной и письменной речи; развитие коммуникативных умений; развитие нравственных и эстетических чувств; ра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витие способностей к творческой деятельности.</w:t>
      </w:r>
    </w:p>
    <w:p w:rsidR="0072643B" w:rsidRPr="00FC734E" w:rsidRDefault="0072643B" w:rsidP="00460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6051B" w:rsidRPr="00FC734E" w:rsidRDefault="00490D2B" w:rsidP="00460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МЕСТО ПРЕДМЕТА</w:t>
      </w:r>
      <w:r w:rsidR="0046051B"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«РУССКИЙ ЯЗЫК» В УЧЕБНОМ ПЛАНЕ</w:t>
      </w:r>
    </w:p>
    <w:p w:rsidR="0046051B" w:rsidRPr="00FC734E" w:rsidRDefault="0046051B" w:rsidP="002260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На предмет «Русский язык» базисным учебным планом начального общего образования вы</w:t>
      </w:r>
      <w:r w:rsidR="00490D2B" w:rsidRPr="00FC734E">
        <w:rPr>
          <w:rFonts w:ascii="Times New Roman" w:hAnsi="Times New Roman" w:cs="Times New Roman"/>
          <w:color w:val="000000"/>
          <w:sz w:val="20"/>
          <w:szCs w:val="20"/>
        </w:rPr>
        <w:t>деляется 6</w:t>
      </w:r>
      <w:r w:rsidR="00AE552F">
        <w:rPr>
          <w:rFonts w:ascii="Times New Roman" w:hAnsi="Times New Roman" w:cs="Times New Roman"/>
          <w:color w:val="000000"/>
          <w:sz w:val="20"/>
          <w:szCs w:val="20"/>
        </w:rPr>
        <w:t>42</w:t>
      </w:r>
      <w:r w:rsidR="00490D2B"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ч. Содержание предмета  разработано на </w:t>
      </w:r>
      <w:r w:rsidR="00BC5D96">
        <w:rPr>
          <w:rFonts w:ascii="Times New Roman" w:hAnsi="Times New Roman" w:cs="Times New Roman"/>
          <w:sz w:val="20"/>
          <w:szCs w:val="20"/>
        </w:rPr>
        <w:t>132</w:t>
      </w:r>
      <w:r w:rsidR="00FC734E">
        <w:rPr>
          <w:rFonts w:ascii="Times New Roman" w:hAnsi="Times New Roman" w:cs="Times New Roman"/>
          <w:color w:val="000000"/>
          <w:sz w:val="20"/>
          <w:szCs w:val="20"/>
        </w:rPr>
        <w:t xml:space="preserve"> ч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, из них 40 ч отводится на изучение русского языка в пе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вом классе (4 ч в неделю, 10 учебных недель).</w:t>
      </w:r>
      <w:r w:rsidR="000409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Во 2-4 классах на изучение курса отводится по 170 ч (5 ч в неделю, 34 учебные недели в каждом классе).</w:t>
      </w:r>
    </w:p>
    <w:p w:rsidR="002260E9" w:rsidRPr="00FC734E" w:rsidRDefault="002260E9" w:rsidP="002260E9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sz w:val="20"/>
          <w:szCs w:val="20"/>
          <w:u w:val="single"/>
        </w:rPr>
        <w:t>Описание ценностных ориентиров содержания</w:t>
      </w:r>
    </w:p>
    <w:p w:rsidR="002260E9" w:rsidRPr="00FC734E" w:rsidRDefault="002260E9" w:rsidP="002260E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734E">
        <w:rPr>
          <w:rFonts w:ascii="Times New Roman" w:hAnsi="Times New Roman" w:cs="Times New Roman"/>
          <w:b/>
          <w:sz w:val="20"/>
          <w:szCs w:val="20"/>
        </w:rPr>
        <w:t>учебного предмета</w:t>
      </w:r>
    </w:p>
    <w:p w:rsidR="002260E9" w:rsidRPr="00FC734E" w:rsidRDefault="002260E9" w:rsidP="002260E9">
      <w:pPr>
        <w:pStyle w:val="a4"/>
        <w:rPr>
          <w:rFonts w:ascii="Times New Roman" w:eastAsia="SchoolBookC" w:hAnsi="Times New Roman" w:cs="Times New Roman"/>
          <w:sz w:val="20"/>
          <w:szCs w:val="20"/>
        </w:rPr>
      </w:pPr>
      <w:r w:rsidRPr="00FC734E">
        <w:rPr>
          <w:rFonts w:ascii="Times New Roman" w:eastAsia="SchoolBookC" w:hAnsi="Times New Roman" w:cs="Times New Roman"/>
          <w:sz w:val="20"/>
          <w:szCs w:val="20"/>
        </w:rPr>
        <w:t xml:space="preserve">Одним из результатов обучения русскому языку является осмысление и </w:t>
      </w:r>
      <w:r w:rsidR="00FC734E">
        <w:rPr>
          <w:rFonts w:ascii="Times New Roman" w:eastAsia="SchoolBookC" w:hAnsi="Times New Roman" w:cs="Times New Roman"/>
          <w:sz w:val="20"/>
          <w:szCs w:val="20"/>
        </w:rPr>
        <w:t>освоение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 xml:space="preserve"> учащимися системы це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н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ностей.</w:t>
      </w:r>
    </w:p>
    <w:p w:rsidR="002260E9" w:rsidRPr="00FC734E" w:rsidRDefault="002260E9" w:rsidP="002260E9">
      <w:pPr>
        <w:pStyle w:val="a4"/>
        <w:rPr>
          <w:rFonts w:ascii="Times New Roman" w:eastAsia="SchoolBookC" w:hAnsi="Times New Roman" w:cs="Times New Roman"/>
          <w:sz w:val="20"/>
          <w:szCs w:val="20"/>
        </w:rPr>
      </w:pPr>
      <w:r w:rsidRPr="00FC734E">
        <w:rPr>
          <w:rFonts w:ascii="Times New Roman" w:hAnsi="Times New Roman" w:cs="Times New Roman"/>
          <w:b/>
          <w:sz w:val="20"/>
          <w:szCs w:val="20"/>
        </w:rPr>
        <w:t>Ценность добра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2260E9" w:rsidRPr="00FC734E" w:rsidRDefault="002260E9" w:rsidP="002260E9">
      <w:pPr>
        <w:pStyle w:val="a4"/>
        <w:rPr>
          <w:rFonts w:ascii="Times New Roman" w:eastAsia="SchoolBookC" w:hAnsi="Times New Roman" w:cs="Times New Roman"/>
          <w:sz w:val="20"/>
          <w:szCs w:val="20"/>
        </w:rPr>
      </w:pPr>
      <w:r w:rsidRPr="00FC734E">
        <w:rPr>
          <w:rFonts w:ascii="Times New Roman" w:hAnsi="Times New Roman" w:cs="Times New Roman"/>
          <w:b/>
          <w:sz w:val="20"/>
          <w:szCs w:val="20"/>
        </w:rPr>
        <w:t>Ценность общения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– понимание важности общения как значимой составляющей жизни общества, как одн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о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го из основополагающих элементов культуры.</w:t>
      </w:r>
    </w:p>
    <w:p w:rsidR="002260E9" w:rsidRPr="00FC734E" w:rsidRDefault="002260E9" w:rsidP="002260E9">
      <w:pPr>
        <w:pStyle w:val="a4"/>
        <w:rPr>
          <w:rFonts w:ascii="Times New Roman" w:eastAsia="SchoolBookC" w:hAnsi="Times New Roman" w:cs="Times New Roman"/>
          <w:sz w:val="20"/>
          <w:szCs w:val="20"/>
        </w:rPr>
      </w:pPr>
      <w:r w:rsidRPr="00FC734E">
        <w:rPr>
          <w:rFonts w:ascii="Times New Roman" w:hAnsi="Times New Roman" w:cs="Times New Roman"/>
          <w:b/>
          <w:sz w:val="20"/>
          <w:szCs w:val="20"/>
        </w:rPr>
        <w:t>Ценность природы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основывается на общечеловеческой ценности жизни, на осознании себя частью приро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д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ного мира. Любовь к природе – это и бережное отношение к ней как среде обитания человека, и пережив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а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ние чувства её красоты, гармонии, совершенства. Воспитание любви и бережного отношения к природе ч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е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рез тексты художественных и научно-популярных произведений литературы.</w:t>
      </w:r>
    </w:p>
    <w:p w:rsidR="002260E9" w:rsidRPr="00FC734E" w:rsidRDefault="002260E9" w:rsidP="002260E9">
      <w:pPr>
        <w:pStyle w:val="a4"/>
        <w:rPr>
          <w:rFonts w:ascii="Times New Roman" w:eastAsia="SchoolBookC" w:hAnsi="Times New Roman" w:cs="Times New Roman"/>
          <w:sz w:val="20"/>
          <w:szCs w:val="20"/>
        </w:rPr>
      </w:pPr>
      <w:r w:rsidRPr="00FC734E">
        <w:rPr>
          <w:rFonts w:ascii="Times New Roman" w:hAnsi="Times New Roman" w:cs="Times New Roman"/>
          <w:b/>
          <w:sz w:val="20"/>
          <w:szCs w:val="20"/>
        </w:rPr>
        <w:lastRenderedPageBreak/>
        <w:t>Ценность красоты и гармонии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– осознание красоты и гармоничности русского языка, его выразительных возможностей.</w:t>
      </w:r>
    </w:p>
    <w:p w:rsidR="002260E9" w:rsidRPr="00FC734E" w:rsidRDefault="002260E9" w:rsidP="002260E9">
      <w:pPr>
        <w:pStyle w:val="a4"/>
        <w:rPr>
          <w:rFonts w:ascii="Times New Roman" w:eastAsia="SchoolBookC" w:hAnsi="Times New Roman" w:cs="Times New Roman"/>
          <w:sz w:val="20"/>
          <w:szCs w:val="20"/>
        </w:rPr>
      </w:pPr>
      <w:r w:rsidRPr="00FC734E">
        <w:rPr>
          <w:rFonts w:ascii="Times New Roman" w:hAnsi="Times New Roman" w:cs="Times New Roman"/>
          <w:b/>
          <w:sz w:val="20"/>
          <w:szCs w:val="20"/>
        </w:rPr>
        <w:t>Ценность истины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– осознание ценности научного познания как части культуры человечества, проникнов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е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2260E9" w:rsidRPr="00FC734E" w:rsidRDefault="002260E9" w:rsidP="002260E9">
      <w:pPr>
        <w:pStyle w:val="a4"/>
        <w:rPr>
          <w:rFonts w:ascii="Times New Roman" w:eastAsia="SchoolBookC" w:hAnsi="Times New Roman" w:cs="Times New Roman"/>
          <w:sz w:val="20"/>
          <w:szCs w:val="20"/>
        </w:rPr>
      </w:pPr>
      <w:r w:rsidRPr="00FC734E">
        <w:rPr>
          <w:rFonts w:ascii="Times New Roman" w:eastAsia="SchoolBookC" w:hAnsi="Times New Roman" w:cs="Times New Roman"/>
          <w:b/>
          <w:sz w:val="20"/>
          <w:szCs w:val="20"/>
        </w:rPr>
        <w:t>Ценность семьи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2260E9" w:rsidRPr="00FC734E" w:rsidRDefault="002260E9" w:rsidP="002260E9">
      <w:pPr>
        <w:pStyle w:val="a4"/>
        <w:rPr>
          <w:rFonts w:ascii="Times New Roman" w:eastAsia="SchoolBookC" w:hAnsi="Times New Roman" w:cs="Times New Roman"/>
          <w:sz w:val="20"/>
          <w:szCs w:val="20"/>
        </w:rPr>
      </w:pPr>
      <w:r w:rsidRPr="00FC734E">
        <w:rPr>
          <w:rFonts w:ascii="Times New Roman" w:eastAsia="SchoolBookC" w:hAnsi="Times New Roman" w:cs="Times New Roman"/>
          <w:b/>
          <w:sz w:val="20"/>
          <w:szCs w:val="20"/>
        </w:rPr>
        <w:t>Ценность труда и творчества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 xml:space="preserve"> – осознание роли труда в жизни человека, развитие организованности, цел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е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устремлённости, ответственности, самостоятельности, ценностного отношения к труду в целом и к литер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а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турному труду, творчеству.</w:t>
      </w:r>
    </w:p>
    <w:p w:rsidR="002260E9" w:rsidRPr="00FC734E" w:rsidRDefault="002260E9" w:rsidP="002260E9">
      <w:pPr>
        <w:pStyle w:val="a4"/>
        <w:rPr>
          <w:rFonts w:ascii="Times New Roman" w:eastAsia="SchoolBookC" w:hAnsi="Times New Roman" w:cs="Times New Roman"/>
          <w:sz w:val="20"/>
          <w:szCs w:val="20"/>
        </w:rPr>
      </w:pPr>
      <w:r w:rsidRPr="00FC734E">
        <w:rPr>
          <w:rFonts w:ascii="Times New Roman" w:eastAsia="SchoolBookC" w:hAnsi="Times New Roman" w:cs="Times New Roman"/>
          <w:b/>
          <w:sz w:val="20"/>
          <w:szCs w:val="20"/>
        </w:rPr>
        <w:t>Ценность гражданственности и патриотизма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46051B" w:rsidRPr="00FC734E" w:rsidRDefault="002260E9" w:rsidP="002260E9">
      <w:pPr>
        <w:pStyle w:val="a4"/>
        <w:rPr>
          <w:rFonts w:ascii="Times New Roman" w:eastAsia="SchoolBookC" w:hAnsi="Times New Roman" w:cs="Times New Roman"/>
          <w:sz w:val="20"/>
          <w:szCs w:val="20"/>
        </w:rPr>
      </w:pPr>
      <w:r w:rsidRPr="00FC734E">
        <w:rPr>
          <w:rFonts w:ascii="Times New Roman" w:eastAsia="SchoolBookC" w:hAnsi="Times New Roman" w:cs="Times New Roman"/>
          <w:b/>
          <w:sz w:val="20"/>
          <w:szCs w:val="20"/>
        </w:rPr>
        <w:t>Ценность человечества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 xml:space="preserve"> – осознание себя не только гражданином России, но и частью мирового сообщес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т</w:t>
      </w:r>
      <w:r w:rsidRPr="00FC734E">
        <w:rPr>
          <w:rFonts w:ascii="Times New Roman" w:eastAsia="SchoolBookC" w:hAnsi="Times New Roman" w:cs="Times New Roman"/>
          <w:sz w:val="20"/>
          <w:szCs w:val="20"/>
        </w:rPr>
        <w:t>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46051B" w:rsidRPr="00FC734E" w:rsidRDefault="00490D2B" w:rsidP="00460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РЕЗУЛЬТАТЫ ИЗУЧЕНИЯ ПРЕДМЕТА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обеспечивает достижение выпускниками начальной школы личностных,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метапредме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ных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и предметных результатов.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Личностные результаты: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-формирование чувства гордости за свою Родину, российский народ и историю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России, осознание своей этнической и национальной принадлежности;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формирование уважительного отношения к культуре других народов;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-формирование целостного, социально-ориентированного взгляда на мир в его органичном единстве и разнообразии природы, народов, культур;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-принятие и освоение социальной роли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обучающегося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, развитие мотивов учебной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деятельности и формирование личностного смысла учения;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формирование эстетических потребностей, ценностей и чувств;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развитие этических чувств, доброжелательности и эмоционально-нравственной отзывчивости, п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нимания чу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вств др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угих людей и сопереживания им;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-развитие навыков сотрудничества со сверстниками в разных социальных ситуациях, умения не со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давать конфликтов и находить выходы из спорных ситуаций.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proofErr w:type="spellStart"/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Метапредметные</w:t>
      </w:r>
      <w:proofErr w:type="spellEnd"/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результаты: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-овладение способностью принимать и сохранять цели и задачи учебной деятельности, поиска средств ее осуществления;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-освоение способов решения проблем творческого и поискового характера;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наиболее эффективные способы достижения результата;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-освоение начальных форм познавательной и личностной рефлексии;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-использование знаково-символических средств представления информации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для</w:t>
      </w:r>
      <w:proofErr w:type="gramEnd"/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создания моделей изучаемых объектов и процессов, схем решения учебных и практических задач;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активное использование речевых сре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дств дл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я решения коммуникативных и познавательных задач;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использование различных способов поиска (в справочных источниках, у взрослого), сбора, анализа информации;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овладение навыками смыслового чтения текстов различных стилей и жанров в соответствии с ц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лями и задачами; осознанное построение речевого высказывания в соответствии с задачами коммуникации и составление текстов в устной и письменной форме;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овладение логическими действиями сравнения, анализа, синтеза, обобщения,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классификации по родовидовым признакам, установление аналогий и причинно-следственных св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зей, построение рассуждений, отнесение к известным понятиям;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готовность слушать собеседника и вести диалог, признавать возможность существования разли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ных точек зрения и права каждого иметь свою, излагать свое мнение и аргументировать свою точку зрения и оценку событий;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готовность конструктивно разрешать конфликты посредством учета интересов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сторон и сотрудничества;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умение договариваться о распределении функций и ролей в совместной деятельности, осущест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лять взаимный контроль в совместной деятельности;</w:t>
      </w:r>
    </w:p>
    <w:p w:rsidR="0046051B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- овладение базовыми предметными и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межпредметными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понятиями, отражающими существенные связи и отношения между объектами и процессами.</w:t>
      </w:r>
    </w:p>
    <w:p w:rsidR="00040984" w:rsidRDefault="00040984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040984" w:rsidRPr="00FC734E" w:rsidRDefault="00040984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Предметные результаты: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-формирование первоначальных представлений о единстве и многообразии языкового и культурн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го пространства России, о языке как основе национального самосознания;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сформированность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позитивного отношения к правильной устной и письменной речи как показат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лю общей культуры и гражданской позиции человека;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шения коммуникативных задач;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осознание безошибочного письма как одного из проявлений собственного уровня</w:t>
      </w:r>
    </w:p>
    <w:p w:rsidR="0046051B" w:rsidRPr="00FC734E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культуры,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</w:t>
      </w:r>
    </w:p>
    <w:p w:rsidR="0046051B" w:rsidRDefault="0046051B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 овладение учебными действиями с языковыми единицами и умение использовать знания для р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шения познавательных, практических и коммуникативных задач.</w:t>
      </w:r>
    </w:p>
    <w:p w:rsidR="00100123" w:rsidRPr="00FC734E" w:rsidRDefault="00100123" w:rsidP="002158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ПЛАНИРУЕМЫЕ РЕЗУЛЬТАТЫ ОСВОЕНИЯ </w:t>
      </w:r>
      <w:proofErr w:type="gramStart"/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ОБУЧАЮЩИМИСЯ</w:t>
      </w:r>
      <w:proofErr w:type="gramEnd"/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ПРОГРАММЫ ПО РУССКОМУ ЯЗЫКУ</w:t>
      </w:r>
    </w:p>
    <w:p w:rsidR="0046051B" w:rsidRPr="00FC734E" w:rsidRDefault="0046051B" w:rsidP="007264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Личностные универсальные учебные действия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У </w:t>
      </w:r>
      <w:proofErr w:type="gramStart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обучающегося</w:t>
      </w:r>
      <w:proofErr w:type="gramEnd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будут сформированы: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положительное отношение к школе и учебной деятельности;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представление о причинах успеха в учебе;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интерес к учебному материалу;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этические чувства (стыда, вины, совести) на основании анализа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простых ситуаций;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знание основных моральных норм поведения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</w:t>
      </w:r>
      <w:proofErr w:type="gramEnd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получит возможность для формирования: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внутренней позиции школьника на уровне положительного отношения к школе;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первичные умения оценки работ, ответов одноклассников на основе заданных критериев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успешности учебной деятельности;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представления о русском языке как средстве межнационального общения;</w:t>
      </w:r>
    </w:p>
    <w:p w:rsidR="0046051B" w:rsidRPr="00FC734E" w:rsidRDefault="0046051B" w:rsidP="00AD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представления о своей этнической принадлежности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Регулятивные универсальные учебные действия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 научится: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принимать и сохранять учебную задачу, соответствующую этапу обучения;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понимать выделенные учителем ориентиры действия в учебном материале;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проговаривать вслух последовательность производимых действий,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-составляющих основу осваиваемой деятельности;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оценивать совместно с учителем или одноклассниками результат своих действий, вносить соо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ветствующие коррективы;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первоначальному умению выполнять учебные действия в устной и письменной речи, в уме.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</w:t>
      </w:r>
      <w:proofErr w:type="gramEnd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получит возможность научиться: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адекватно воспринимать оценку своей работы учителями, товарищами;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в сотрудничестве с учителем, классом находить несколько вариантов решения учебной задачи;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осуществлять пошаговый контроль по результату под руководством учителя.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Познавательные универсальные учебные действия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 научится: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осуществлять поиск нужной информации в учебнике и учебных пособиях;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строить сообщение в устной форме;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понимать знаки, символы, модели, схемы, приведенные в учебнике и учебных пособиях;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понимать заданный вопрос, в соответствии с ним строить ответ в устной форме;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анализировать изучаемые факты языка с выделением их отличительных признаков;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осуществлять синтез как составление целого из его частей;</w:t>
      </w:r>
    </w:p>
    <w:p w:rsidR="0046051B" w:rsidRPr="00FC734E" w:rsidRDefault="00FC734E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– проводить сравнение</w:t>
      </w:r>
      <w:r w:rsidR="0046051B"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и классификацию изученных фактов языка по заданным основаниям (крит</w:t>
      </w:r>
      <w:r w:rsidR="0046051B"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46051B" w:rsidRPr="00FC734E">
        <w:rPr>
          <w:rFonts w:ascii="Times New Roman" w:hAnsi="Times New Roman" w:cs="Times New Roman"/>
          <w:color w:val="000000"/>
          <w:sz w:val="20"/>
          <w:szCs w:val="20"/>
        </w:rPr>
        <w:t>риям);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устанавливать причинно-следственные связи в изучаемом круге явлений;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обобщать (выделять ряд объектов по заданному признаку).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</w:t>
      </w:r>
      <w:proofErr w:type="gramEnd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получит возможность научиться: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ориентироваться на возможное разнообразие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способов решения учебной задачи;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первоначальному умению смыслового восприятия текста;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lastRenderedPageBreak/>
        <w:t>– подводить языковой факт под понятия разного уровня обобщения (например: слово – слова, об</w:t>
      </w: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значающие предметы, род слов, обозначающих предметы);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проводить аналогии между изучаемым материалом и собственным опытом.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Коммуникативные универсальные учебные действия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 научится: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принимать участие в работе парами и группами;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допускать существование различных точек зрения;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договариваться, приходить к общему решению;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использовать в общении правила вежливости.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</w:t>
      </w:r>
      <w:proofErr w:type="gramEnd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получит возможность научиться: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принимать другое мнение и позицию;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формулировать собственное мнение и позицию;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строить понятные для партнера высказывания;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задавать вопросы;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адекватно использовать средства устного общения для решения коммуникативных задач.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Предметные результаты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Развитие речи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первичному умению оценивать правильность (уместность) выбора языковых и неязыковых средств устного общения на уроке, в школе, в быту, со знакомыми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и незнакомыми, с людьми разного возраста;</w:t>
      </w:r>
      <w:proofErr w:type="gramEnd"/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находить части (вступление, основная часть, заключение) в небольшом тексте;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первичному умению сочинять записку, поздравительную открытку;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составлять текст по его началу, по его концу.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</w:t>
      </w:r>
      <w:proofErr w:type="gramEnd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получит возможность научиться: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составлять текст из набора предложений;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выбирать заголовок текста из ряда данных.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находить части (вступление, основная часть, заключение) в небольшом тексте;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первичному умению сочинять записку, поздравительную открытку;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составлять текст по его началу, по его концу.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Фонетика, орфоэпия, графика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 научится: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различать звуки речи;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устанавливать число и последовательность звуков в слове;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– различать гласные и согласные звуки; гласные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ударные–безударные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; согласные парные твердые–мягкие, звонкие–глухие;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определять звонкие и глухие непарные согласные звуки;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– определять непарные твердые согласные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(ж</w:t>
      </w:r>
      <w:proofErr w:type="gramStart"/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,ш</w:t>
      </w:r>
      <w:proofErr w:type="gramEnd"/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, ц)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, непарные мягкие согласные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(ч, щ)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находить в слове ударные и безударные гласные звуки;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определять указатели мягкости–твердости согласных звуков;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делить слова на слоги;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</w:t>
      </w:r>
      <w:proofErr w:type="gramEnd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получит возможность научиться: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осознавать слово как единство звучания и значения;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на практическом уровне различать синонимы, антонимы, многозначность (без введения понятий).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Состав слова (</w:t>
      </w:r>
      <w:proofErr w:type="spellStart"/>
      <w:r w:rsidRPr="00FC734E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морфемика</w:t>
      </w:r>
      <w:proofErr w:type="spellEnd"/>
      <w:r w:rsidRPr="00FC734E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)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</w:t>
      </w:r>
      <w:proofErr w:type="gramEnd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получит возможность научиться: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находить в ряду слов родственные (однокоренные) слова;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различать (с опорой на рисунки) однокоренные слова и слова одной тематической группы; одн</w:t>
      </w: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коренные слова и слова с омонимичными корнями.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</w:t>
      </w:r>
      <w:proofErr w:type="gramEnd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получит возможность научиться: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находить случаи расхождения звукового и буквенного состава слов при орфоэпическом прогов</w:t>
      </w: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а</w:t>
      </w: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ривании слов учителем;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произносить звуки и сочетания звуков в соответствии с нормами современного русского литер</w:t>
      </w: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а</w:t>
      </w: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турного языка (круг слов определен словарем произношения в учебнике);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первичным навыкам клавиатурного письма.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</w:t>
      </w:r>
      <w:proofErr w:type="gramEnd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получит возможность научиться: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осознавать слово как единство звучания и значения;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на практическом уровне различать синонимы, антонимы, многозначность (без введения понятий).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Морфология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 научится: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находить слова, обозначающие предметы, признак предмета, действие предмета;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опознавать имена одушевленные и неодушевленные, имена собственные;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различать названия предметов, отвечающие на вопросы «кто?»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,«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что?».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</w:t>
      </w:r>
      <w:proofErr w:type="gramEnd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получит возможность научиться: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lastRenderedPageBreak/>
        <w:t>– различать лексическое и грамматическое значение слова;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находить грамматические группы слов (части речи): знаменательные (самостоятельные) слова и служебные слова.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Синтаксис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 научится: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различать предложения и слова;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определять существенные признаки предложения: законченность мысли и интонация конца;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находить границы предложения;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писать предложения под диктовку, а также составлять их схемы;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составлять предложения из слов, данных в начальной форме.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</w:t>
      </w:r>
      <w:proofErr w:type="gramEnd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получит возможность научиться: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различать предложения по цели высказывания: повествовательные, вопросительные, побудител</w:t>
      </w: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ь</w:t>
      </w: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ные; по интонации (эмоциональной окраске): восклицательные и невосклицательные;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сравнивать предложения по смыслу при изменении форм отдельных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слов, служебных слов (предлогов, союзов), интонации (логического ударения, мелодики, пауз), п</w:t>
      </w: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рядка слов;</w:t>
      </w:r>
      <w:proofErr w:type="gramEnd"/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сравнивать предложения по смыслу при замене слова, при распространении другими словами.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Орфография и пунктуация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 научится: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применять правила правописания: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333333"/>
          <w:sz w:val="20"/>
          <w:szCs w:val="20"/>
        </w:rPr>
        <w:t xml:space="preserve">_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раздельное написание слов;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333333"/>
          <w:sz w:val="20"/>
          <w:szCs w:val="20"/>
        </w:rPr>
        <w:t xml:space="preserve">_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написание гласных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и, а, </w:t>
      </w:r>
      <w:proofErr w:type="gramStart"/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</w:t>
      </w:r>
      <w:proofErr w:type="gramEnd"/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после шипящихсогласных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ж, ш, ч, щ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(в положении под ударением);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333333"/>
          <w:sz w:val="20"/>
          <w:szCs w:val="20"/>
        </w:rPr>
        <w:t xml:space="preserve">_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отсутствие мягкого знака в сочетаниях букв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ч</w:t>
      </w:r>
      <w:proofErr w:type="gramStart"/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,щ</w:t>
      </w:r>
      <w:proofErr w:type="gramEnd"/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с другими согласными, кроме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333333"/>
          <w:sz w:val="20"/>
          <w:szCs w:val="20"/>
        </w:rPr>
        <w:t xml:space="preserve">_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перенос слов;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333333"/>
          <w:sz w:val="20"/>
          <w:szCs w:val="20"/>
        </w:rPr>
        <w:t xml:space="preserve">_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прописная буква в начале предложения, в именах собственных;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333333"/>
          <w:sz w:val="20"/>
          <w:szCs w:val="20"/>
        </w:rPr>
        <w:t xml:space="preserve">_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непроверяемые гласные и согласные в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корне слова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(перечень слов в учебнике);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333333"/>
          <w:sz w:val="20"/>
          <w:szCs w:val="20"/>
        </w:rPr>
        <w:t xml:space="preserve">_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знаки препинани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proofErr w:type="gramEnd"/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.?!)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 конце предложения;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безошибочно списывать текст с доски и учебника;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– писать под диктовку тексты в соответствии с изученными правилами.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Обучающийся</w:t>
      </w:r>
      <w:proofErr w:type="gramEnd"/>
      <w:r w:rsidRPr="00FC734E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получит возможность научиться: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определять случаи расхождения звукового и буквенного состава слов;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применять орфографическое чтение (проговаривание) как средство самоконтроля при письме под диктовку и при списывании;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iCs/>
          <w:color w:val="000000"/>
          <w:sz w:val="20"/>
          <w:szCs w:val="20"/>
        </w:rPr>
        <w:t>– пользоваться орфографическим словарем в учебнике как средством самоконтроля.</w:t>
      </w:r>
    </w:p>
    <w:p w:rsidR="0072643B" w:rsidRPr="00FC734E" w:rsidRDefault="0072643B" w:rsidP="00DE15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u w:val="single"/>
        </w:rPr>
        <w:t>Содержание программы периода обучения грамоте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Развитие речи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Ознакомление в конкретной речевой ситуации с понятиями: речь устная и письменная; разные функции речи: общение, сообщение, воздействие. Ознакомление с историей возникновения речи.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Устная речь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(слушание, говорение) 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Осознание цели и ситуации устного общения.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Речевые ситуации: сообщение, беседа, обращение, убеждение, призыв, вопрос, просьба, спор и пр.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Выбор языковых и вне-языковых средств в соответствии с целями и условиями общения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для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эффективного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решения коммуникативной задачи: мелодика, логическое ударение, паузы, сила, тембр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голоса, темп речи, мимика, жесты, движения (терминологией пользуется учитель).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Инсценировки. Адекватное восприятие звучащей речи. Овладение нормами речевого этикета в с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туациях учебного и бытового общения: приветствие, прощание, извинение, благодарность, обращение с просьбой; особенности общения со знакомыми и незнакомыми, с родными и друзьями, ровесниками и взрослыми, с маленькими детьми. Особенности общения в школе, на уроке. Правила поведения при вруч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нии и получении подарка. Устное поздравление с днем рождения, с Новым годом. Обсуждение, о чем мо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но просить и о чем нельзя. Инсценировки. Орфоэпические нормы речи (без введения понятия). Чистота пр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изношения.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Письменная речь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(чтение, письмо)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Ориентировка в Азбуке и тетради по письму: обложка, форзацы, страницы, иллюстрации, задания, условные знаки. Книги учебные и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неучебные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>: художественные, научные, научно-популярные. Стихи и пр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за.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Тема произведения, название (заголовок), автор (поэт, писатель), персонажи (действующие лица), герои.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Сказки. Их возникновение, способы сохранения, особенности рассказывания и чтения. Русские народные сказки и сказки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других народов мира. Авторские сказки. Понимание текста при самостоятельном чтении вслух и при его прослушивании. Представление о разнообразии жанров: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сказка, песня, стихотворение, загадка, частушка, скороговорка,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чистоговорка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,  поговорка, считалка, дразнилка,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закличка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и пр.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Доказательства выбора отгадки, заучивание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lastRenderedPageBreak/>
        <w:t>наизусть стихотворных текстов. Составление небольших рассказов повествовательного типа с оп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рой на рисунок (рисунки), по материалам собственных игр, занятий, наблюдений.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Фонетика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Звуки речи. Осознание единства звукового состава слова и его значения. Установление числа и п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следовательности звуков в слове. Сравнение значения слов при наращивании или сокращении фонем, изм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нении их порядка, замене одной фонемы, при перемещении ударения. Различение гласных и согласных зв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ков, гласных ударных и безударных, согласных твердых и мягких парных и непарных, звонких и глухих парных и непарных, шипящих. Определение места ударения. Слог как минимальная произносительная ед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ница. Деление слов на слоги.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Графика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Различение звука и буквы: буква как знак звука. Буквы, не обозначающие звуков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(ъ, ь)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. Ознакомл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ние с позиционным способом обозначения звуков буквами. Нахождение случаев расхождения звукового и буквенного состава слов;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ошибкоопасные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места при записи слова. Буквы гласных как показатели твердости-мягкости согласных звуков. Функция букв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е, ё, ю, я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. Мягкий знак как показатель мягкости предшествующ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го согласного звука. Непарные твердые согласные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(ж, ш, ц)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. Непарные мягкие согласные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proofErr w:type="gramStart"/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ч</w:t>
      </w:r>
      <w:proofErr w:type="gramEnd"/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, щ)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. Звонкие и глухие непарные согласные звуки. Ознакомление с клавиатурным письмом. Использование небуквенных графических средств: пробел между словами, знак переноса. Знакомство с русским алфавитом как послед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вательностью букв.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Чтение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Формирование аналитико-синтетического звукобуквенного способа чтения с учетом мен звуков. Плавное слоговое чтение и чтение целыми словами со скоростью, соответствующей индивидуальному те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пу ребенка. Осознанное чтение слов, словосочетаний, предложений и коротких текстов. Чтение слов с пер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носом. Чтение вслух, жужжащее чтение. Чтение с интонациями и паузами в соответствии со знаками преп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нания. Развитие осознанности и выразительности чтения на материале небольших прозаических и стих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творных текстов. Знакомство с орфоэпическим чтением (при переходе к чтению целыми словами).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Упра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нение психофизиологических функций, необходимых для чтения: усвоение правильного дыхания, составл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ние целого (фигур, рисунков) из данных элементов, составление печатных и письменных букв по элементу, выделение печатных и письменных букв из буквенного ребуса, восстановление слов с пропущенными бу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вами, составление слов из букв и слогов, вычеркивание из текста заданной буквы, «чтение» пиктограмм, схем слов и предложений, узнавание голосов детей, актеров, работа со схемами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, планами и пр.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Письмо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Усвоение гигиенических требований при письме. Ориентировка на пространстве листа в тетради и на пространстве классной доски. Овладение начертанием письменных прописных (заглавных) и строчных букв. Письмо буквосочетаний, слогов, слов, предложений с соблюдением гигиенических норм. Овладение разборчивым аккуратным письмом. Усвоение приемов и последовательности правильного списывания слов, предложений, текстов, записанных письменным и печатным шрифтом. Освоение позиционного (с ориент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цией на следующую букву) способа письма. Письмо под диктовку слов, предложений, написание которых не расходится с их произношением. Орфографическое чтение (проговаривание) как средство самоконтроля при письме под диктовку и при списывании. Ознакомление с клавиатурным письмом. Упражнение псих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физиологических функций, необходимых для списывания и письма под диктовку: упражнения руки, штр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ховка, раскраска заданных контуров, срисовывание рисунков, узоров, полуовалов, волнистых линий, граф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ческий диктант,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прохлопывание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и проговаривание ритма, определение рифмы, нахождение рифмующихся слов,составление схем слов и предложений под диктовку и пр.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Понимание функции небуквенных графических средств: пробела между словами, знака переноса.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Слово и предложение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Различение предмета, явления и слов, их называющих. Соотношение названия нарисованного пре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мета со схемой слова. Наблюдение единства в слове звучания и значения. Практическое ознакомление с этимологией (на примере мотивированных названий). Представление о многозначных словах. Классифик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ция и объединение в группу слов по лексическому значению. Различение предложения и слова. Соотнош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ние нарисованного предложения (пиктограммы) с его схемой. Наблюдение смысловой и интонационной законченности предложений при сравнении со словом. Сравнение предложений, различающихся по цели высказывания (варианты интонации конца предложения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–с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оответствующие знаки в письменной речи). 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накомление с оформлением предложения: большая буква в начале предложения, знак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proofErr w:type="gramEnd"/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.?!)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 конце. Объ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динение слов в предложения, выделение предложения из текста.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Сравнение смысла предложений при изм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нении форм отдельных слов, служебных слов (предлогов, союзов), интонации (логического ударения, мел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дики, пауз), порядка слов.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Составление (самостоятельно и под диктовку) схем предложений (постепенно вводятся союзы и предлоги, слова, требующие написания с большой буквы). Составление предложений с опорой на схему, их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многовариантность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Орфография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Определение сильной и слабой позиции гласных и парных согласных в слове. Знакомство с прав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лами правописания и их применение: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_ раздельное написание слов;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_ написание гласных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и, а, у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после шипящих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согласных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</w:t>
      </w:r>
      <w:proofErr w:type="gramEnd"/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ш, ч, щ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(в положении под ударением);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lastRenderedPageBreak/>
        <w:t>_ прописная (заглавная) буква в начале предложения, в именах людей и кличках животных;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_ перенос слов по слогам без стечения согласных;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_ знаки препинани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proofErr w:type="gramEnd"/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.?!)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 конце предложения.</w:t>
      </w:r>
    </w:p>
    <w:p w:rsidR="0046051B" w:rsidRPr="00FC734E" w:rsidRDefault="0046051B" w:rsidP="00726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Содержание </w:t>
      </w:r>
      <w:r w:rsidR="00AE552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предмет</w:t>
      </w:r>
      <w:r w:rsidR="0072643B" w:rsidRPr="00FC734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а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I. Развитие речи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Устная речь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(слушание, говорение)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Продолжение работы по всем направлениям, обозначенным в программе «Обучение грамоте». В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бор средств устного общения в соответствии с целью, ситуацией устного общения на уроке, в школе, в быту, со знакомыми и незнакомыми, с людьми разного возраста. Соответствие словаря речевого этикета ситуации и собеседнику. Инсценировки. Использование в общении жизненного опыта детей, ситуаций из прочита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ных рассказов, знакомых мультфильмов и фильмов.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Письменная речь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(чтение, письмо) Сопоставление набора предложений и текста. Ознакомление с признаками текста: тема, смысловое единство предложений в тексте. Заглавие текста. Представление о ча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тях текста на примере научно-поп</w:t>
      </w:r>
      <w:r w:rsidR="00040984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лярного текста, записки, поздравительной открытки; красная строка; 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зац. Восстановление деформированных текстов (нарушен порядок предложений или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микротем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>, предлож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ния простые, короткие). Сравнение особенностей языка (по стилю) в письменных текстах с одинаковым предметом описания, например, описание животного в сказке, в статье энциклопедии или словаря и пр. С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ставление предложений из слов, данных в начальной форме. Восстановление деформированных предлож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ний.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II. Система языка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Фонетика и орфоэпия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Наблюдение связи звуковой структуры слова и его значения. Различение в слове звуков гласных-согласных. Нахождение в слове ударных и безударных гласных звуков. Вывод о словообразующей функции ударения. Различение в слове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мягких-твердых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, звонких глухих согласных звуков. Парные звуки: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мягкие-твердые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, глухие-звонкие. Обобщение случаев указания на мягкость согласных. Различение непарных зво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ких согласных; непарных глухих согласных; шипящих согласных. Различение непарных твердых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согласных [ж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], [ш], [ц], непарных мягких согласных [й’], [ч’], [щ’]. Деление слов на слоги.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Ударение, произношение звуков и сочетаний звуков в соответствии с нормами современного ру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ского литературного языка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Графика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Различение звуков и букв. Обозначение на письме твердости и мягкости согласных звуков. Вывод об отсутствии специальных букв для обозначения мягких и твердых согласных. Отсутствие звукового об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значения у букв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ь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ъ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. Их роль в слове. Функции йотированных гласных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(е, ё, ю, я)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. Наблюдение вариантов обозначения звука [й’]. Установление соотношения звукового и буквенного состава в словах типа 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крот, соль, елка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Использование небуквенных графических средств: пробел между словами, знак переноса, абзац (п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следнее при списывании). Знание алфавита: правильное название  </w:t>
      </w:r>
      <w:r w:rsidR="007316EC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укв, знание их последовательности. 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ладение первичными навыками клавиатурного письма.</w:t>
      </w:r>
    </w:p>
    <w:p w:rsidR="0072643B" w:rsidRPr="00FC734E" w:rsidRDefault="0072643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2643B" w:rsidRPr="00FC734E" w:rsidRDefault="0072643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Лексика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Номинативная (назывная) функция слов. Представление о слове как единстве звучания и значения. Практическое ознакомление с омонимами, синонимами, антонимами, многозначностью (без введения пон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тий). 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Состав слова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морфемика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Нахождение в ряду слов родственных (однокоренных) слов. Различение (с опорой на рисунки) 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нокоренных слов и слов одной тематической группы; однокоренных слов и слов с омонимичными корнями. Начальное (с опорой на рисунки) разведение понятий: разные (родственные) слова, формы одного слова.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Морфология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Представление о лексическом и грамматическом значении слов. Грамматические группы слов (ча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ти речи): знаменательные (самостоятельные) слова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-с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лова, обозначающие предметы, признаки предмета, действие предмета; служебные слова (без дифференциации). Умение опознавать имена одушевленные и неодушевленные, имена собственные. Различение названий предметов, отвечающих на вопросы «кто?», «что?». Ознакомление с грамматическими признаками рода и числа у слов, обозначающих предметы. Нах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ждение слов, обозначающих предметы, которые заменяют слова-указатели (местоимения), например: 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Пти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ч</w:t>
      </w:r>
      <w:r w:rsidRPr="00FC7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ка села наветку. Она искала корм.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Синтаксис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Различение предложения и слова (осознание их сходства и различия). Сравнение набора слов и предложения. Восстановление деформированного предложения. Сравнение слова с предложением из одного слова. Формулирование существенных признаков предложения: законченность мысли и интонация конца. Различение предложений по цели высказывания: повествовательные, вопросительные, побудительные; по интонации (эмоциональной окраске): восклицательные и невосклицательные. Сравнение предложений по смыслу при изменении форм отдельных слов, служебных слов (предлогов, союзов), интонации (логического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lastRenderedPageBreak/>
        <w:t>ударения, мелодики, пауз), порядка слов. Сравнение предложений по смыслу при замене слова, при распр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странении другими словами. Диктовка предложений, запись их схемами. Составление схем предложений, их многозначность.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III. Орфография и пунктуация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Определение случаев расхождения звукового и буквенного состава слов. Орфографическое чтение (проговаривание) как средство самоконтроля при письме под диктовку и при списывании. Понятие орф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граммы. Использование орфографического словаря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>Применение правил правописания: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_ раздельное написание слов;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_ написание гласных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и, а, у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после шипящих согласных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ж, ш, ч, щ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(в положении</w:t>
      </w:r>
      <w:proofErr w:type="gramEnd"/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под ударением);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_ отсутствие мягкого знака в сочетаниях букв </w:t>
      </w:r>
      <w:proofErr w:type="gramStart"/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ч</w:t>
      </w:r>
      <w:proofErr w:type="gramEnd"/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щ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с другими согласными, кроме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_ перенос слов;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_ прописная буква в начале предложения, в именах собственных;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_ непроверяемые гласные и согласные в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корне слова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(перечень слов в учебнике);</w:t>
      </w:r>
    </w:p>
    <w:p w:rsidR="0046051B" w:rsidRPr="00FC734E" w:rsidRDefault="0046051B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_ знаки препинани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proofErr w:type="gramEnd"/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.?!)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в конце предложения.</w:t>
      </w:r>
    </w:p>
    <w:p w:rsidR="007B199A" w:rsidRPr="00FC734E" w:rsidRDefault="007B199A" w:rsidP="00460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FC734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Тематическое планирование</w:t>
      </w:r>
    </w:p>
    <w:p w:rsidR="00DE1521" w:rsidRPr="00FC734E" w:rsidRDefault="00DE1521" w:rsidP="007264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Период обучения грамоте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Всего: по 7 часов 22 недели – 154 часа.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Из них: обучение грамоте 3 часа –66 часов, обучение письму 4 часа –88 часов)</w:t>
      </w:r>
      <w:proofErr w:type="gramEnd"/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Обучение грамоте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(66 ч)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proofErr w:type="spellStart"/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Добукварный</w:t>
      </w:r>
      <w:proofErr w:type="spellEnd"/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период 12 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Букварный период 49 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1) Непарные звонкие согласные 11 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2) Парные звонкие согласные 11 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3) Непарные глухие согласные 11 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Двузвучные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(йотированные)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гласные буквы 5 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5) Ь -показатель мягкости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согласного 3 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6) Непарные глухие согласные 6 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7) Разделительные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ь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ъ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2 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</w:t>
      </w:r>
      <w:proofErr w:type="spellStart"/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Послебукварный</w:t>
      </w:r>
      <w:proofErr w:type="spellEnd"/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период 5ч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II. Обучение письму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(88ч)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proofErr w:type="spellStart"/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Добуквенный</w:t>
      </w:r>
      <w:proofErr w:type="spellEnd"/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период 19 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Буквенный период 69 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1) Буквы гласных 11 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2) Буквы </w:t>
      </w:r>
      <w:proofErr w:type="gram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непарных</w:t>
      </w:r>
      <w:proofErr w:type="gram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звонких согласных11ч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3) Буквы парных звонких согласных 11ч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4) Буквы парных глухих согласных 11 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proofErr w:type="spellStart"/>
      <w:r w:rsidRPr="00FC734E">
        <w:rPr>
          <w:rFonts w:ascii="Times New Roman" w:hAnsi="Times New Roman" w:cs="Times New Roman"/>
          <w:color w:val="000000"/>
          <w:sz w:val="20"/>
          <w:szCs w:val="20"/>
        </w:rPr>
        <w:t>Двузвучные</w:t>
      </w:r>
      <w:proofErr w:type="spellEnd"/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 гласные буквы 10 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6) Буква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ь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3 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7) Буквы непарных глухих согласных 8 ч</w:t>
      </w:r>
    </w:p>
    <w:p w:rsidR="00DE1521" w:rsidRPr="00FC734E" w:rsidRDefault="00DE1521" w:rsidP="00DE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 xml:space="preserve">8) Буква </w:t>
      </w:r>
      <w:r w:rsidRPr="00FC734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ъ </w:t>
      </w:r>
      <w:r w:rsidRPr="00FC734E">
        <w:rPr>
          <w:rFonts w:ascii="Times New Roman" w:hAnsi="Times New Roman" w:cs="Times New Roman"/>
          <w:color w:val="000000"/>
          <w:sz w:val="20"/>
          <w:szCs w:val="20"/>
        </w:rPr>
        <w:t>1 ч</w:t>
      </w:r>
    </w:p>
    <w:p w:rsidR="007B199A" w:rsidRPr="00040984" w:rsidRDefault="00DE1521" w:rsidP="0004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9) Проверь себя 3 ч</w:t>
      </w:r>
      <w:bookmarkStart w:id="0" w:name="_GoBack"/>
      <w:bookmarkEnd w:id="0"/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color w:val="000000"/>
          <w:sz w:val="20"/>
          <w:szCs w:val="20"/>
        </w:rPr>
        <w:t>Тематическое планирование</w:t>
      </w:r>
    </w:p>
    <w:p w:rsidR="0072643B" w:rsidRPr="00FC734E" w:rsidRDefault="0072643B" w:rsidP="007B19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color w:val="000000"/>
          <w:sz w:val="20"/>
          <w:szCs w:val="20"/>
        </w:rPr>
        <w:t>Русский язык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(4часа в неделю 40 часов)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Слово и предложение 2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Звуки и буквы 2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Слоги 1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Гласные звуки 2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Согласные звуки 1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Перенос слов 2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Ударение 2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Большая буква 2ч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Русская азбука, или алфавит 2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Твердые и мягкие согласные звуки 3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Шипящие согласные звуки 3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Звонкие и глухие согласные звуки 2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Парные согласные звуки в конце слова 7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Части речи 3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Предлоги 2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Предложения повествовательные,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вопросительные и побудительные 2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Текст 3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Родственные слова. Корень слова 3 ч</w:t>
      </w:r>
    </w:p>
    <w:p w:rsidR="007B199A" w:rsidRPr="00FC734E" w:rsidRDefault="007B199A" w:rsidP="007B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color w:val="000000"/>
          <w:sz w:val="20"/>
          <w:szCs w:val="20"/>
        </w:rPr>
        <w:t>Секреты речи 3 ч</w:t>
      </w:r>
    </w:p>
    <w:p w:rsidR="004A5C4F" w:rsidRPr="00FC734E" w:rsidRDefault="007B199A" w:rsidP="007B199A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C734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Материально-техническое обеспечение предмета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AD71CC" w:rsidRPr="00FC734E" w:rsidTr="00AD71CC">
        <w:tc>
          <w:tcPr>
            <w:tcW w:w="6345" w:type="dxa"/>
          </w:tcPr>
          <w:p w:rsidR="00AD71CC" w:rsidRPr="00FC734E" w:rsidRDefault="00AD71CC" w:rsidP="007B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Библиотечный фонд</w:t>
            </w:r>
          </w:p>
        </w:tc>
        <w:tc>
          <w:tcPr>
            <w:tcW w:w="3226" w:type="dxa"/>
          </w:tcPr>
          <w:p w:rsidR="00AD71CC" w:rsidRPr="00FC734E" w:rsidRDefault="00AD71CC" w:rsidP="007B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AD71CC" w:rsidRPr="00FC734E" w:rsidTr="00AD71CC">
        <w:tc>
          <w:tcPr>
            <w:tcW w:w="6345" w:type="dxa"/>
          </w:tcPr>
          <w:p w:rsidR="00AD71CC" w:rsidRPr="00FC734E" w:rsidRDefault="00AD71CC" w:rsidP="00AD7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Полякова А.В. </w:t>
            </w:r>
            <w:r w:rsidRPr="00FC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язык: Учебник.1 класс.</w:t>
            </w:r>
          </w:p>
          <w:p w:rsidR="00AD71CC" w:rsidRPr="00FC734E" w:rsidRDefault="00AD71CC" w:rsidP="00B36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Полякова А.В., </w:t>
            </w:r>
            <w:proofErr w:type="spellStart"/>
            <w:r w:rsidRPr="00FC73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Песняева</w:t>
            </w:r>
            <w:proofErr w:type="spellEnd"/>
            <w:r w:rsidRPr="00FC73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Н.А. </w:t>
            </w:r>
            <w:r w:rsidRPr="00FC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язык: Рабочие программы. 1-4 </w:t>
            </w:r>
            <w:proofErr w:type="spellStart"/>
            <w:r w:rsidRPr="00FC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  <w:proofErr w:type="gramStart"/>
            <w:r w:rsidRPr="00FC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C73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FC73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олякова</w:t>
            </w:r>
            <w:proofErr w:type="spellEnd"/>
            <w:r w:rsidRPr="00FC73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А.В. </w:t>
            </w:r>
            <w:r w:rsidRPr="00FC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в начальной школе: 1-2 классы: Методические рекомендации: Пособие для учителя.</w:t>
            </w:r>
          </w:p>
        </w:tc>
        <w:tc>
          <w:tcPr>
            <w:tcW w:w="3226" w:type="dxa"/>
          </w:tcPr>
          <w:p w:rsidR="00AD71CC" w:rsidRPr="00FC734E" w:rsidRDefault="00040984" w:rsidP="007B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36621" w:rsidRPr="00FC734E" w:rsidRDefault="00B36621" w:rsidP="007B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36621" w:rsidRPr="00FC734E" w:rsidRDefault="00B36621" w:rsidP="007B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71CC" w:rsidRPr="00FC734E" w:rsidTr="00AD71CC">
        <w:tc>
          <w:tcPr>
            <w:tcW w:w="6345" w:type="dxa"/>
          </w:tcPr>
          <w:p w:rsidR="00AD71CC" w:rsidRPr="00FC734E" w:rsidRDefault="00AD71CC" w:rsidP="007B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Печатные пособия</w:t>
            </w:r>
          </w:p>
        </w:tc>
        <w:tc>
          <w:tcPr>
            <w:tcW w:w="3226" w:type="dxa"/>
          </w:tcPr>
          <w:p w:rsidR="00AD71CC" w:rsidRPr="00FC734E" w:rsidRDefault="00AD71CC" w:rsidP="007B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1CC" w:rsidRPr="00FC734E" w:rsidTr="00AD71CC">
        <w:tc>
          <w:tcPr>
            <w:tcW w:w="6345" w:type="dxa"/>
          </w:tcPr>
          <w:p w:rsidR="00AD71CC" w:rsidRPr="00FC734E" w:rsidRDefault="00AD71CC" w:rsidP="00AD71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 таблиц «Русский алфавит»</w:t>
            </w:r>
          </w:p>
          <w:p w:rsidR="004B3884" w:rsidRPr="00FC734E" w:rsidRDefault="004B3884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Русский алфавит</w:t>
            </w:r>
          </w:p>
          <w:p w:rsidR="004B3884" w:rsidRPr="00FC734E" w:rsidRDefault="004B3884" w:rsidP="004B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Русский алфавит с названием букв</w:t>
            </w:r>
          </w:p>
          <w:p w:rsidR="004B3884" w:rsidRPr="00FC734E" w:rsidRDefault="004B3884" w:rsidP="004B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Русский алфавит. Прописи</w:t>
            </w:r>
          </w:p>
          <w:p w:rsidR="004B3884" w:rsidRPr="00FC734E" w:rsidRDefault="00FC734E" w:rsidP="004B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алфавит в кар</w:t>
            </w:r>
            <w:r w:rsidR="004B3884" w:rsidRPr="00FC734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B3884" w:rsidRPr="00FC734E">
              <w:rPr>
                <w:rFonts w:ascii="Times New Roman" w:hAnsi="Times New Roman" w:cs="Times New Roman"/>
                <w:sz w:val="20"/>
                <w:szCs w:val="20"/>
              </w:rPr>
              <w:t>нках</w:t>
            </w:r>
          </w:p>
          <w:p w:rsidR="00AD71CC" w:rsidRPr="00FC734E" w:rsidRDefault="00AD71CC" w:rsidP="00AD71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 таблиц «Звуки и буквы русского алфавита»</w:t>
            </w:r>
          </w:p>
          <w:p w:rsidR="004B3884" w:rsidRPr="00FC734E" w:rsidRDefault="004B3884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Гласные звуки и буквы</w:t>
            </w:r>
          </w:p>
          <w:p w:rsidR="004B3884" w:rsidRPr="00FC734E" w:rsidRDefault="004B3884" w:rsidP="00AD71CC">
            <w:pPr>
              <w:rPr>
                <w:rFonts w:ascii="Bookman Old Style" w:hAnsi="Bookman Old Style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Согласные звуки и буквы</w:t>
            </w:r>
          </w:p>
          <w:p w:rsidR="00AD71CC" w:rsidRPr="00FC734E" w:rsidRDefault="00AD71CC" w:rsidP="00AD71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 таблиц «Обучение грамоте 1 класс»</w:t>
            </w:r>
          </w:p>
          <w:p w:rsidR="002158B6" w:rsidRPr="00FC734E" w:rsidRDefault="002158B6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Таблица №1 «Предложение. Слово. Слог. Ударный слог»</w:t>
            </w:r>
          </w:p>
          <w:p w:rsidR="002158B6" w:rsidRPr="00FC734E" w:rsidRDefault="002158B6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Таблица №2 «Звуки гласные и согл</w:t>
            </w:r>
            <w:r w:rsidR="00FC73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сные»</w:t>
            </w:r>
          </w:p>
          <w:p w:rsidR="002158B6" w:rsidRPr="00FC734E" w:rsidRDefault="002158B6" w:rsidP="00AD71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 xml:space="preserve">Таблица №3 «Гласные буквы </w:t>
            </w:r>
            <w:r w:rsidRPr="00FC734E">
              <w:rPr>
                <w:rFonts w:ascii="Times New Roman" w:hAnsi="Times New Roman" w:cs="Times New Roman"/>
                <w:b/>
                <w:sz w:val="20"/>
                <w:szCs w:val="20"/>
              </w:rPr>
              <w:t>а,я»</w:t>
            </w:r>
          </w:p>
          <w:p w:rsidR="002158B6" w:rsidRPr="00FC734E" w:rsidRDefault="002158B6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Таблица №4 «Согласные буквы</w:t>
            </w:r>
            <w:proofErr w:type="gramStart"/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C734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FC734E">
              <w:rPr>
                <w:rFonts w:ascii="Times New Roman" w:hAnsi="Times New Roman" w:cs="Times New Roman"/>
                <w:b/>
                <w:sz w:val="20"/>
                <w:szCs w:val="20"/>
              </w:rPr>
              <w:t>.н, р, л</w:t>
            </w: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158B6" w:rsidRPr="00FC734E" w:rsidRDefault="002158B6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Таблица №5 «Гласные буквы и,ы»</w:t>
            </w:r>
          </w:p>
          <w:p w:rsidR="002158B6" w:rsidRPr="00FC734E" w:rsidRDefault="002158B6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Таблица №6 «Гласные буквы о,ё»</w:t>
            </w:r>
          </w:p>
          <w:p w:rsidR="002158B6" w:rsidRPr="00FC734E" w:rsidRDefault="002158B6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Таблица №7 «Согласные буквы г</w:t>
            </w:r>
            <w:proofErr w:type="gramStart"/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158B6" w:rsidRPr="00FC734E" w:rsidRDefault="00FC734E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№8 «</w:t>
            </w:r>
            <w:r w:rsidR="002158B6" w:rsidRPr="00FC734E">
              <w:rPr>
                <w:rFonts w:ascii="Times New Roman" w:hAnsi="Times New Roman" w:cs="Times New Roman"/>
                <w:sz w:val="20"/>
                <w:szCs w:val="20"/>
              </w:rPr>
              <w:t>Гласные буквы у,ю»</w:t>
            </w:r>
          </w:p>
          <w:p w:rsidR="002158B6" w:rsidRPr="00FC734E" w:rsidRDefault="002158B6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Таблица №9 «Согласные буквы З и</w:t>
            </w:r>
            <w:proofErr w:type="gramStart"/>
            <w:r w:rsidRPr="00FC734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158B6" w:rsidRPr="00FC734E" w:rsidRDefault="00FC734E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№10 «Гласны</w:t>
            </w:r>
            <w:r w:rsidR="002158B6" w:rsidRPr="00FC734E">
              <w:rPr>
                <w:rFonts w:ascii="Times New Roman" w:hAnsi="Times New Roman" w:cs="Times New Roman"/>
                <w:sz w:val="20"/>
                <w:szCs w:val="20"/>
              </w:rPr>
              <w:t>е буквы</w:t>
            </w:r>
            <w:proofErr w:type="gramStart"/>
            <w:r w:rsidR="002158B6" w:rsidRPr="00FC734E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="002158B6" w:rsidRPr="00FC734E">
              <w:rPr>
                <w:rFonts w:ascii="Times New Roman" w:hAnsi="Times New Roman" w:cs="Times New Roman"/>
                <w:sz w:val="20"/>
                <w:szCs w:val="20"/>
              </w:rPr>
              <w:t xml:space="preserve"> и Э»</w:t>
            </w:r>
          </w:p>
          <w:p w:rsidR="002158B6" w:rsidRPr="00FC734E" w:rsidRDefault="002158B6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Таблица №11 «Согласные буквы Д</w:t>
            </w:r>
            <w:proofErr w:type="gramStart"/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158B6" w:rsidRPr="00FC734E" w:rsidRDefault="00FC734E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№12 «Согласные буквы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2158B6" w:rsidRPr="00FC734E">
              <w:rPr>
                <w:rFonts w:ascii="Times New Roman" w:hAnsi="Times New Roman" w:cs="Times New Roman"/>
                <w:sz w:val="20"/>
                <w:szCs w:val="20"/>
              </w:rPr>
              <w:t>П»</w:t>
            </w:r>
          </w:p>
          <w:p w:rsidR="002158B6" w:rsidRPr="00FC734E" w:rsidRDefault="00FC734E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№13 «Согласные буквы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2158B6" w:rsidRPr="00FC734E">
              <w:rPr>
                <w:rFonts w:ascii="Times New Roman" w:hAnsi="Times New Roman" w:cs="Times New Roman"/>
                <w:sz w:val="20"/>
                <w:szCs w:val="20"/>
              </w:rPr>
              <w:t xml:space="preserve"> и Ф»</w:t>
            </w:r>
          </w:p>
          <w:p w:rsidR="002158B6" w:rsidRPr="00FC734E" w:rsidRDefault="002158B6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 xml:space="preserve">Таблица №14 «Согласные буквы Жи </w:t>
            </w:r>
            <w:proofErr w:type="gramStart"/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158B6" w:rsidRPr="00FC734E" w:rsidRDefault="002158B6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Таблица №15 «Согласные буквы Щ</w:t>
            </w:r>
            <w:proofErr w:type="gramStart"/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,Ц,Ч,Й»</w:t>
            </w:r>
          </w:p>
          <w:p w:rsidR="004B3884" w:rsidRPr="00FC734E" w:rsidRDefault="004B3884" w:rsidP="004B3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 таблиц «Русский язык 1 класс»</w:t>
            </w:r>
          </w:p>
          <w:p w:rsidR="004B3884" w:rsidRPr="00FC734E" w:rsidRDefault="004B3884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Правописание предлогов</w:t>
            </w:r>
          </w:p>
          <w:p w:rsidR="004B3884" w:rsidRPr="00FC734E" w:rsidRDefault="004B3884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Гласные звуки и буквы</w:t>
            </w:r>
          </w:p>
          <w:p w:rsidR="004B3884" w:rsidRPr="00FC734E" w:rsidRDefault="004B3884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Согласные звуки</w:t>
            </w:r>
          </w:p>
          <w:p w:rsidR="004B3884" w:rsidRPr="00FC734E" w:rsidRDefault="004B3884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Правописание согласной в коне</w:t>
            </w:r>
          </w:p>
          <w:p w:rsidR="004B3884" w:rsidRPr="00FC734E" w:rsidRDefault="004B3884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гласных в корне</w:t>
            </w:r>
          </w:p>
          <w:p w:rsidR="004B3884" w:rsidRPr="00FC734E" w:rsidRDefault="004B3884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Набор звуковых схем»</w:t>
            </w:r>
          </w:p>
          <w:p w:rsidR="004B3884" w:rsidRPr="00FC734E" w:rsidRDefault="004B3884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Члены предложения</w:t>
            </w:r>
          </w:p>
          <w:p w:rsidR="004B3884" w:rsidRPr="00FC734E" w:rsidRDefault="004B3884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Гласные после шипящих</w:t>
            </w:r>
          </w:p>
          <w:p w:rsidR="004B3884" w:rsidRPr="00FC734E" w:rsidRDefault="00FC734E" w:rsidP="00A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Сочетания букв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чк,</w:t>
            </w:r>
            <w:r w:rsidR="004B3884" w:rsidRPr="00FC734E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="004B3884" w:rsidRPr="00FC734E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AD71CC" w:rsidRPr="00FC734E" w:rsidRDefault="0072643B" w:rsidP="00726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Словари по русскому языку:</w:t>
            </w:r>
            <w:r w:rsidR="00B36621" w:rsidRPr="00FC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толковый, морфемный, словообразов</w:t>
            </w:r>
            <w:r w:rsidR="00B36621" w:rsidRPr="00FC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B36621" w:rsidRPr="00FC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тельный, орфоэпический, фразеологизмов.</w:t>
            </w:r>
          </w:p>
          <w:p w:rsidR="004B3884" w:rsidRPr="00FC734E" w:rsidRDefault="004B3884" w:rsidP="004B3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b/>
                <w:sz w:val="20"/>
                <w:szCs w:val="20"/>
              </w:rPr>
              <w:t>Набор звуковых схем»</w:t>
            </w:r>
          </w:p>
          <w:p w:rsidR="004B3884" w:rsidRPr="00FC734E" w:rsidRDefault="004B3884" w:rsidP="00726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Азбука подвижная</w:t>
            </w:r>
          </w:p>
          <w:p w:rsidR="004B3884" w:rsidRPr="00FC734E" w:rsidRDefault="004B3884" w:rsidP="00726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Касса букв</w:t>
            </w:r>
          </w:p>
        </w:tc>
        <w:tc>
          <w:tcPr>
            <w:tcW w:w="3226" w:type="dxa"/>
          </w:tcPr>
          <w:p w:rsidR="00AD71CC" w:rsidRPr="00FC734E" w:rsidRDefault="004B3884" w:rsidP="007B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158B6" w:rsidRPr="00FC734E" w:rsidRDefault="002158B6" w:rsidP="007B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8B6" w:rsidRPr="00FC734E" w:rsidRDefault="002158B6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B3884" w:rsidRPr="00FC734E" w:rsidRDefault="004B3884" w:rsidP="004B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71CC" w:rsidRPr="00FC734E" w:rsidTr="00AD71CC">
        <w:tc>
          <w:tcPr>
            <w:tcW w:w="6345" w:type="dxa"/>
          </w:tcPr>
          <w:p w:rsidR="00AD71CC" w:rsidRPr="00FC734E" w:rsidRDefault="00B36621" w:rsidP="00B3662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Технические средства обучения:</w:t>
            </w:r>
          </w:p>
        </w:tc>
        <w:tc>
          <w:tcPr>
            <w:tcW w:w="3226" w:type="dxa"/>
          </w:tcPr>
          <w:p w:rsidR="00AD71CC" w:rsidRPr="00FC734E" w:rsidRDefault="00AD71CC" w:rsidP="007B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1CC" w:rsidRPr="00FC734E" w:rsidTr="00AD71CC">
        <w:tc>
          <w:tcPr>
            <w:tcW w:w="6345" w:type="dxa"/>
          </w:tcPr>
          <w:p w:rsidR="00B36621" w:rsidRPr="00FC734E" w:rsidRDefault="00B36621" w:rsidP="00B36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классная доска с набором приспособлений для крепления таблиц, п</w:t>
            </w:r>
            <w:r w:rsidRPr="00FC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C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стеров и картинок;</w:t>
            </w:r>
          </w:p>
          <w:p w:rsidR="00B36621" w:rsidRPr="00FC734E" w:rsidRDefault="00B36621" w:rsidP="00B36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мультимедийный проектор </w:t>
            </w:r>
          </w:p>
          <w:p w:rsidR="00040984" w:rsidRDefault="00B36621" w:rsidP="0004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экспозиционный экран </w:t>
            </w:r>
          </w:p>
          <w:p w:rsidR="00AD71CC" w:rsidRPr="00FC734E" w:rsidRDefault="00B36621" w:rsidP="0004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компьютер </w:t>
            </w:r>
          </w:p>
        </w:tc>
        <w:tc>
          <w:tcPr>
            <w:tcW w:w="3226" w:type="dxa"/>
          </w:tcPr>
          <w:p w:rsidR="00AD71CC" w:rsidRPr="00FC734E" w:rsidRDefault="00AD71CC" w:rsidP="007B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1CC" w:rsidRPr="00FC734E" w:rsidTr="00AD71CC">
        <w:tc>
          <w:tcPr>
            <w:tcW w:w="6345" w:type="dxa"/>
          </w:tcPr>
          <w:p w:rsidR="00AD71CC" w:rsidRPr="00FC734E" w:rsidRDefault="00B36621" w:rsidP="00B3662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Экранно-звуковые пособия:</w:t>
            </w:r>
          </w:p>
        </w:tc>
        <w:tc>
          <w:tcPr>
            <w:tcW w:w="3226" w:type="dxa"/>
          </w:tcPr>
          <w:p w:rsidR="00AD71CC" w:rsidRPr="00FC734E" w:rsidRDefault="00AD71CC" w:rsidP="007B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1CC" w:rsidRPr="00FC734E" w:rsidTr="00AD71CC">
        <w:tc>
          <w:tcPr>
            <w:tcW w:w="6345" w:type="dxa"/>
          </w:tcPr>
          <w:p w:rsidR="00AD71CC" w:rsidRPr="00FC734E" w:rsidRDefault="00B36621" w:rsidP="00B3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Уроки Кирилла и Мефодия «Русский язык» 1 класс</w:t>
            </w:r>
          </w:p>
          <w:p w:rsidR="00B36621" w:rsidRPr="00FC734E" w:rsidRDefault="00B36621" w:rsidP="00B36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Уроки Кирилла и Мефодия «Обучение грамоте» 1 класс</w:t>
            </w:r>
          </w:p>
        </w:tc>
        <w:tc>
          <w:tcPr>
            <w:tcW w:w="3226" w:type="dxa"/>
          </w:tcPr>
          <w:p w:rsidR="00AD71CC" w:rsidRPr="00FC734E" w:rsidRDefault="00B36621" w:rsidP="007B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36621" w:rsidRPr="00FC734E" w:rsidRDefault="00B36621" w:rsidP="007B1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D71CC" w:rsidRPr="00FC734E" w:rsidRDefault="00AD71CC" w:rsidP="0004098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D71CC" w:rsidRPr="00FC734E" w:rsidSect="004A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6051B"/>
    <w:rsid w:val="00040984"/>
    <w:rsid w:val="000B1BB2"/>
    <w:rsid w:val="00100123"/>
    <w:rsid w:val="00122686"/>
    <w:rsid w:val="00130FA2"/>
    <w:rsid w:val="002158B6"/>
    <w:rsid w:val="002260E9"/>
    <w:rsid w:val="002C45BE"/>
    <w:rsid w:val="002F279D"/>
    <w:rsid w:val="0031169A"/>
    <w:rsid w:val="004141F2"/>
    <w:rsid w:val="0046051B"/>
    <w:rsid w:val="00490D2B"/>
    <w:rsid w:val="004A2E19"/>
    <w:rsid w:val="004A5C4F"/>
    <w:rsid w:val="004B3884"/>
    <w:rsid w:val="004F32FC"/>
    <w:rsid w:val="005B0A48"/>
    <w:rsid w:val="006C73A2"/>
    <w:rsid w:val="006E0D20"/>
    <w:rsid w:val="006F1700"/>
    <w:rsid w:val="0072643B"/>
    <w:rsid w:val="007316EC"/>
    <w:rsid w:val="00782869"/>
    <w:rsid w:val="007B199A"/>
    <w:rsid w:val="009A2F73"/>
    <w:rsid w:val="00A65678"/>
    <w:rsid w:val="00AC0A24"/>
    <w:rsid w:val="00AD71CC"/>
    <w:rsid w:val="00AE552F"/>
    <w:rsid w:val="00B1036F"/>
    <w:rsid w:val="00B36621"/>
    <w:rsid w:val="00BC4936"/>
    <w:rsid w:val="00BC5D96"/>
    <w:rsid w:val="00CA0C2E"/>
    <w:rsid w:val="00D14CD5"/>
    <w:rsid w:val="00D620DB"/>
    <w:rsid w:val="00DE1521"/>
    <w:rsid w:val="00E003AE"/>
    <w:rsid w:val="00E15F80"/>
    <w:rsid w:val="00FC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60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60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7326</Words>
  <Characters>41763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Elena</Company>
  <LinksUpToDate>false</LinksUpToDate>
  <CharactersWithSpaces>48992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107</cp:lastModifiedBy>
  <cp:revision>4</cp:revision>
  <cp:lastPrinted>2012-09-28T13:03:00Z</cp:lastPrinted>
  <dcterms:created xsi:type="dcterms:W3CDTF">2014-09-17T15:52:00Z</dcterms:created>
  <dcterms:modified xsi:type="dcterms:W3CDTF">2016-01-31T12:55:00Z</dcterms:modified>
</cp:coreProperties>
</file>