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1B" w:rsidRPr="00FC734E" w:rsidRDefault="00130FA2" w:rsidP="0046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ПРОГРАММА. РУССКИЙ ЯЗЫК </w:t>
      </w:r>
      <w:r w:rsidR="00BC4936">
        <w:rPr>
          <w:rFonts w:ascii="Times New Roman" w:hAnsi="Times New Roman" w:cs="Times New Roman"/>
          <w:b/>
          <w:color w:val="000000"/>
          <w:sz w:val="20"/>
          <w:szCs w:val="20"/>
        </w:rPr>
        <w:t>1 КЛАСС</w:t>
      </w:r>
    </w:p>
    <w:p w:rsidR="0046051B" w:rsidRDefault="0046051B" w:rsidP="00460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А. В. Полякова, Н. А. </w:t>
      </w:r>
      <w:proofErr w:type="spell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Песняева</w:t>
      </w:r>
      <w:proofErr w:type="spellEnd"/>
    </w:p>
    <w:p w:rsidR="006E0D20" w:rsidRPr="00FC734E" w:rsidRDefault="006E0D20" w:rsidP="00460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</w:p>
    <w:p w:rsidR="006E0D20" w:rsidRPr="00C229B0" w:rsidRDefault="002C45BE" w:rsidP="006E0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1-Г</w:t>
      </w:r>
      <w:r w:rsidR="006E0D20" w:rsidRPr="00C229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782869">
        <w:rPr>
          <w:rFonts w:ascii="Times New Roman" w:hAnsi="Times New Roman" w:cs="Times New Roman"/>
          <w:sz w:val="20"/>
          <w:szCs w:val="20"/>
        </w:rPr>
        <w:t xml:space="preserve">часов по программе </w:t>
      </w:r>
      <w:r w:rsidRPr="00C229B0">
        <w:rPr>
          <w:rFonts w:ascii="Times New Roman" w:hAnsi="Times New Roman" w:cs="Times New Roman"/>
          <w:sz w:val="20"/>
          <w:szCs w:val="20"/>
        </w:rPr>
        <w:t xml:space="preserve"> 132 часа в год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>Количе</w:t>
      </w:r>
      <w:r w:rsidR="00782869">
        <w:rPr>
          <w:rFonts w:ascii="Times New Roman" w:hAnsi="Times New Roman" w:cs="Times New Roman"/>
          <w:sz w:val="20"/>
          <w:szCs w:val="20"/>
        </w:rPr>
        <w:t>ство часов по учебному плану – 132 ч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>Количество часов в неделю – 4 часа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>Количество часов в 1 четверти - 36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>Количество часов во 2 четверти - 28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 xml:space="preserve">Количество часов в 3 четверти -36 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>Ко</w:t>
      </w:r>
      <w:r w:rsidR="00E003AE">
        <w:rPr>
          <w:rFonts w:ascii="Times New Roman" w:hAnsi="Times New Roman" w:cs="Times New Roman"/>
          <w:sz w:val="20"/>
          <w:szCs w:val="20"/>
        </w:rPr>
        <w:t>личество часов в 4 четверти - 32</w:t>
      </w:r>
    </w:p>
    <w:p w:rsidR="006E0D20" w:rsidRPr="00C229B0" w:rsidRDefault="006E0D20" w:rsidP="006E0D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9B0">
        <w:rPr>
          <w:rFonts w:ascii="Times New Roman" w:hAnsi="Times New Roman" w:cs="Times New Roman"/>
          <w:sz w:val="20"/>
          <w:szCs w:val="20"/>
        </w:rPr>
        <w:t xml:space="preserve">Дни проведения уроков – </w:t>
      </w:r>
      <w:r>
        <w:rPr>
          <w:rFonts w:ascii="Times New Roman" w:hAnsi="Times New Roman" w:cs="Times New Roman"/>
          <w:sz w:val="20"/>
          <w:szCs w:val="20"/>
        </w:rPr>
        <w:t>вторник, среда, четверг, пятница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</w:p>
    <w:p w:rsidR="0046051B" w:rsidRPr="00FC734E" w:rsidRDefault="009A2F73" w:rsidP="0046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ПОЯСНИТЕЛЬНАЯ ЗАПИСКА К ПРЕДМЕТУ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Программа разработана на основе Федерального государственного образовательного стандарта н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чального общего образования, Концепции духовно-нравственного развития и воспитания личности гражд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нина России, планируемых результатов начального общего образования. Предмет «Русский язык» занимает особое место среди предметов, входящих в учебный план начальной школы. Русский язык является госуда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ственным языком Российской Федерации, родным языком русского народа, средством межнационального общения, и его изучение способствует формированию у младших школьников представлений о языке как основном средстве человеческого общения, явлении национальной культуры и основе национального сам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сознания. Специфика предмета «Русский язык» заключается в его тесной взаимосвязи со всеми учебными предметами, особенно с литературным чтением. Успехи в изучении данного предмета во многом определ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ют результаты освоения других школьных дисциплин. Русский язык является для учащихся основой всего процесса обучения, средством развития мышления, воображения, интеллектуальных и творческих спосо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 xml:space="preserve">ностей, основным каналом социализации личности. В системе предметов начальной общеобразовательной школы предмет «Русский язык» реализует две основные </w:t>
      </w:r>
      <w:r w:rsidRPr="00FC73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цели</w:t>
      </w:r>
      <w:r w:rsidRPr="00FC734E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познавательную -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социокультурную 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 xml:space="preserve">Для достижения поставленных целей необходимо решать следующие практические </w:t>
      </w:r>
      <w:r w:rsidRPr="00FC73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задачи: 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развивать речь, мышление, воображение школьников, умение выбирать средства языка в соотве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ствии с целями, задачами и условиями общения;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обеспечивать освоение учащимися первоначальных знаний о лексике, фонетике, грамматике ру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ского языка;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обеспечивать овладение обучающимися умениями правильно писать и читать, участвовать в ди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логе, составлять несложные монологические высказывания (в том числе рассуждения) и письменные те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сты-описания и тексты-повествования небольшого объема;</w:t>
      </w:r>
    </w:p>
    <w:p w:rsidR="0046051B" w:rsidRPr="00FC734E" w:rsidRDefault="0046051B" w:rsidP="0046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воспитывать у учеников позитивное эмоционально-ценностное отношение к русскому языку, пр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буждать познавательный интерес к языку, стремление совершенствовать свою речь. Изучение русского яз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ка в начальной школе представляет собой первый этап системы лингвистического образования и речевого развития учащихся, который начинается с вводного интегрированного курса обучения грамоте. На уроках обучения грамоте учащиеся получают первичные сведения о речи, языке и литературе, расширяют свой кр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гозор, активно используют в различных учебных ситуациях внутреннюю и внешнюю речь (устную и пис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менную). Дети овладевают начертанием букв русского алфавита, учатся правильному соединению их друг с другом, упражняются в письме буквосочетаний в слогах, словах, предложениях. В период обучения грамоте наряду с формированием основ элементарного графического навыка и навыка чтения у первоклассников совершенствуется фонематический слух, обогащается и активизируется словарь, развивается интеллект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альная и познавательная активность, осуществляется грамматико-орфографическая пропедевтика. После обучения грамоте начинается раздельное изучение литературного чтения и русского языка. Ниже предста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лена программа систематического курса русского языка, разработанная на основе дидактических принципов системы развивающего обучения Л.В. Занкова.</w:t>
      </w:r>
    </w:p>
    <w:p w:rsidR="0046051B" w:rsidRPr="00FC734E" w:rsidRDefault="00490D2B" w:rsidP="00460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предмета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Обучение русскому языку состоит из двух преемственных курсов: «Обучение грамоте» и «Русский язык».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Продолжительность интегрированного курса «Обучение грамоте»- примерно 22-23 учебные недели (7 часов в неделю)- зависит от индивидуальных особенностей обучающихся и от местных условий.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Задачи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 xml:space="preserve"> периода обучения грамоте: 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lastRenderedPageBreak/>
        <w:t>- научить детей читать и писать, дать им первичные сведения о речи, языке и литературе;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расширить кругозор детей на основе богатого содержания, отражающего мир природы, общества и человека;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активизировать внутреннюю и внешнюю (устную, письменную) речь, представить речь и ее сре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ства объектом осознания учениками;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C734E">
        <w:rPr>
          <w:rFonts w:ascii="Times New Roman" w:eastAsia="Times New Roman" w:hAnsi="Times New Roman" w:cs="Times New Roman"/>
          <w:sz w:val="20"/>
          <w:szCs w:val="20"/>
        </w:rPr>
        <w:t>- развить интеллектуальную и в целом познавательную активность, вызвать у ребенка положител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ное отношение к учению;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734E">
        <w:rPr>
          <w:rFonts w:ascii="Times New Roman" w:eastAsia="Times New Roman" w:hAnsi="Times New Roman" w:cs="Times New Roman"/>
          <w:sz w:val="20"/>
          <w:szCs w:val="20"/>
        </w:rPr>
        <w:t>- развить психофизиологические функции, необходимые для продуктивного обучения чтению и письму и в целом русскому языку (слухового, зрительного анализаторов, речевых органов, мышц руки, пр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C734E">
        <w:rPr>
          <w:rFonts w:ascii="Times New Roman" w:eastAsia="Times New Roman" w:hAnsi="Times New Roman" w:cs="Times New Roman"/>
          <w:sz w:val="20"/>
          <w:szCs w:val="20"/>
        </w:rPr>
        <w:t>странственной, временной, количественной ориентации; фонематического слуха, систем: глаз-рука, ухо-рука; способности перекодировать, быстро просматривать и проговаривать последовательность каких-либо знаков).</w:t>
      </w:r>
      <w:proofErr w:type="gramEnd"/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В обучении грамоте различают три периода: подготовительный (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добукварный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), основной (буква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ный) и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послебукварный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В процессе обучения грамоте ребенок начинает осваивать новые ситуации, отношения, виды де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тельности, требующие от него выбора соответствующих этим новым обстоятельствам языковых и внеяз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ковых средств. По этой причине представленная ниже программа, реализованная в учебно-методическом комплекте, не ограничивается формированием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общеучебных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умений чтения и письма, она ориентирована и на успешную адаптацию каждого ребенка к новым условиям его жизнедеятельности, на организацию пост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пенного перехода от игровой деятельности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учебной посредством формирования следующих универсал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ных учебных действий (УУД). 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Личностные УУД.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Возникновению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интереса ребенка к первому учебнику, к учебному материалу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способствуют: включениев программу и в учебную книгу литературного содержания, знакомого с дошкольногодетства, юмористических текстов и ситуаций; включение игровых (коррекцио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ных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)з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аданий, нацеленных на формирование психофизиологических функций, необходимых для чтения и письма; оптимальное использование наглядных образов; преобладающее использование коллизий, в целом разнообразие заданий и оформления страниц Азбуки.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Для положительной адаптации ребенка к новым условиям жизнедеятельности, включения в новый коллектив необходимы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знания об основах моральных норм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и приобретение опыта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положительного отклика начувства, поступки других людей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. Этому поможет осознание роли средств устного общения: интонации, жеста, мимики, движения в ходе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инсценирования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разнообразных речевых ситуаций, имеющих воспитател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ный характер, способствующих освоению выразительной речи, пониманию поступков литературных героев и др.; обсуждение поступков персонажей текстов; включение учеников во фронтальную, парную, групп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вую работу. Кроме того, содержание программы и Азбуки дают возможность для начала планомерной раб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ты по осознанию ребенком себя как гражданина России, по осознанию своей этнической принадлежности, по восприятию им русского языка как средства межнационального общения. Эта линия поддерживается 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люстративным материалом, чтением произведений малых жанров устного народного творчества и анализом других литературных текстов.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Одним из важнейших для первого класса 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предметным УУД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является умение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принимать и сохр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нять учебную задачу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. Достижению этой цели служат: предъявление заданий в виде рисунка, что удерживает внимание первоклассника и помогает понять цель деятельности; пропуски слов в предложении, бу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кв в сл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вах; выполнение задания с каким-либо ограничением (раскрась только…, прочитай только…, назови тол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ко…) и др.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Работа в группе и парами поможет школьнику в сотрудничестве научиться понимать и удерживать ориентиры действия в учебном материале, выделенные учителем.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В соответствии с представленной программой задания в учебной книге предусматривают обращ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ние ученика к форзацу,  к клавиатуре, возвращение к прежде выполненным заданиям, что обучает перв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классника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ориентироваться в заданиях и на страницах учебника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. Работая с Азбукой, ученики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осваивают разные знаки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: определяющие организационные формы (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инсценирование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, работа в паре, работа в группе); знаки, распространенные в городе; расшифровывают знаки, сопровождающие дыхательные упражнения; работают со схемами слов, предложений и самостоятельно составляют их; слова для чтения даны в виде столбиков, таблиц, кроссвордов.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С первых страниц Азбуки ученики осваивают активные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формы познавательной деятельности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: группируют материал, определяют «лишнее», находят несколько решений, устанавливают закономерности и др. Работа с понятиями русского языка построена таким образом, чтобы ученики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сравнивали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звуки с целью обнаружения их существенных признаков, схемы слов (без обозначения гласных-согласных, согласных твердых и мягких и с их обозначением);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слова, различающиеся одним звуком (буквой), различающиеся мя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ким знаком; слова по их смыслу и доступным грамматическим формам; предложения (по цели, интонации, при изменении в них форм слов, замене служебных слов, изменении порядка слов).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Ученики учатся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подводить языковой факт под понятия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разного уровня обобщения (например: звук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-г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ласный, согласный;гласный -ударный, безударный; слог- слово; слово- предложение).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Причинно-следственные связи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первоклассники устанавливают во всех заданиях, помеченных ру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риками «Чепуха», «Так, да не так», в заданиях «Вставь нужное слово», «Продолжи предложения», при см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словом анализе текстов, а также при работе с фонетическим материалом: между разным звучанием мягкого-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твердого согласного в зависимости от последующего гласного, разного звучания букв гласного звука в зав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симости от ударности-безударности и пр.</w:t>
      </w:r>
      <w:proofErr w:type="gramEnd"/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</w:t>
      </w:r>
      <w:proofErr w:type="gramStart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коммуникативных</w:t>
      </w:r>
      <w:proofErr w:type="gramEnd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УУД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в период обучения грамоте совпадает с 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предметными з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дачами по развитию речи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. В этот период особое внимание уделяется осознанию детьми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средств устной речи(слушание, говорение)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, установлению общего и особенного в различных речевых ситуациях. Обсужд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ния, дискуссии, в целом разнообразие отношений и ситуаций на уроках и вне уроков способствуют возни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новению у школьников опыта монологической и диалогической речи, речи разговорной и научной, восп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тывают ответственность за сказанное слово, умение доказать свою точку зрения, выразить согласие и нес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гласие, т.е. развить важнейшие коммуникативные умения. Разыгрывание разных речевых ситуаций,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прим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ривание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к себе разных ролей дает ученику очень важный социальный опыт общения со знакомыми и незн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комыми, с ровесниками, пожилыми людьми и инвалидами, поведения в общественных местах. В этот же период начинается систематическая работа по осмысленному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восприятиючужого высказывания (текста)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на слух и зрительно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(чтение)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созданию (устно</w:t>
      </w:r>
      <w:proofErr w:type="gramStart"/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)с</w:t>
      </w:r>
      <w:proofErr w:type="gramEnd"/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воего связного высказывания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инсценирование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по рисунку или прочитанному тексту; придумывание к тексту названия; нахождение в тексте ответов на вопросы; пер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осмысление ситуации с позиции другого лица или другой ситуации; восстановление в тексте пропущенных слов; ответ на вопрос, требующий осмысленного восприятия текста; придумывание (устно) текста по опо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ным словам; придумывание (устно) текста на основе опорного рисунка или текста. Эти и другие задания подводят детей к осознанию признаков текста (его целостности, связности, законченности) и умению его анализировать.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по обучению грамоте ориентирована на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нечитающих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и читающих детей.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Техника чтения и письма формируется в основном в период обучения грамоте.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Обучение чтению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строится на принятом в русской методике аналитико-синтетическом звукобу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венном методе. Он предполагает последовательное неразрывное озвучивание каждой буквы с учетом мен их звуков. Порядок изучения букв ориентирован на осознание учениками звуков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-о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снову способа чтения и письма. Вначале вводятся однозвучные гласные и сонорные согласные, затем изучаются все парные согла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ные по глухости-звонкости, и, наконец, когда у детей появляется достаточный опыт чтения и фонетического анализа слов, вводятся наиболее трудные случаи: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двузвучные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гласные буквы, непарные согласные, мягкий и твердый знаки. Постепенно, от этапа к этапу, нарастает длина слов, появляется стечение согласных, расхо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дение звукового и буквенного состава, количества звуков и количества букв.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Такой подход к порядку изуч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ния букв и постепенному усложнению слов позволяет детям самостоятельно открыть правила чтения; 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вести правила написания звонких согласных и проверяемых безударных гласных в корне; осознать напис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ние гласных после шипящих, отсутствиемягкого знака в сочетаниях букв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ч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щ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 другими согласными, кр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ме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 w:rsidR="00FC734E">
        <w:rPr>
          <w:rFonts w:ascii="Times New Roman" w:hAnsi="Times New Roman" w:cs="Times New Roman"/>
          <w:color w:val="000000"/>
          <w:sz w:val="20"/>
          <w:szCs w:val="20"/>
        </w:rPr>
        <w:t>, и пр., т. е.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вполне естественно войти в грамматическую систему языка.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Навык чтения, кроме техники, включает 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понимание прочитанного и выразительностьчтения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. Для их формирования необходимы и ш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рокий языковой материал, и разнообразные речевые ситуации, которые создают условия для осознания детьми зависимости слова от смысла высказывания в целом. В программу включено ознакомление с малыми жанрами русского фольклора: считалками, скороговорками, пословицами, поговорками,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закличками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, песе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ками, поддевками, загадками, с авторскими художественными произведениями и научно-популярными те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стами. Дети на практическом уровне наблюдают многозначность слов, антонимы, синонимы, омонимы (без введения понятий).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Основной метод 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 письму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-а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нализ, сравнение схожих и противоположных случаев напис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ния и перенос полученного опыта в новые условия. Способ написания наклонный, безотрывный и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отры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ный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. В период обучения грамоте ученики знакомятся  с клавиатурой и клавиатурным письмом. Существе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но ускоряет навык качественного чтения и письма включение в программу позиций по смысловому анализу текста, смысловому и грамматическому анализу предложений и слов, что обеспечивает естественное мног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кратное возвращение ребенка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прочитанному, а также введение опосредованного чтения и работы по ра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витию психофизиологических функций, которые лежат в основе процедур чтения и письма.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Система языка.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 программе и Азбуке представлена возможность для самых широких грамматич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ских наблюдений, как для тех, которые предусмотрены сложившейся традицией, так и для тех, которые на данном этапе имеют периферийное значение, но станут актуальными при изучении систематического курса русского языка.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Например, предусмотрено практическое ознакомление с понятиями: предложение, предл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жения повествовательные, вопросительные, восклицательные; со средствами смысловой и интонационной законченности (формами слов, служебными словами; порядком слов; интонацией).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При сравнении значений слов дифференцируются понятия: слова, обозначающие предметы, их признаки и действия, женский, му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ской, средний род, одушевленность, неодушевленность, формы единственного и множественного числа. Все это осуществляется на живом речевом материале. Программа и содержание Азбуки предполагают введение в словарь первоклассника слова «информация», ознакомление с основными источниками и способами хр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нения, а также первичными навыками работы с информацией: осуществление поиска информации в учебн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ке и сопровождающих его пособиях с помощью учителя или одноклассников; умение работать с информ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цией, представленной в разных форматах (рисунок, текст, схема, таблица, ребус, кроссворд), понимать 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формацию, анализировать и дополнять ее в соответствии с заданием и этапом обучения; умение создавать свою собственную информацию в виде ответа на вопрос.</w:t>
      </w:r>
    </w:p>
    <w:p w:rsidR="0046051B" w:rsidRPr="00FC734E" w:rsidRDefault="00DE1521" w:rsidP="0021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К</w:t>
      </w:r>
      <w:r w:rsidR="0046051B" w:rsidRPr="00FC73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урс русского языка 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>разработан</w:t>
      </w:r>
      <w:r w:rsidR="00AD71CC"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н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>а основе концепции Л.В. Занкова. Развивающие</w:t>
      </w:r>
      <w:r w:rsidR="001226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>возможности системы развивающего обучения Л.В. Занкова связаны с реализацией дидактических принципов, богатым содерж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нием учебного материала, особой организацией деятельности учащихся, включением эмоциональной сферы, индивидуализацией обучения. Соответственно дидактические принципы системы </w:t>
      </w:r>
      <w:proofErr w:type="spellStart"/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>Л.В.Занкова</w:t>
      </w:r>
      <w:proofErr w:type="spellEnd"/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включают: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-обучение на высоком уровне трудности с соблюдением меры трудности;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-ведущую роль теоретических знаний в обучении;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быстрый темп в изучении материала,обеспечивающий высокую познавательную активность уч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щихся;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-осознание школьниками процесса обучения;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систематическую работу над развитием каждого ребенка, включая самого слабого.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Эти принципы обусловливают расширение в курсе объема инвариантного содержания предмета и особый подход к его структурированию, определяющий последовательность изучения учебного материала.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Содержание курса  совокупность понятий, правил, сведений, взаимодействующих между собой, представлено следующими разделами: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-основы лингвистических знаний: фонетика и орфоэпия, графика, состав слова (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морфемика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), гра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матика (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морфологияи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синтаксис);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орфография и пунктуация;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развитие речи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Центральным звеном изучения предмета является раскрытие коммуникативной функции языка, средством осуществления которой является речь.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Программа нацеливает на систематическое обращение к языковому опыту учащихся, опору на яз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ковое чутье, обогащение речи новыми лексическими и грамматическими категориями.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Содержание курса предусматривает целенаправленную работу по развитию у младших школьников обще учебных умений, навыков и способов деятельности: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-интеллектуальных (обобщать, классифицировать, сравнивать и др.);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ности и работать над их достижением);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При освоении программы у учащихся формируются умения, связанные с информационной культ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рой: читать, писать, эффективно работать с учебной книгой, пользоваться словарями, справочниками и др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гими дополнительными материалами.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Изучение курса обеспечивает формирование у учащихся позитивного эмоционально-ценностного отношения к русскому языку, стремление к его грамотному использованию, понимание того, что правил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ная устная и письменная речь является показателем общей культуры человека.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На уроках русского языка ученики получают начальное представление о нормах русского литер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турного языка и правилах речевого этикета, учатся ориентироваться в целях, задачах и условиях общения, выборе адекватных языковых сре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я успешного решения коммуникативной задачи.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Курс обеспечивает реализацию основных задач образовательной области «Филология»: формиров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ние первоначальных представлений о единстве и многообразии языкового и культурного пространства Ро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витие способностей к творческой деятельности.</w:t>
      </w:r>
    </w:p>
    <w:p w:rsidR="0072643B" w:rsidRPr="00FC734E" w:rsidRDefault="0072643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6051B" w:rsidRPr="00FC734E" w:rsidRDefault="00490D2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МЕСТО ПРЕДМЕТА</w:t>
      </w:r>
      <w:r w:rsidR="0046051B"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«РУССКИЙ ЯЗЫК» В УЧЕБНОМ ПЛАНЕ</w:t>
      </w:r>
    </w:p>
    <w:p w:rsidR="0046051B" w:rsidRPr="00FC734E" w:rsidRDefault="0046051B" w:rsidP="002260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На предмет «Русский язык» базисным учебным планом начального общего образования вы</w:t>
      </w:r>
      <w:r w:rsidR="00490D2B" w:rsidRPr="00FC734E">
        <w:rPr>
          <w:rFonts w:ascii="Times New Roman" w:hAnsi="Times New Roman" w:cs="Times New Roman"/>
          <w:color w:val="000000"/>
          <w:sz w:val="20"/>
          <w:szCs w:val="20"/>
        </w:rPr>
        <w:t>деляется 6</w:t>
      </w:r>
      <w:r w:rsidR="00AE552F">
        <w:rPr>
          <w:rFonts w:ascii="Times New Roman" w:hAnsi="Times New Roman" w:cs="Times New Roman"/>
          <w:color w:val="000000"/>
          <w:sz w:val="20"/>
          <w:szCs w:val="20"/>
        </w:rPr>
        <w:t>42</w:t>
      </w:r>
      <w:r w:rsidR="00490D2B"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ч. Содержание предмета  разработано на </w:t>
      </w:r>
      <w:r w:rsidR="00BC5D96">
        <w:rPr>
          <w:rFonts w:ascii="Times New Roman" w:hAnsi="Times New Roman" w:cs="Times New Roman"/>
          <w:sz w:val="20"/>
          <w:szCs w:val="20"/>
        </w:rPr>
        <w:t>132</w:t>
      </w:r>
      <w:r w:rsidR="00FC734E">
        <w:rPr>
          <w:rFonts w:ascii="Times New Roman" w:hAnsi="Times New Roman" w:cs="Times New Roman"/>
          <w:color w:val="000000"/>
          <w:sz w:val="20"/>
          <w:szCs w:val="20"/>
        </w:rPr>
        <w:t xml:space="preserve"> ч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, из них 40 ч отводится на изучение русского языка в пе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вом классе (4 ч в неделю, 10 учебных недель).</w:t>
      </w:r>
      <w:r w:rsidR="000409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Во 2-4 классах на изучение курса отводится по 170 ч (5 ч в неделю, 34 учебные недели в каждом классе).</w:t>
      </w:r>
    </w:p>
    <w:p w:rsidR="002260E9" w:rsidRPr="00FC734E" w:rsidRDefault="002260E9" w:rsidP="002260E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sz w:val="20"/>
          <w:szCs w:val="20"/>
          <w:u w:val="single"/>
        </w:rPr>
        <w:t>Описание ценностных ориентиров содержания</w:t>
      </w:r>
    </w:p>
    <w:p w:rsidR="002260E9" w:rsidRPr="00FC734E" w:rsidRDefault="002260E9" w:rsidP="002260E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34E">
        <w:rPr>
          <w:rFonts w:ascii="Times New Roman" w:hAnsi="Times New Roman" w:cs="Times New Roman"/>
          <w:b/>
          <w:sz w:val="20"/>
          <w:szCs w:val="20"/>
        </w:rPr>
        <w:t>учебного предмета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eastAsia="SchoolBookC" w:hAnsi="Times New Roman" w:cs="Times New Roman"/>
          <w:sz w:val="20"/>
          <w:szCs w:val="20"/>
        </w:rPr>
        <w:t xml:space="preserve">Одним из результатов обучения русскому языку является осмысление и </w:t>
      </w:r>
      <w:r w:rsidR="00FC734E">
        <w:rPr>
          <w:rFonts w:ascii="Times New Roman" w:eastAsia="SchoolBookC" w:hAnsi="Times New Roman" w:cs="Times New Roman"/>
          <w:sz w:val="20"/>
          <w:szCs w:val="20"/>
        </w:rPr>
        <w:t>освоение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 xml:space="preserve"> учащимися системы це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н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ностей.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hAnsi="Times New Roman" w:cs="Times New Roman"/>
          <w:b/>
          <w:sz w:val="20"/>
          <w:szCs w:val="20"/>
        </w:rPr>
        <w:t>Ценность добра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hAnsi="Times New Roman" w:cs="Times New Roman"/>
          <w:b/>
          <w:sz w:val="20"/>
          <w:szCs w:val="20"/>
        </w:rPr>
        <w:t>Ценность общения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– понимание важности общения как значимой составляющей жизни общества, как одн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о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го из основополагающих элементов культуры.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hAnsi="Times New Roman" w:cs="Times New Roman"/>
          <w:b/>
          <w:sz w:val="20"/>
          <w:szCs w:val="20"/>
        </w:rPr>
        <w:t>Ценность природы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основывается на общечеловеческой ценности жизни, на осознании себя частью приро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д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ного мира. Любовь к природе – это и бережное отношение к ней как среде обитания человека, и пережив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а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ние чувства её красоты, гармонии, совершенства. Воспитание любви и бережного отношения к природе ч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е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рез тексты художественных и научно-популярных произведений литературы.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hAnsi="Times New Roman" w:cs="Times New Roman"/>
          <w:b/>
          <w:sz w:val="20"/>
          <w:szCs w:val="20"/>
        </w:rPr>
        <w:lastRenderedPageBreak/>
        <w:t>Ценность красоты и гармонии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– осознание красоты и гармоничности русского языка, его выразительных возможностей.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hAnsi="Times New Roman" w:cs="Times New Roman"/>
          <w:b/>
          <w:sz w:val="20"/>
          <w:szCs w:val="20"/>
        </w:rPr>
        <w:t>Ценность истины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– осознание ценности научного познания как части культуры человечества, проникнов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е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eastAsia="SchoolBookC" w:hAnsi="Times New Roman" w:cs="Times New Roman"/>
          <w:b/>
          <w:sz w:val="20"/>
          <w:szCs w:val="20"/>
        </w:rPr>
        <w:t>Ценность семьи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eastAsia="SchoolBookC" w:hAnsi="Times New Roman" w:cs="Times New Roman"/>
          <w:b/>
          <w:sz w:val="20"/>
          <w:szCs w:val="20"/>
        </w:rPr>
        <w:t>Ценность труда и творчества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 xml:space="preserve"> – осознание роли труда в жизни человека, развитие организованности, цел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е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устремлённости, ответственности, самостоятельности, ценностного отношения к труду в целом и к литер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а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турному труду, творчеству.</w:t>
      </w:r>
    </w:p>
    <w:p w:rsidR="002260E9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eastAsia="SchoolBookC" w:hAnsi="Times New Roman" w:cs="Times New Roman"/>
          <w:b/>
          <w:sz w:val="20"/>
          <w:szCs w:val="20"/>
        </w:rPr>
        <w:t>Ценность гражданственности и патриотизма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46051B" w:rsidRPr="00FC734E" w:rsidRDefault="002260E9" w:rsidP="002260E9">
      <w:pPr>
        <w:pStyle w:val="a4"/>
        <w:rPr>
          <w:rFonts w:ascii="Times New Roman" w:eastAsia="SchoolBookC" w:hAnsi="Times New Roman" w:cs="Times New Roman"/>
          <w:sz w:val="20"/>
          <w:szCs w:val="20"/>
        </w:rPr>
      </w:pPr>
      <w:r w:rsidRPr="00FC734E">
        <w:rPr>
          <w:rFonts w:ascii="Times New Roman" w:eastAsia="SchoolBookC" w:hAnsi="Times New Roman" w:cs="Times New Roman"/>
          <w:b/>
          <w:sz w:val="20"/>
          <w:szCs w:val="20"/>
        </w:rPr>
        <w:t>Ценность человечества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 xml:space="preserve"> – осознание себя не только гражданином России, но и частью мирового сообщес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т</w:t>
      </w:r>
      <w:r w:rsidRPr="00FC734E">
        <w:rPr>
          <w:rFonts w:ascii="Times New Roman" w:eastAsia="SchoolBookC" w:hAnsi="Times New Roman" w:cs="Times New Roman"/>
          <w:sz w:val="20"/>
          <w:szCs w:val="20"/>
        </w:rPr>
        <w:t>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46051B" w:rsidRPr="00FC734E" w:rsidRDefault="00490D2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РЕЗУЛЬТАТЫ ИЗУЧЕНИЯ ПРЕДМЕТА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метапредме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ных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и предметных результатов.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Личностные результаты: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-формирование чувства гордости за свою Родину, российский народ и историю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России, осознание своей этнической и национальной принадлежности;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формирование уважительного отношения к культуре других народов;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-формирование целостного, социально-ориентированного взгляда на мир в его органичном единстве и разнообразии природы, народов, культур;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-принятие и освоение социальной роли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, развитие мотивов учебной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деятельности и формирование личностного смысла учения;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формирование эстетических потребностей, ценностей и чувств;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развитие этических чувств, доброжелательности и эмоционально-нравственной отзывчивости, п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нимания чу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вств др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угих людей и сопереживания им;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-развитие навыков сотрудничества со сверстниками в разных социальных ситуациях, умения не со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давать конфликтов и находить выходы из спорных ситуаций.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proofErr w:type="spellStart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Метапредметные</w:t>
      </w:r>
      <w:proofErr w:type="spellEnd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результаты: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-освоение способов решения проблем творческого и поискового характера;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наиболее эффективные способы достижения результата;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-освоение начальных форм познавательной и личностной рефлексии;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-использование знаково-символических средств представления информации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создания моделей изучаемых объектов и процессов, схем решения учебных и практических задач;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активное использование речевых сре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я решения коммуникативных и познавательных задач;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использование различных способов поиска (в справочных источниках, у взрослого), сбора, анализа информации;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овладение навыками смыслового чтения текстов различных стилей и жанров в соответствии с ц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лями и задачами; осознанное построение речевого высказывания в соответствии с задачами коммуникации и составление текстов в устной и письменной форме;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овладение логическими действиями сравнения, анализа, синтеза, обобщения,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классификации по родовидовым признакам, установление аналогий и причинно-следственных св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зей, построение рассуждений, отнесение к известным понятиям;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готовность слушать собеседника и вести диалог, признавать возможность существования разли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ных точек зрения и права каждого иметь свою, излагать свое мнение и аргументировать свою точку зрения и оценку событий;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готовность конструктивно разрешать конфликты посредством учета интересов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сторон и сотрудничества;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умение договариваться о распределении функций и ролей в совместной деятельности, осущест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лять взаимный контроль в совместной деятельности;</w:t>
      </w:r>
    </w:p>
    <w:p w:rsidR="0046051B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- овладение базовыми предметными и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межпредметными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040984" w:rsidRDefault="00040984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40984" w:rsidRPr="00FC734E" w:rsidRDefault="00040984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Предметные результаты: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-формирование первоначальных представлений о единстве и многообразии языкового и культурн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го пространства России, о языке как основе национального самосознания;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позитивного отношения к правильной устной и письменной речи как показат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лю общей культуры и гражданской позиции человека;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шения коммуникативных задач;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осознание безошибочного письма как одного из проявлений собственного уровня</w:t>
      </w:r>
    </w:p>
    <w:p w:rsidR="0046051B" w:rsidRPr="00FC734E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культуры,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46051B" w:rsidRDefault="0046051B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 овладение учебными действиями с языковыми единицами и умение использовать знания для 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шения познавательных, практических и коммуникативных задач.</w:t>
      </w:r>
    </w:p>
    <w:p w:rsidR="00100123" w:rsidRPr="00FC734E" w:rsidRDefault="00100123" w:rsidP="002158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ПЛАНИРУЕМЫЕ РЕЗУЛЬТАТЫ ОСВОЕНИЯ </w:t>
      </w:r>
      <w:proofErr w:type="gramStart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ОБУЧАЮЩИМИСЯ</w:t>
      </w:r>
      <w:proofErr w:type="gramEnd"/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 ПО РУССКОМУ ЯЗЫКУ</w:t>
      </w:r>
    </w:p>
    <w:p w:rsidR="0046051B" w:rsidRPr="00FC734E" w:rsidRDefault="0046051B" w:rsidP="00726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Личностные универсальные учебные действия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У </w:t>
      </w: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обучающегося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будут сформированы: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положительное отношение к школе и учебной деятельности;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представление о причинах успеха в учебе;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интерес к учебному материалу;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этические чувства (стыда, вины, совести) на основании анализа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простых ситуаций;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знание основных моральных норм поведения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для формирования: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внутренней позиции школьника на уровне положительного отношения к школе;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первичные умения оценки работ, ответов одноклассников на основе заданных критериев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успешности учебной деятельности;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представления о русском языке как средстве межнационального общения;</w:t>
      </w:r>
    </w:p>
    <w:p w:rsidR="0046051B" w:rsidRPr="00FC734E" w:rsidRDefault="0046051B" w:rsidP="00AD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представления о своей этнической принадлежности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Регулятивные универсальные учебные действия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принимать и сохранять учебную задачу, соответствующую этапу обучения;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понимать выделенные учителем ориентиры действия в учебном материале;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проговаривать вслух последовательность производимых действий,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-составляющих основу осваиваемой деятельности;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оценивать совместно с учителем или одноклассниками результат своих действий, вносить соо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ветствующие коррективы;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первоначальному умению выполнять учебные действия в устной и письменной речи, в уме.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адекватно воспринимать оценку своей работы учителями, товарищами;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в сотрудничестве с учителем, классом находить несколько вариантов решения учебной задачи;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осуществлять пошаговый контроль по результату под руководством учителя.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Познавательные универсальные учебные действия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осуществлять поиск нужной информации в учебнике и учебных пособиях;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строить сообщение в устной форме;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понимать знаки, символы, модели, схемы, приведенные в учебнике и учебных пособиях;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понимать заданный вопрос, в соответствии с ним строить ответ в устной форме;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анализировать изучаемые факты языка с выделением их отличительных признаков;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осуществлять синтез как составление целого из его частей;</w:t>
      </w:r>
    </w:p>
    <w:p w:rsidR="0046051B" w:rsidRPr="00FC734E" w:rsidRDefault="00FC734E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– проводить сравнение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и классификацию изученных фактов языка по заданным основаниям (крит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6051B" w:rsidRPr="00FC734E">
        <w:rPr>
          <w:rFonts w:ascii="Times New Roman" w:hAnsi="Times New Roman" w:cs="Times New Roman"/>
          <w:color w:val="000000"/>
          <w:sz w:val="20"/>
          <w:szCs w:val="20"/>
        </w:rPr>
        <w:t>риям);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устанавливать причинно-следственные связи в изучаемом круге явлений;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обобщать (выделять ряд объектов по заданному признаку).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ориентироваться на возможное разнообразие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способов решения учебной задачи;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первоначальному умению смыслового восприятия текста;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– подводить языковой факт под понятия разного уровня обобщения (например: слово – слова, об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значающие предметы, род слов, обозначающих предметы);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проводить аналогии между изучаемым материалом и собственным опытом.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Коммуникативные универсальные учебные действия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принимать участие в работе парами и группами;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допускать существование различных точек зрения;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договариваться, приходить к общему решению;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использовать в общении правила вежливости.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принимать другое мнение и позицию;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формулировать собственное мнение и позицию;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строить понятные для партнера высказывания;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задавать вопросы;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адекватно использовать средства устного общения для решения коммуникативных задач.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Предметные результаты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Развитие речи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первичному умению оценивать правильность (уместность) выбора языковых и неязыковых средств устного общения на уроке, в школе, в быту, со знакомыми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и незнакомыми, с людьми разного возраста;</w:t>
      </w:r>
      <w:proofErr w:type="gramEnd"/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части (вступление, основная часть, заключение) в небольшом тексте;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первичному умению сочинять записку, поздравительную открытку;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составлять текст по его началу, по его концу.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составлять текст из набора предложений;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выбирать заголовок текста из ряда данных.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части (вступление, основная часть, заключение) в небольшом тексте;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первичному умению сочинять записку, поздравительную открытку;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составлять текст по его началу, по его концу.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Фонетика, орфоэпия, графика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различать звуки речи;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устанавливать число и последовательность звуков в слове;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– различать гласные и согласные звуки; гласные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ударные–безударные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; согласные парные твердые–мягкие, звонкие–глухие;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определять звонкие и глухие непарные согласные звуки;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– определять непарные твердые согласные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(ж</w:t>
      </w:r>
      <w:proofErr w:type="gramStart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,ш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 ц)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, непарные мягкие согласные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(ч, щ)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находить в слове ударные и безударные гласные звуки;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определять указатели мягкости–твердости согласных звуков;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делить слова на слоги;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осознавать слово как единство звучания и значения;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на практическом уровне различать синонимы, антонимы, многозначность (без введения понятий).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Состав слова (</w:t>
      </w:r>
      <w:proofErr w:type="spellStart"/>
      <w:r w:rsidRPr="00FC734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морфемика</w:t>
      </w:r>
      <w:proofErr w:type="spellEnd"/>
      <w:r w:rsidRPr="00FC734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)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в ряду слов родственные (однокоренные) слова;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различать (с опорой на рисунки) однокоренные слова и слова одной тематической группы; одн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коренные слова и слова с омонимичными корнями.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случаи расхождения звукового и буквенного состава слов при орфоэпическом прогов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ривании слов учителем;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произносить звуки и сочетания звуков в соответствии с нормами современного русского литер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турного языка (круг слов определен словарем произношения в учебнике);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первичным навыкам клавиатурного письма.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осознавать слово как единство звучания и значения;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на практическом уровне различать синонимы, антонимы, многозначность (без введения понятий).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Морфология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находить слова, обозначающие предметы, признак предмета, действие предмета;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опознавать имена одушевленные и неодушевленные, имена собственные;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различать названия предметов, отвечающие на вопросы «кто?»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,«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что?».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– различать лексическое и грамматическое значение слова;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находить грамматические группы слов (части речи): знаменательные (самостоятельные) слова и служебные слова.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Синтаксис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различать предложения и слова;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определять существенные признаки предложения: законченность мысли и интонация конца;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находить границы предложения;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писать предложения под диктовку, а также составлять их схемы;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составлять предложения из слов, данных в начальной форме.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различать предложения по цели высказывания: повествовательные, вопросительные, побудител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ь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ные; по интонации (эмоциональной окраске): восклицательные и невосклицательные;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сравнивать предложения по смыслу при изменении форм отдельных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слов, служебных слов (предлогов, союзов), интонации (логического ударения, мелодики, пауз), п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рядка слов;</w:t>
      </w:r>
      <w:proofErr w:type="gramEnd"/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сравнивать предложения по смыслу при замене слова, при распространении другими словами.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Орфография и пунктуация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 научится: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применять правила правописания: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333333"/>
          <w:sz w:val="20"/>
          <w:szCs w:val="20"/>
        </w:rPr>
        <w:t xml:space="preserve">_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раздельное написание слов;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333333"/>
          <w:sz w:val="20"/>
          <w:szCs w:val="20"/>
        </w:rPr>
        <w:t xml:space="preserve">_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написание гласных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и, а, </w:t>
      </w:r>
      <w:proofErr w:type="gramStart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после шипящихсогласных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ж, ш, ч, щ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(в положении под ударением);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333333"/>
          <w:sz w:val="20"/>
          <w:szCs w:val="20"/>
        </w:rPr>
        <w:t xml:space="preserve">_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отсутствие мягкого знака в сочетаниях букв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ч</w:t>
      </w:r>
      <w:proofErr w:type="gramStart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,щ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с другими согласными, кроме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333333"/>
          <w:sz w:val="20"/>
          <w:szCs w:val="20"/>
        </w:rPr>
        <w:t xml:space="preserve">_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перенос слов;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333333"/>
          <w:sz w:val="20"/>
          <w:szCs w:val="20"/>
        </w:rPr>
        <w:t xml:space="preserve">_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прописная буква в начале предложения, в именах собственных;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333333"/>
          <w:sz w:val="20"/>
          <w:szCs w:val="20"/>
        </w:rPr>
        <w:t xml:space="preserve">_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непроверяемые гласные и согласные в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корне слова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(перечень слов в учебнике);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333333"/>
          <w:sz w:val="20"/>
          <w:szCs w:val="20"/>
        </w:rPr>
        <w:t xml:space="preserve">_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знаки препинани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.?!)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 конце предложения;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безошибочно списывать текст с доски и учебника;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– писать под диктовку тексты в соответствии с изученными правилами.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Обучающийся</w:t>
      </w:r>
      <w:proofErr w:type="gramEnd"/>
      <w:r w:rsidRPr="00FC734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получит возможность научиться: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определять случаи расхождения звукового и буквенного состава слов;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iCs/>
          <w:color w:val="000000"/>
          <w:sz w:val="20"/>
          <w:szCs w:val="20"/>
        </w:rPr>
        <w:t>– пользоваться орфографическим словарем в учебнике как средством самоконтроля.</w:t>
      </w:r>
    </w:p>
    <w:p w:rsidR="0072643B" w:rsidRPr="00FC734E" w:rsidRDefault="0072643B" w:rsidP="00DE15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u w:val="single"/>
        </w:rPr>
        <w:t>Содержание программы периода обучения грамоте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Развитие речи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Ознакомление в конкретной речевой ситуации с понятиями: речь устная и письменная; разные функции речи: общение, сообщение, воздействие. Ознакомление с историей возникновения речи.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Устная речь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(слушание, говорение) 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Осознание цели и ситуации устного общения.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Речевые ситуации: сообщение, беседа, обращение, убеждение, призыв, вопрос, просьба, спор и пр.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Выбор языковых и вне-языковых средств в соответствии с целями и условиями общения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эффективного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решения коммуникативной задачи: мелодика, логическое ударение, паузы, сила, тембр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голоса, темп речи, мимика, жесты, движения (терминологией пользуется учитель).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Инсценировки. Адекватное восприятие звучащей речи. Овладение нормами речевого этикета в 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туациях учебного и бытового общения: приветствие, прощание, извинение, благодарность, обращение с просьбой; особенности общения со знакомыми и незнакомыми, с родными и друзьями, ровесниками и взрослыми, с маленькими детьми. Особенности общения в школе, на уроке. Правила поведения при вруч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нии и получении подарка. Устное поздравление с днем рождения, с Новым годом. Обсуждение, о чем мо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но просить и о чем нельзя. Инсценировки. Орфоэпические нормы речи (без введения понятия). Чистота пр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изношения.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Письменная речь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(чтение, письмо)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Ориентировка в Азбуке и тетради по письму: обложка, форзацы, страницы, иллюстрации, задания, условные знаки. Книги учебные и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неучебные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: художественные, научные, научно-популярные. Стихи и пр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за.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Тема произведения, название (заголовок), автор (поэт, писатель), персонажи (действующие лица), герои.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Сказки. Их возникновение, способы сохранения, особенности рассказывания и чтения. Русские народные сказки и сказки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других народов мира. Авторские сказки. Понимание текста при самостоятельном чтении вслух и при его прослушивании. Представление о разнообразии жанров: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сказка, песня, стихотворение, загадка, частушка, скороговорка,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чистоговорка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,  поговорка, считалка, дразнилка,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закличка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и пр.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Доказательства выбора отгадки, заучивание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наизусть стихотворных текстов. Составление небольших рассказов повествовательного типа с оп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рой на рисунок (рисунки), по материалам собственных игр, занятий, наблюдений.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Фонетика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Звуки речи. Осознание единства звукового состава слова и его значения. Установление числа и п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следовательности звуков в слове. Сравнение значения слов при наращивании или сокращении фонем, изм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нении их порядка, замене одной фонемы, при перемещении ударения. Различение гласных и согласных зв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ков, гласных ударных и безударных, согласных твердых и мягких парных и непарных, звонких и глухих парных и непарных, шипящих. Определение места ударения. Слог как минимальная произносительная ед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ница. Деление слов на слоги.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Графика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Различение звука и буквы: буква как знак звука. Буквы, не обозначающие звуков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(ъ, ь)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. Ознакомл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ние с позиционным способом обозначения звуков буквами. Нахождение случаев расхождения звукового и буквенного состава слов;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ошибкоопасные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места при записи слова. Буквы гласных как показатели твердости-мягкости согласных звуков. Функция букв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е, ё, ю, я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. Мягкий знак как показатель мягкости предшествующ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го согласного звука. Непарные твердые согласные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(ж, ш, ц)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. Непарные мягкие согласные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gramStart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ч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 щ)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. Звонкие и глухие непарные согласные звуки. Ознакомление с клавиатурным письмом. Использование небуквенных графических средств: пробел между словами, знак переноса. Знакомство с русским алфавитом как послед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вательностью букв.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Чтение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Формирование аналитико-синтетического звукобуквенного способа чтения с учетом мен звуков. Плавное слоговое чтение и чтение целыми словами со скоростью, соответствующей индивидуальному те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пу ребенка. Осознанное чтение слов, словосочетаний, предложений и коротких текстов. Чтение слов с пер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носом. Чтение вслух, жужжащее чтение. Чтение с интонациями и паузами в соответствии со знаками преп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нания. Развитие осознанности и выразительности чтения на материале небольших прозаических и стих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творных текстов. Знакомство с орфоэпическим чтением (при переходе к чтению целыми словами).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Упра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нение психофизиологических функций, необходимых для чтения: усвоение правильного дыхания, составл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ние целого (фигур, рисунков) из данных элементов, составление печатных и письменных букв по элементу, выделение печатных и письменных букв из буквенного ребуса, восстановление слов с пропущенными бу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вами, составление слов из букв и слогов, вычеркивание из текста заданной буквы, «чтение» пиктограмм, схем слов и предложений, узнавание голосов детей, актеров, работа со схемами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, планами и пр.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Письмо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Усвоение гигиенических требований при письме. Ориентировка на пространстве листа в тетради и на пространстве классной доски. Овладение начертанием письменных прописных (заглавных) и строчных букв. Письмо буквосочетаний, слогов, слов, предложений с соблюдением гигиенических норм. Овладение разборчивым аккуратным письмом. Усвоение приемов и последовательности правильного списывания слов, предложений, текстов, записанных письменным и печатным шрифтом. Освоение позиционного (с ориент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цией на следующую букву) способа письма. Письмо под диктовку слов, предложений, написание которых не расходится с их произношением. Орфографическое чтение (проговаривание) как средство самоконтроля при письме под диктовку и при списывании. Ознакомление с клавиатурным письмом. Упражнение псих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физиологических функций, необходимых для списывания и письма под диктовку: упражнения руки, штр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ховка, раскраска заданных контуров, срисовывание рисунков, узоров, полуовалов, волнистых линий, граф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ческий диктант,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прохлопывание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и проговаривание ритма, определение рифмы, нахождение рифмующихся слов,составление схем слов и предложений под диктовку и пр.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Понимание функции небуквенных графических средств: пробела между словами, знака переноса.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Слово и предложение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Различение предмета, явления и слов, их называющих. Соотношение названия нарисованного пре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мета со схемой слова. Наблюдение единства в слове звучания и значения. Практическое ознакомление с этимологией (на примере мотивированных названий). Представление о многозначных словах. Классифик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ция и объединение в группу слов по лексическому значению. Различение предложения и слова. Соотнош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ние нарисованного предложения (пиктограммы) с его схемой. Наблюдение смысловой и интонационной законченности предложений при сравнении со словом. Сравнение предложений, различающихся по цели высказывания (варианты интонации конца предложения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–с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оответствующие знаки в письменной речи). 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накомление с оформлением предложения: большая буква в начале предложения, знак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.?!)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 конце. Объ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динение слов в предложения, выделение предложения из текста.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Сравнение смысла предложений при изм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нении форм отдельных слов, служебных слов (предлогов, союзов), интонации (логического ударения, мел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дики, пауз), порядка слов.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многовариантность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Орфография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Определение сильной и слабой позиции гласных и парных согласных в слове. Знакомство с прав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лами правописания и их применение: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_ раздельное написание слов;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_ написание гласных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и, а, у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после шипящих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согласных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ш, ч, щ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(в положении под ударением);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lastRenderedPageBreak/>
        <w:t>_ прописная (заглавная) буква в начале предложения, в именах людей и кличках животных;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_ перенос слов по слогам без стечения согласных;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_ знаки препинани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.?!)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 конце предложения.</w:t>
      </w:r>
    </w:p>
    <w:p w:rsidR="0046051B" w:rsidRPr="00FC734E" w:rsidRDefault="0046051B" w:rsidP="0072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Содержание </w:t>
      </w:r>
      <w:r w:rsidR="00AE55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предмет</w:t>
      </w:r>
      <w:r w:rsidR="0072643B" w:rsidRPr="00FC734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I. Развитие речи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Устная речь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(слушание, говорение)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Продолжение работы по всем направлениям, обозначенным в программе «Обучение грамоте». 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бор средств устного общения в соответствии с целью, ситуацией устного общения на уроке, в школе, в быту, со знакомыми и незнакомыми, с людьми разного возраста. Соответствие словаря речевого этикета ситуации и собеседнику. Инсценировки. Использование в общении жизненного опыта детей, ситуаций из прочита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ных рассказов, знакомых мультфильмов и фильмов.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Письменная речь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(чтение, письмо) Сопоставление набора предложений и текста. Ознакомление с признаками текста: тема, смысловое единство предложений в тексте. Заглавие текста. Представление о ча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тях текста на примере научно-поп</w:t>
      </w:r>
      <w:r w:rsidR="00040984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лярного текста, записки, поздравительной открытки; красная строка; 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зац. Восстановление деформированных текстов (нарушен порядок предложений или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микротем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, предлож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ния простые, короткие). Сравнение особенностей языка (по стилю) в письменных текстах с одинаковым предметом описания, например, описание животного в сказке, в статье энциклопедии или словаря и пр. 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ставление предложений из слов, данных в начальной форме. Восстановление деформированных предлож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ний.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II. Система языка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Фонетика и орфоэпия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Наблюдение связи звуковой структуры слова и его значения. Различение в слове звуков гласных-согласных. Нахождение в слове ударных и безударных гласных звуков. Вывод о словообразующей функции ударения. Различение в слове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мягких-твердых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, звонких глухих согласных звуков. Парные звуки: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мягкие-твердые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, глухие-звонкие. Обобщение случаев указания на мягкость согласных. Различение непарных зво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ких согласных; непарных глухих согласных; шипящих согласных. Различение непарных твердых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согласных [ж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], [ш], [ц], непарных мягких согласных [й’], [ч’], [щ’]. Деление слов на слоги.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Ударение, произношение звуков и сочетаний звуков в соответствии с нормами современного ру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ского литературного языка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Графика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Различение звуков и букв. Обозначение на письме твердости и мягкости согласных звуков. Вывод об отсутствии специальных букв для обозначения мягких и твердых согласных. Отсутствие звукового об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значения у букв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ь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ъ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. Их роль в слове. Функции йотированных гласных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(е, ё, ю, я)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. Наблюдение вариантов обозначения звука [й’]. Установление соотношения звукового и буквенного состава в словах типа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крот, соль, елка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Использование небуквенных графических средств: пробел между словами, знак переноса, абзац (п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следнее при списывании). Знание алфавита: правильное название  </w:t>
      </w:r>
      <w:r w:rsidR="007316EC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укв, знание их последовательности. 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ладение первичными навыками клавиатурного письма.</w:t>
      </w:r>
    </w:p>
    <w:p w:rsidR="0072643B" w:rsidRPr="00FC734E" w:rsidRDefault="0072643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643B" w:rsidRPr="00FC734E" w:rsidRDefault="0072643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Лексика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Номинативная (назывная) функция слов. Представление о слове как единстве звучания и значения. Практическое ознакомление с омонимами, синонимами, антонимами, многозначностью (без введения пон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тий). 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Состав слова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морфемика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Нахождение в ряду слов родственных (однокоренных) слов. Различение (с опорой на рисунки) 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нокоренных слов и слов одной тематической группы; однокоренных слов и слов с омонимичными корнями. Начальное (с опорой на рисунки) разведение понятий: разные (родственные) слова, формы одного слова.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Морфология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Представление о лексическом и грамматическом значении слов. Грамматические группы слов (ча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ти речи): знаменательные (самостоятельные) слова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-с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лова, обозначающие предметы, признаки предмета, действие предмета; служебные слова (без дифференциации). Умение опознавать имена одушевленные и неодушевленные, имена собственные. Различение названий предметов, отвечающих на вопросы «кто?», «что?». Ознакомление с грамматическими признаками рода и числа у слов, обозначающих предметы. Нах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ждение слов, обозначающих предметы, которые заменяют слова-указатели (местоимения), например: 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Пти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ч</w:t>
      </w:r>
      <w:r w:rsidRPr="00FC73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ка села наветку. Она искала корм.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Синтаксис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Различение предложения и слова (осознание их сходства и различия). Сравнение набора слов и предложения. Восстановление деформированного предложения. Сравнение слова с предложением из одного слова. Формулирование существенных признаков предложения: законченность мысли и интонация конца. Различение предложений по цели высказывания: повествовательные, вопросительные, побудительные; по интонации (эмоциональной окраске): восклицательные и невосклицательные. Сравнение предложений по смыслу при изменении форм отдельных слов, служебных слов (предлогов, союзов), интонации (логического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lastRenderedPageBreak/>
        <w:t>ударения, мелодики, пауз), порядка слов. Сравнение предложений по смыслу при замене слова, при распр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странении другими словами. Диктовка предложений, запись их схемами. Составление схем предложений, их многозначность.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III. Орфография и пунктуация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Определение случаев расхождения звукового и буквенного состава слов. Орфографическое чтение (проговаривание) как средство самоконтроля при письме под диктовку и при списывании. Понятие орф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граммы. Использование орфографического словаря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>Применение правил правописания: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_ раздельное написание слов;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_ написание гласных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и, а, у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после шипящих согласных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ж, ш, ч, щ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(в положении</w:t>
      </w:r>
      <w:proofErr w:type="gramEnd"/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под ударением);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_ отсутствие мягкого знака в сочетаниях букв </w:t>
      </w:r>
      <w:proofErr w:type="gramStart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ч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щ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с другими согласными, кроме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_ перенос слов;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_ прописная буква в начале предложения, в именах собственных;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_ непроверяемые гласные и согласные в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корне слова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(перечень слов в учебнике);</w:t>
      </w:r>
    </w:p>
    <w:p w:rsidR="0046051B" w:rsidRPr="00FC734E" w:rsidRDefault="0046051B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_ знаки препинани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gramEnd"/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.?!)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в конце предложения.</w:t>
      </w:r>
    </w:p>
    <w:p w:rsidR="007B199A" w:rsidRPr="00FC734E" w:rsidRDefault="007B199A" w:rsidP="0046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C734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Тематическое планирование</w:t>
      </w:r>
    </w:p>
    <w:p w:rsidR="00DE1521" w:rsidRPr="00FC734E" w:rsidRDefault="00DE1521" w:rsidP="00726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Период обучения грамоте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Всего: по 7 часов 22 недели – 154 часа.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Из них: обучение грамоте 3 часа –66 часов, обучение письму 4 часа –88 часов)</w:t>
      </w:r>
      <w:proofErr w:type="gramEnd"/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Обучение грамоте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(66 ч)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proofErr w:type="spellStart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Добукварный</w:t>
      </w:r>
      <w:proofErr w:type="spellEnd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период 12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Букварный период 49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1) Непарные звонкие согласные 11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2) Парные звонкие согласные 11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3) Непарные глухие согласные 11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Двузвучные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(йотированные)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гласные буквы 5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5) Ь -показатель мягкости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согласного 3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6) Непарные глухие согласные 6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7) Разделительные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ь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ъ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2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proofErr w:type="spellStart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Послебукварный</w:t>
      </w:r>
      <w:proofErr w:type="spellEnd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период 5ч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II. Обучение письму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(88ч)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proofErr w:type="spellStart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Добуквенный</w:t>
      </w:r>
      <w:proofErr w:type="spellEnd"/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период 19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Буквенный период 69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1) Буквы гласных 11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2) Буквы </w:t>
      </w:r>
      <w:proofErr w:type="gram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непарных</w:t>
      </w:r>
      <w:proofErr w:type="gram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звонких согласных11ч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3) Буквы парных звонких согласных 11ч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4) Буквы парных глухих согласных 11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proofErr w:type="spellStart"/>
      <w:r w:rsidRPr="00FC734E">
        <w:rPr>
          <w:rFonts w:ascii="Times New Roman" w:hAnsi="Times New Roman" w:cs="Times New Roman"/>
          <w:color w:val="000000"/>
          <w:sz w:val="20"/>
          <w:szCs w:val="20"/>
        </w:rPr>
        <w:t>Двузвучные</w:t>
      </w:r>
      <w:proofErr w:type="spellEnd"/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 гласные буквы 10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6) Буква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ь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3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7) Буквы непарных глухих согласных 8 ч</w:t>
      </w:r>
    </w:p>
    <w:p w:rsidR="00DE1521" w:rsidRPr="00FC734E" w:rsidRDefault="00DE1521" w:rsidP="00DE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 xml:space="preserve">8) Буква </w:t>
      </w:r>
      <w:r w:rsidRPr="00FC734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ъ </w:t>
      </w:r>
      <w:r w:rsidRPr="00FC734E">
        <w:rPr>
          <w:rFonts w:ascii="Times New Roman" w:hAnsi="Times New Roman" w:cs="Times New Roman"/>
          <w:color w:val="000000"/>
          <w:sz w:val="20"/>
          <w:szCs w:val="20"/>
        </w:rPr>
        <w:t>1 ч</w:t>
      </w:r>
    </w:p>
    <w:p w:rsidR="007B199A" w:rsidRPr="00040984" w:rsidRDefault="00DE1521" w:rsidP="0004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9) Проверь себя 3 ч</w:t>
      </w:r>
      <w:bookmarkStart w:id="0" w:name="_GoBack"/>
      <w:bookmarkEnd w:id="0"/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color w:val="000000"/>
          <w:sz w:val="20"/>
          <w:szCs w:val="20"/>
        </w:rPr>
        <w:t>Тематическое планирование</w:t>
      </w:r>
    </w:p>
    <w:p w:rsidR="0072643B" w:rsidRPr="00FC734E" w:rsidRDefault="0072643B" w:rsidP="007B1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color w:val="000000"/>
          <w:sz w:val="20"/>
          <w:szCs w:val="20"/>
        </w:rPr>
        <w:t>Русский язык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(4часа в неделю 40 часов)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Слово и предложение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Звуки и буквы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Слоги 1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Гласные звуки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Согласные звуки 1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Перенос слов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Ударение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Большая буква 2ч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Русская азбука, или алфавит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Твердые и мягкие согласные звуки 3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Шипящие согласные звуки 3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Звонкие и глухие согласные звуки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Парные согласные звуки в конце слова 7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Части речи 3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Предлоги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Предложения повествовательные,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вопросительные и побудительные 2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Текст 3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Родственные слова. Корень слова 3 ч</w:t>
      </w:r>
    </w:p>
    <w:p w:rsidR="007B199A" w:rsidRPr="00FC734E" w:rsidRDefault="007B199A" w:rsidP="007B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color w:val="000000"/>
          <w:sz w:val="20"/>
          <w:szCs w:val="20"/>
        </w:rPr>
        <w:t>Секреты речи 3 ч</w:t>
      </w:r>
    </w:p>
    <w:p w:rsidR="004A5C4F" w:rsidRPr="00FC734E" w:rsidRDefault="007B199A" w:rsidP="007B199A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73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Материально-техническое обеспечение предмета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D71CC" w:rsidRPr="00FC734E" w:rsidTr="00AD71CC">
        <w:tc>
          <w:tcPr>
            <w:tcW w:w="6345" w:type="dxa"/>
          </w:tcPr>
          <w:p w:rsidR="00AD71CC" w:rsidRPr="00FC734E" w:rsidRDefault="00AD71CC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3226" w:type="dxa"/>
          </w:tcPr>
          <w:p w:rsidR="00AD71CC" w:rsidRPr="00FC734E" w:rsidRDefault="00AD71CC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AD71CC" w:rsidRPr="00FC734E" w:rsidTr="00AD71CC">
        <w:tc>
          <w:tcPr>
            <w:tcW w:w="6345" w:type="dxa"/>
          </w:tcPr>
          <w:p w:rsidR="00AD71CC" w:rsidRPr="00FC734E" w:rsidRDefault="00AD71CC" w:rsidP="00AD7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Полякова А.В. </w:t>
            </w: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язык: Учебник.1 класс.</w:t>
            </w:r>
          </w:p>
          <w:p w:rsidR="00AD71CC" w:rsidRPr="00FC734E" w:rsidRDefault="00AD71CC" w:rsidP="00B36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Полякова А.В., </w:t>
            </w:r>
            <w:proofErr w:type="spellStart"/>
            <w:r w:rsidRPr="00FC7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Песняева</w:t>
            </w:r>
            <w:proofErr w:type="spellEnd"/>
            <w:r w:rsidRPr="00FC7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Н.А. </w:t>
            </w: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язык: Рабочие программы. 1-4 </w:t>
            </w:r>
            <w:proofErr w:type="spellStart"/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</w:t>
            </w:r>
            <w:proofErr w:type="gramStart"/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C7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FC7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олякова</w:t>
            </w:r>
            <w:proofErr w:type="spellEnd"/>
            <w:r w:rsidRPr="00FC73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А.В. </w:t>
            </w: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в начальной школе: 1-2 классы: Методические рекомендации: Пособие для учителя.</w:t>
            </w:r>
          </w:p>
        </w:tc>
        <w:tc>
          <w:tcPr>
            <w:tcW w:w="3226" w:type="dxa"/>
          </w:tcPr>
          <w:p w:rsidR="00AD71CC" w:rsidRPr="00FC734E" w:rsidRDefault="00040984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36621" w:rsidRPr="00FC734E" w:rsidRDefault="00B36621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6621" w:rsidRPr="00FC734E" w:rsidRDefault="00B36621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71CC" w:rsidRPr="00FC734E" w:rsidTr="00AD71CC">
        <w:tc>
          <w:tcPr>
            <w:tcW w:w="6345" w:type="dxa"/>
          </w:tcPr>
          <w:p w:rsidR="00AD71CC" w:rsidRPr="00FC734E" w:rsidRDefault="00AD71CC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Печатные пособия</w:t>
            </w:r>
          </w:p>
        </w:tc>
        <w:tc>
          <w:tcPr>
            <w:tcW w:w="3226" w:type="dxa"/>
          </w:tcPr>
          <w:p w:rsidR="00AD71CC" w:rsidRPr="00FC734E" w:rsidRDefault="00AD71CC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1CC" w:rsidRPr="00FC734E" w:rsidTr="00AD71CC">
        <w:tc>
          <w:tcPr>
            <w:tcW w:w="6345" w:type="dxa"/>
          </w:tcPr>
          <w:p w:rsidR="00AD71CC" w:rsidRPr="00FC734E" w:rsidRDefault="00AD71CC" w:rsidP="00AD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таблиц «Русский алфавит»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Русский алфавит</w:t>
            </w:r>
          </w:p>
          <w:p w:rsidR="004B3884" w:rsidRPr="00FC734E" w:rsidRDefault="004B3884" w:rsidP="004B3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Русский алфавит с названием букв</w:t>
            </w:r>
          </w:p>
          <w:p w:rsidR="004B3884" w:rsidRPr="00FC734E" w:rsidRDefault="004B3884" w:rsidP="004B3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Русский алфавит. Прописи</w:t>
            </w:r>
          </w:p>
          <w:p w:rsidR="004B3884" w:rsidRPr="00FC734E" w:rsidRDefault="00FC734E" w:rsidP="004B3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алфавит в кар</w:t>
            </w:r>
            <w:r w:rsidR="004B3884" w:rsidRPr="00FC73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3884" w:rsidRPr="00FC734E">
              <w:rPr>
                <w:rFonts w:ascii="Times New Roman" w:hAnsi="Times New Roman" w:cs="Times New Roman"/>
                <w:sz w:val="20"/>
                <w:szCs w:val="20"/>
              </w:rPr>
              <w:t>нках</w:t>
            </w:r>
          </w:p>
          <w:p w:rsidR="00AD71CC" w:rsidRPr="00FC734E" w:rsidRDefault="00AD71CC" w:rsidP="00AD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таблиц «Звуки и буквы русского алфавита»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Гласные звуки и буквы</w:t>
            </w:r>
          </w:p>
          <w:p w:rsidR="004B3884" w:rsidRPr="00FC734E" w:rsidRDefault="004B3884" w:rsidP="00AD71CC">
            <w:pPr>
              <w:rPr>
                <w:rFonts w:ascii="Bookman Old Style" w:hAnsi="Bookman Old Style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Согласные звуки и буквы</w:t>
            </w:r>
          </w:p>
          <w:p w:rsidR="00AD71CC" w:rsidRPr="00FC734E" w:rsidRDefault="00AD71CC" w:rsidP="00AD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таблиц «Обучение грамоте 1 класс»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№1 «Предложение. Слово. Слог. Ударный слог»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№2 «Звуки гласные и согл</w:t>
            </w:r>
            <w:r w:rsidR="00FC73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сные»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 xml:space="preserve">Таблица №3 «Гласные буквы </w:t>
            </w:r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а,я»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№4 «Согласные буквы</w:t>
            </w:r>
            <w:proofErr w:type="gramStart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.н, р, л</w:t>
            </w: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№5 «Гласные буквы и,ы»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№6 «Гласные буквы о,ё»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№7 «Согласные буквы г</w:t>
            </w:r>
            <w:proofErr w:type="gramStart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58B6" w:rsidRPr="00FC734E" w:rsidRDefault="00FC734E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№8 «</w:t>
            </w:r>
            <w:r w:rsidR="002158B6" w:rsidRPr="00FC734E">
              <w:rPr>
                <w:rFonts w:ascii="Times New Roman" w:hAnsi="Times New Roman" w:cs="Times New Roman"/>
                <w:sz w:val="20"/>
                <w:szCs w:val="20"/>
              </w:rPr>
              <w:t>Гласные буквы у,ю»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№9 «Согласные буквы З и</w:t>
            </w:r>
            <w:proofErr w:type="gramStart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58B6" w:rsidRPr="00FC734E" w:rsidRDefault="00FC734E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№10 «Гласны</w:t>
            </w:r>
            <w:r w:rsidR="002158B6" w:rsidRPr="00FC734E">
              <w:rPr>
                <w:rFonts w:ascii="Times New Roman" w:hAnsi="Times New Roman" w:cs="Times New Roman"/>
                <w:sz w:val="20"/>
                <w:szCs w:val="20"/>
              </w:rPr>
              <w:t>е буквы</w:t>
            </w:r>
            <w:proofErr w:type="gramStart"/>
            <w:r w:rsidR="002158B6" w:rsidRPr="00FC734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="002158B6" w:rsidRPr="00FC734E">
              <w:rPr>
                <w:rFonts w:ascii="Times New Roman" w:hAnsi="Times New Roman" w:cs="Times New Roman"/>
                <w:sz w:val="20"/>
                <w:szCs w:val="20"/>
              </w:rPr>
              <w:t xml:space="preserve"> и Э»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№11 «Согласные буквы Д</w:t>
            </w:r>
            <w:proofErr w:type="gramStart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58B6" w:rsidRPr="00FC734E" w:rsidRDefault="00FC734E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№12 «Согласные буквы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158B6" w:rsidRPr="00FC734E"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</w:p>
          <w:p w:rsidR="002158B6" w:rsidRPr="00FC734E" w:rsidRDefault="00FC734E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№13 «Согласные буквы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2158B6" w:rsidRPr="00FC734E">
              <w:rPr>
                <w:rFonts w:ascii="Times New Roman" w:hAnsi="Times New Roman" w:cs="Times New Roman"/>
                <w:sz w:val="20"/>
                <w:szCs w:val="20"/>
              </w:rPr>
              <w:t xml:space="preserve"> и Ф»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 xml:space="preserve">Таблица №14 «Согласные буквы Жи </w:t>
            </w:r>
            <w:proofErr w:type="gramStart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58B6" w:rsidRPr="00FC734E" w:rsidRDefault="002158B6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Таблица №15 «Согласные буквы Щ</w:t>
            </w:r>
            <w:proofErr w:type="gramStart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,Ц,Ч,Й»</w:t>
            </w:r>
          </w:p>
          <w:p w:rsidR="004B3884" w:rsidRPr="00FC734E" w:rsidRDefault="004B3884" w:rsidP="004B3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таблиц «Русский язык 1 класс»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Гласные звуки и буквы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Правописание согласной в коне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Набор звуковых схем»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Члены предложения</w:t>
            </w:r>
          </w:p>
          <w:p w:rsidR="004B3884" w:rsidRPr="00FC734E" w:rsidRDefault="004B3884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</w:t>
            </w:r>
          </w:p>
          <w:p w:rsidR="004B3884" w:rsidRPr="00FC734E" w:rsidRDefault="00FC734E" w:rsidP="00AD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букв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чк,</w:t>
            </w:r>
            <w:r w:rsidR="004B3884" w:rsidRPr="00FC734E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="004B3884" w:rsidRPr="00FC734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AD71CC" w:rsidRPr="00FC734E" w:rsidRDefault="0072643B" w:rsidP="00726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Словари по русскому языку:</w:t>
            </w:r>
            <w:r w:rsidR="00B36621"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толковый, морфемный, словообразов</w:t>
            </w:r>
            <w:r w:rsidR="00B36621"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36621"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тельный, орфоэпический, фразеологизмов.</w:t>
            </w:r>
          </w:p>
          <w:p w:rsidR="004B3884" w:rsidRPr="00FC734E" w:rsidRDefault="004B3884" w:rsidP="004B3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/>
                <w:sz w:val="20"/>
                <w:szCs w:val="20"/>
              </w:rPr>
              <w:t>Набор звуковых схем»</w:t>
            </w:r>
          </w:p>
          <w:p w:rsidR="004B3884" w:rsidRPr="00FC734E" w:rsidRDefault="004B3884" w:rsidP="00726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Азбука подвижная</w:t>
            </w:r>
          </w:p>
          <w:p w:rsidR="004B3884" w:rsidRPr="00FC734E" w:rsidRDefault="004B3884" w:rsidP="00726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Касса букв</w:t>
            </w:r>
          </w:p>
        </w:tc>
        <w:tc>
          <w:tcPr>
            <w:tcW w:w="3226" w:type="dxa"/>
          </w:tcPr>
          <w:p w:rsidR="00AD71CC" w:rsidRPr="00FC734E" w:rsidRDefault="004B3884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158B6" w:rsidRPr="00FC734E" w:rsidRDefault="002158B6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8B6" w:rsidRPr="00FC734E" w:rsidRDefault="002158B6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3884" w:rsidRPr="00FC734E" w:rsidRDefault="004B3884" w:rsidP="004B3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71CC" w:rsidRPr="00FC734E" w:rsidTr="00AD71CC">
        <w:tc>
          <w:tcPr>
            <w:tcW w:w="6345" w:type="dxa"/>
          </w:tcPr>
          <w:p w:rsidR="00AD71CC" w:rsidRPr="00FC734E" w:rsidRDefault="00B36621" w:rsidP="00B3662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Технические средства обучения:</w:t>
            </w:r>
          </w:p>
        </w:tc>
        <w:tc>
          <w:tcPr>
            <w:tcW w:w="3226" w:type="dxa"/>
          </w:tcPr>
          <w:p w:rsidR="00AD71CC" w:rsidRPr="00FC734E" w:rsidRDefault="00AD71CC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1CC" w:rsidRPr="00FC734E" w:rsidTr="00AD71CC">
        <w:tc>
          <w:tcPr>
            <w:tcW w:w="6345" w:type="dxa"/>
          </w:tcPr>
          <w:p w:rsidR="00B36621" w:rsidRPr="00FC734E" w:rsidRDefault="00B36621" w:rsidP="00B3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классная доска с набором приспособлений для крепления таблиц, п</w:t>
            </w: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стеров и картинок;</w:t>
            </w:r>
          </w:p>
          <w:p w:rsidR="00B36621" w:rsidRPr="00FC734E" w:rsidRDefault="00B36621" w:rsidP="00B36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мультимедийный проектор </w:t>
            </w:r>
          </w:p>
          <w:p w:rsidR="00040984" w:rsidRDefault="00B36621" w:rsidP="0004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экспозиционный экран </w:t>
            </w:r>
          </w:p>
          <w:p w:rsidR="00AD71CC" w:rsidRPr="00FC734E" w:rsidRDefault="00B36621" w:rsidP="0004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3226" w:type="dxa"/>
          </w:tcPr>
          <w:p w:rsidR="00AD71CC" w:rsidRPr="00FC734E" w:rsidRDefault="00AD71CC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1CC" w:rsidRPr="00FC734E" w:rsidTr="00AD71CC">
        <w:tc>
          <w:tcPr>
            <w:tcW w:w="6345" w:type="dxa"/>
          </w:tcPr>
          <w:p w:rsidR="00AD71CC" w:rsidRPr="00FC734E" w:rsidRDefault="00B36621" w:rsidP="00B3662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Экранно-звуковые пособия:</w:t>
            </w:r>
          </w:p>
        </w:tc>
        <w:tc>
          <w:tcPr>
            <w:tcW w:w="3226" w:type="dxa"/>
          </w:tcPr>
          <w:p w:rsidR="00AD71CC" w:rsidRPr="00FC734E" w:rsidRDefault="00AD71CC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1CC" w:rsidRPr="00FC734E" w:rsidTr="00AD71CC">
        <w:tc>
          <w:tcPr>
            <w:tcW w:w="6345" w:type="dxa"/>
          </w:tcPr>
          <w:p w:rsidR="00AD71CC" w:rsidRPr="00FC734E" w:rsidRDefault="00B36621" w:rsidP="00B3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Уроки Кирилла и Мефодия «Русский язык» 1 класс</w:t>
            </w:r>
          </w:p>
          <w:p w:rsidR="00B36621" w:rsidRPr="00FC734E" w:rsidRDefault="00B36621" w:rsidP="00B3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Уроки Кирилла и Мефодия «Обучение грамоте» 1 класс</w:t>
            </w:r>
          </w:p>
        </w:tc>
        <w:tc>
          <w:tcPr>
            <w:tcW w:w="3226" w:type="dxa"/>
          </w:tcPr>
          <w:p w:rsidR="00AD71CC" w:rsidRPr="00FC734E" w:rsidRDefault="00B36621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6621" w:rsidRPr="00FC734E" w:rsidRDefault="00B36621" w:rsidP="007B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71CC" w:rsidRPr="00FC734E" w:rsidRDefault="00AD71CC" w:rsidP="0004098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71CC" w:rsidRPr="00FC734E" w:rsidSect="004A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6051B"/>
    <w:rsid w:val="00040984"/>
    <w:rsid w:val="000B1BB2"/>
    <w:rsid w:val="00100123"/>
    <w:rsid w:val="00122686"/>
    <w:rsid w:val="00130FA2"/>
    <w:rsid w:val="002158B6"/>
    <w:rsid w:val="002260E9"/>
    <w:rsid w:val="002C45BE"/>
    <w:rsid w:val="002F279D"/>
    <w:rsid w:val="0031169A"/>
    <w:rsid w:val="004141F2"/>
    <w:rsid w:val="0046051B"/>
    <w:rsid w:val="00490D2B"/>
    <w:rsid w:val="004A2E19"/>
    <w:rsid w:val="004A5C4F"/>
    <w:rsid w:val="004B3884"/>
    <w:rsid w:val="004F32FC"/>
    <w:rsid w:val="005B0A48"/>
    <w:rsid w:val="006C73A2"/>
    <w:rsid w:val="006E0D20"/>
    <w:rsid w:val="006F1700"/>
    <w:rsid w:val="0072643B"/>
    <w:rsid w:val="007316EC"/>
    <w:rsid w:val="00782869"/>
    <w:rsid w:val="007B199A"/>
    <w:rsid w:val="009A2F73"/>
    <w:rsid w:val="00A65678"/>
    <w:rsid w:val="00AC0A24"/>
    <w:rsid w:val="00AD71CC"/>
    <w:rsid w:val="00AE552F"/>
    <w:rsid w:val="00B1036F"/>
    <w:rsid w:val="00B36621"/>
    <w:rsid w:val="00BC4936"/>
    <w:rsid w:val="00BC5D96"/>
    <w:rsid w:val="00CA0C2E"/>
    <w:rsid w:val="00D14CD5"/>
    <w:rsid w:val="00D620DB"/>
    <w:rsid w:val="00DE1521"/>
    <w:rsid w:val="00E003AE"/>
    <w:rsid w:val="00E15F80"/>
    <w:rsid w:val="00FC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6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6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Elena</Company>
  <LinksUpToDate>false</LinksUpToDate>
  <CharactersWithSpaces>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107</cp:lastModifiedBy>
  <cp:revision>4</cp:revision>
  <cp:lastPrinted>2012-09-28T13:03:00Z</cp:lastPrinted>
  <dcterms:created xsi:type="dcterms:W3CDTF">2014-09-17T15:52:00Z</dcterms:created>
  <dcterms:modified xsi:type="dcterms:W3CDTF">2016-01-31T12:55:00Z</dcterms:modified>
</cp:coreProperties>
</file>