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935" w:rsidRPr="00B21860" w:rsidRDefault="009D1935" w:rsidP="009D1935">
      <w:pPr>
        <w:spacing w:before="100" w:beforeAutospacing="1" w:after="100" w:afterAutospacing="1" w:line="240" w:lineRule="auto"/>
        <w:outlineLvl w:val="0"/>
        <w:rPr>
          <w:rFonts w:ascii="Times New Roman" w:hAnsi="Times New Roman"/>
          <w:b/>
          <w:bCs/>
          <w:kern w:val="36"/>
          <w:sz w:val="32"/>
          <w:szCs w:val="32"/>
        </w:rPr>
      </w:pPr>
      <w:r w:rsidRPr="00B21860">
        <w:rPr>
          <w:rFonts w:ascii="Times New Roman" w:hAnsi="Times New Roman"/>
          <w:b/>
          <w:bCs/>
          <w:kern w:val="36"/>
          <w:sz w:val="32"/>
          <w:szCs w:val="32"/>
        </w:rPr>
        <w:t> Конспект классного часа   для учащихся 2 «А» класса школы-интерната № 2.</w:t>
      </w:r>
    </w:p>
    <w:p w:rsidR="009D1935" w:rsidRPr="00B21860" w:rsidRDefault="009D1935" w:rsidP="009D1935">
      <w:pPr>
        <w:spacing w:before="100" w:beforeAutospacing="1" w:after="100" w:afterAutospacing="1" w:line="240" w:lineRule="auto"/>
        <w:outlineLvl w:val="0"/>
        <w:rPr>
          <w:rFonts w:ascii="Times New Roman" w:hAnsi="Times New Roman"/>
          <w:b/>
          <w:bCs/>
          <w:kern w:val="36"/>
          <w:sz w:val="32"/>
          <w:szCs w:val="32"/>
        </w:rPr>
      </w:pPr>
      <w:r w:rsidRPr="00B21860">
        <w:rPr>
          <w:rFonts w:ascii="Times New Roman" w:hAnsi="Times New Roman"/>
          <w:b/>
          <w:bCs/>
          <w:kern w:val="36"/>
          <w:sz w:val="32"/>
          <w:szCs w:val="32"/>
        </w:rPr>
        <w:t xml:space="preserve"> «9 декабря - День Героев Отечества»</w:t>
      </w:r>
    </w:p>
    <w:p w:rsidR="009D1935" w:rsidRPr="009D1935" w:rsidRDefault="009D1935" w:rsidP="009D1935">
      <w:pPr>
        <w:spacing w:before="100" w:beforeAutospacing="1" w:after="100" w:afterAutospacing="1" w:line="240" w:lineRule="auto"/>
        <w:outlineLvl w:val="0"/>
        <w:rPr>
          <w:rFonts w:ascii="Times New Roman" w:hAnsi="Times New Roman"/>
          <w:b/>
          <w:bCs/>
          <w:kern w:val="36"/>
          <w:sz w:val="28"/>
          <w:szCs w:val="28"/>
        </w:rPr>
      </w:pPr>
      <w:r w:rsidRPr="00B21860">
        <w:rPr>
          <w:rFonts w:ascii="Times New Roman" w:hAnsi="Times New Roman"/>
          <w:b/>
          <w:bCs/>
          <w:kern w:val="36"/>
          <w:sz w:val="28"/>
          <w:szCs w:val="28"/>
        </w:rPr>
        <w:br/>
      </w:r>
      <w:r w:rsidRPr="009D1935">
        <w:rPr>
          <w:rFonts w:ascii="Times New Roman" w:hAnsi="Times New Roman"/>
          <w:b/>
          <w:bCs/>
          <w:kern w:val="36"/>
          <w:sz w:val="28"/>
          <w:szCs w:val="28"/>
        </w:rPr>
        <w:t> Цель: познакомить с историей праздника «День Героев Отечества»</w:t>
      </w:r>
      <w:r w:rsidRPr="009D1935">
        <w:rPr>
          <w:rFonts w:ascii="Times New Roman" w:hAnsi="Times New Roman"/>
          <w:b/>
          <w:bCs/>
          <w:kern w:val="36"/>
          <w:sz w:val="28"/>
          <w:szCs w:val="28"/>
        </w:rPr>
        <w:br/>
      </w:r>
      <w:r w:rsidRPr="009D1935">
        <w:rPr>
          <w:rFonts w:ascii="Times New Roman" w:hAnsi="Times New Roman"/>
          <w:b/>
          <w:bCs/>
          <w:kern w:val="36"/>
          <w:sz w:val="28"/>
          <w:szCs w:val="28"/>
        </w:rPr>
        <w:br/>
        <w:t> Задачи:</w:t>
      </w:r>
      <w:r w:rsidRPr="009D1935">
        <w:rPr>
          <w:rFonts w:ascii="Times New Roman" w:hAnsi="Times New Roman"/>
          <w:b/>
          <w:bCs/>
          <w:kern w:val="36"/>
          <w:sz w:val="28"/>
          <w:szCs w:val="28"/>
        </w:rPr>
        <w:br/>
        <w:t>1. формировать у воспитанников чувство патриотизма;</w:t>
      </w:r>
      <w:r w:rsidRPr="009D1935">
        <w:rPr>
          <w:rFonts w:ascii="Times New Roman" w:hAnsi="Times New Roman"/>
          <w:b/>
          <w:bCs/>
          <w:kern w:val="36"/>
          <w:sz w:val="28"/>
          <w:szCs w:val="28"/>
        </w:rPr>
        <w:br/>
        <w:t>2. развивать чувства гордости и уважения к воинам – защитникам Отечества;</w:t>
      </w:r>
      <w:r w:rsidRPr="009D1935">
        <w:rPr>
          <w:rFonts w:ascii="Times New Roman" w:hAnsi="Times New Roman"/>
          <w:b/>
          <w:bCs/>
          <w:kern w:val="36"/>
          <w:sz w:val="28"/>
          <w:szCs w:val="28"/>
        </w:rPr>
        <w:br/>
        <w:t>3. сохранять память о подвигах Героев Отечества;</w:t>
      </w:r>
      <w:r w:rsidRPr="009D1935">
        <w:rPr>
          <w:rFonts w:ascii="Times New Roman" w:hAnsi="Times New Roman"/>
          <w:b/>
          <w:bCs/>
          <w:kern w:val="36"/>
          <w:sz w:val="28"/>
          <w:szCs w:val="28"/>
        </w:rPr>
        <w:br/>
        <w:t>4. активизировать интерес к изучению истории России, символам государства;</w:t>
      </w:r>
      <w:r w:rsidRPr="009D1935">
        <w:rPr>
          <w:rFonts w:ascii="Times New Roman" w:hAnsi="Times New Roman"/>
          <w:b/>
          <w:bCs/>
          <w:kern w:val="36"/>
          <w:sz w:val="28"/>
          <w:szCs w:val="28"/>
        </w:rPr>
        <w:br/>
        <w:t>5. воспитывать любовь к Родине.</w:t>
      </w:r>
      <w:r w:rsidRPr="009D1935">
        <w:rPr>
          <w:rFonts w:ascii="Times New Roman" w:hAnsi="Times New Roman"/>
          <w:b/>
          <w:bCs/>
          <w:kern w:val="36"/>
          <w:sz w:val="28"/>
          <w:szCs w:val="28"/>
        </w:rPr>
        <w:br/>
        <w:t> </w:t>
      </w:r>
      <w:r w:rsidRPr="009D1935">
        <w:rPr>
          <w:rFonts w:ascii="Times New Roman" w:hAnsi="Times New Roman"/>
          <w:b/>
          <w:bCs/>
          <w:kern w:val="36"/>
          <w:sz w:val="28"/>
          <w:szCs w:val="28"/>
        </w:rPr>
        <w:br/>
        <w:t> Оборудование: ПК, экран, проектор, колонки,  презентация.</w:t>
      </w:r>
      <w:r w:rsidRPr="009D1935">
        <w:rPr>
          <w:rFonts w:ascii="Times New Roman" w:hAnsi="Times New Roman"/>
          <w:b/>
          <w:bCs/>
          <w:kern w:val="36"/>
          <w:sz w:val="28"/>
          <w:szCs w:val="28"/>
        </w:rPr>
        <w:br/>
        <w:t> </w:t>
      </w:r>
      <w:r w:rsidRPr="009D1935">
        <w:rPr>
          <w:rFonts w:ascii="Times New Roman" w:hAnsi="Times New Roman"/>
          <w:b/>
          <w:bCs/>
          <w:kern w:val="36"/>
          <w:sz w:val="28"/>
          <w:szCs w:val="28"/>
        </w:rPr>
        <w:br/>
        <w:t> Ход занятия</w:t>
      </w:r>
      <w:r w:rsidRPr="009D1935">
        <w:rPr>
          <w:rFonts w:ascii="Times New Roman" w:hAnsi="Times New Roman"/>
          <w:b/>
          <w:bCs/>
          <w:kern w:val="36"/>
          <w:sz w:val="28"/>
          <w:szCs w:val="28"/>
        </w:rPr>
        <w:br/>
        <w:t>  </w:t>
      </w:r>
      <w:r w:rsidRPr="009D1935">
        <w:rPr>
          <w:rFonts w:ascii="Times New Roman" w:hAnsi="Times New Roman"/>
          <w:b/>
          <w:bCs/>
          <w:kern w:val="36"/>
          <w:sz w:val="28"/>
          <w:szCs w:val="28"/>
        </w:rPr>
        <w:br/>
        <w:t> 1. Организационный момент.</w:t>
      </w:r>
      <w:r w:rsidRPr="009D1935">
        <w:rPr>
          <w:rFonts w:ascii="Times New Roman" w:hAnsi="Times New Roman"/>
          <w:b/>
          <w:bCs/>
          <w:kern w:val="36"/>
          <w:sz w:val="28"/>
          <w:szCs w:val="28"/>
        </w:rPr>
        <w:br/>
        <w:t>  </w:t>
      </w:r>
      <w:r w:rsidRPr="009D1935">
        <w:rPr>
          <w:rFonts w:ascii="Times New Roman" w:hAnsi="Times New Roman"/>
          <w:b/>
          <w:bCs/>
          <w:kern w:val="36"/>
          <w:sz w:val="28"/>
          <w:szCs w:val="28"/>
        </w:rPr>
        <w:br/>
        <w:t> 2. Введение в тему.</w:t>
      </w:r>
      <w:r w:rsidRPr="009D1935">
        <w:rPr>
          <w:rFonts w:ascii="Times New Roman" w:hAnsi="Times New Roman"/>
          <w:b/>
          <w:bCs/>
          <w:kern w:val="36"/>
          <w:sz w:val="28"/>
          <w:szCs w:val="28"/>
        </w:rPr>
        <w:br/>
        <w:t>  </w:t>
      </w:r>
      <w:r w:rsidRPr="009D1935">
        <w:rPr>
          <w:rFonts w:ascii="Times New Roman" w:hAnsi="Times New Roman"/>
          <w:b/>
          <w:bCs/>
          <w:kern w:val="36"/>
          <w:sz w:val="28"/>
          <w:szCs w:val="28"/>
        </w:rPr>
        <w:br/>
        <w:t>Мы называем место, где родились и живем Родина, Отечество, Россия. И во все времена люди гордились и прославляли, любили и берегли свою Родину и защищали от врагов. 9 декабря в нашей стране отмечается День Героев Отечества.</w:t>
      </w:r>
      <w:r w:rsidRPr="009D1935">
        <w:rPr>
          <w:rFonts w:ascii="Times New Roman" w:hAnsi="Times New Roman"/>
          <w:b/>
          <w:bCs/>
          <w:kern w:val="36"/>
          <w:sz w:val="28"/>
          <w:szCs w:val="28"/>
        </w:rPr>
        <w:br/>
        <w:t>   </w:t>
      </w:r>
      <w:r w:rsidRPr="009D1935">
        <w:rPr>
          <w:rFonts w:ascii="Times New Roman" w:hAnsi="Times New Roman"/>
          <w:b/>
          <w:bCs/>
          <w:kern w:val="36"/>
          <w:sz w:val="28"/>
          <w:szCs w:val="28"/>
        </w:rPr>
        <w:br/>
        <w:t> 3. Рассказ учителя, сопровождаемый показом презентации:</w:t>
      </w:r>
      <w:r w:rsidRPr="009D1935">
        <w:rPr>
          <w:rFonts w:ascii="Times New Roman" w:hAnsi="Times New Roman"/>
          <w:b/>
          <w:bCs/>
          <w:kern w:val="36"/>
          <w:sz w:val="28"/>
          <w:szCs w:val="28"/>
        </w:rPr>
        <w:br/>
        <w:t> </w:t>
      </w:r>
    </w:p>
    <w:p w:rsidR="009D1935" w:rsidRPr="009D1935" w:rsidRDefault="009D1935" w:rsidP="009D1935">
      <w:pPr>
        <w:spacing w:before="100" w:beforeAutospacing="1" w:after="100" w:afterAutospacing="1" w:line="240" w:lineRule="auto"/>
        <w:outlineLvl w:val="0"/>
        <w:rPr>
          <w:rFonts w:ascii="Times New Roman" w:hAnsi="Times New Roman"/>
          <w:sz w:val="28"/>
          <w:szCs w:val="28"/>
        </w:rPr>
      </w:pPr>
      <w:r w:rsidRPr="009D1935">
        <w:rPr>
          <w:rStyle w:val="a3"/>
          <w:rFonts w:ascii="Times New Roman" w:hAnsi="Times New Roman"/>
          <w:bCs/>
          <w:sz w:val="28"/>
          <w:szCs w:val="28"/>
        </w:rPr>
        <w:t xml:space="preserve">Слайд 1  </w:t>
      </w:r>
      <w:r w:rsidRPr="009D1935">
        <w:rPr>
          <w:rFonts w:ascii="Times New Roman" w:hAnsi="Times New Roman"/>
          <w:sz w:val="28"/>
          <w:szCs w:val="28"/>
        </w:rPr>
        <w:t>9 декабря. День Героев Отечества</w:t>
      </w:r>
    </w:p>
    <w:p w:rsidR="009D1935" w:rsidRPr="009D1935" w:rsidRDefault="009D1935" w:rsidP="009D1935">
      <w:pPr>
        <w:pStyle w:val="a4"/>
        <w:rPr>
          <w:sz w:val="28"/>
          <w:szCs w:val="28"/>
        </w:rPr>
      </w:pPr>
      <w:r w:rsidRPr="009D1935">
        <w:rPr>
          <w:rStyle w:val="a3"/>
          <w:bCs/>
          <w:sz w:val="28"/>
          <w:szCs w:val="28"/>
        </w:rPr>
        <w:t xml:space="preserve">Слайд 2  </w:t>
      </w:r>
      <w:r w:rsidRPr="009D1935">
        <w:rPr>
          <w:sz w:val="28"/>
          <w:szCs w:val="28"/>
        </w:rPr>
        <w:t>Госдума в 2007 году установила новую памятную дату – День Героев Отечества, который празднуется 9 декабря «</w:t>
      </w:r>
      <w:proofErr w:type="gramStart"/>
      <w:r w:rsidRPr="009D1935">
        <w:rPr>
          <w:sz w:val="28"/>
          <w:szCs w:val="28"/>
        </w:rPr>
        <w:t>Россияне</w:t>
      </w:r>
      <w:proofErr w:type="gramEnd"/>
      <w:r w:rsidRPr="009D1935">
        <w:rPr>
          <w:sz w:val="28"/>
          <w:szCs w:val="28"/>
        </w:rPr>
        <w:t xml:space="preserve"> отмеченные почетным званием героев достойны, чтобы у них был собственный праздник» </w:t>
      </w:r>
    </w:p>
    <w:p w:rsidR="009D1935" w:rsidRPr="009D1935" w:rsidRDefault="009D1935" w:rsidP="009D1935">
      <w:pPr>
        <w:spacing w:before="100" w:beforeAutospacing="1" w:after="100" w:afterAutospacing="1" w:line="240" w:lineRule="auto"/>
        <w:outlineLvl w:val="0"/>
        <w:rPr>
          <w:rFonts w:ascii="Times New Roman" w:hAnsi="Times New Roman"/>
          <w:b/>
          <w:bCs/>
          <w:kern w:val="36"/>
          <w:sz w:val="28"/>
          <w:szCs w:val="28"/>
        </w:rPr>
      </w:pPr>
      <w:r w:rsidRPr="009D1935">
        <w:rPr>
          <w:rStyle w:val="a3"/>
          <w:rFonts w:ascii="Times New Roman" w:hAnsi="Times New Roman"/>
          <w:bCs/>
          <w:sz w:val="28"/>
          <w:szCs w:val="28"/>
        </w:rPr>
        <w:t xml:space="preserve">Слайд 3  </w:t>
      </w:r>
      <w:r w:rsidRPr="009D1935">
        <w:rPr>
          <w:rFonts w:ascii="Times New Roman" w:hAnsi="Times New Roman"/>
          <w:sz w:val="28"/>
          <w:szCs w:val="28"/>
        </w:rPr>
        <w:t>Александр Невский(1221-1263) Великий русский полководец</w:t>
      </w:r>
      <w:proofErr w:type="gramStart"/>
      <w:r w:rsidRPr="009D1935">
        <w:rPr>
          <w:rFonts w:ascii="Times New Roman" w:hAnsi="Times New Roman"/>
          <w:sz w:val="28"/>
          <w:szCs w:val="28"/>
        </w:rPr>
        <w:t xml:space="preserve"> О</w:t>
      </w:r>
      <w:proofErr w:type="gramEnd"/>
      <w:r w:rsidRPr="009D1935">
        <w:rPr>
          <w:rFonts w:ascii="Times New Roman" w:hAnsi="Times New Roman"/>
          <w:sz w:val="28"/>
          <w:szCs w:val="28"/>
        </w:rPr>
        <w:t xml:space="preserve">безопасил западные границы Руси. Знаменитые сражения: 1240 – Невская </w:t>
      </w:r>
      <w:r w:rsidRPr="009D1935">
        <w:rPr>
          <w:rFonts w:ascii="Times New Roman" w:hAnsi="Times New Roman"/>
          <w:sz w:val="28"/>
          <w:szCs w:val="28"/>
        </w:rPr>
        <w:lastRenderedPageBreak/>
        <w:t xml:space="preserve">битва; 1242 – Ледовое побоище. </w:t>
      </w:r>
      <w:proofErr w:type="gramStart"/>
      <w:r w:rsidRPr="009D1935">
        <w:rPr>
          <w:rFonts w:ascii="Times New Roman" w:hAnsi="Times New Roman"/>
          <w:sz w:val="28"/>
          <w:szCs w:val="28"/>
        </w:rPr>
        <w:t>Канонизирован</w:t>
      </w:r>
      <w:proofErr w:type="gramEnd"/>
      <w:r w:rsidRPr="009D1935">
        <w:rPr>
          <w:rFonts w:ascii="Times New Roman" w:hAnsi="Times New Roman"/>
          <w:sz w:val="28"/>
          <w:szCs w:val="28"/>
        </w:rPr>
        <w:t xml:space="preserve"> Русской православной церковью. </w:t>
      </w:r>
    </w:p>
    <w:p w:rsidR="009D1935" w:rsidRPr="009D1935" w:rsidRDefault="009D1935" w:rsidP="009D1935">
      <w:pPr>
        <w:pStyle w:val="a4"/>
        <w:rPr>
          <w:sz w:val="28"/>
          <w:szCs w:val="28"/>
        </w:rPr>
      </w:pPr>
      <w:r w:rsidRPr="009D1935">
        <w:rPr>
          <w:rStyle w:val="a3"/>
          <w:bCs/>
          <w:sz w:val="28"/>
          <w:szCs w:val="28"/>
        </w:rPr>
        <w:t xml:space="preserve">Слайд 4  </w:t>
      </w:r>
      <w:r w:rsidRPr="009D1935">
        <w:rPr>
          <w:sz w:val="28"/>
          <w:szCs w:val="28"/>
        </w:rPr>
        <w:t>Дмитрий Донской 1359-1389 Князь московский и владимирский, построил новый каменный Кремль в Москве. Открыто вступил в единоборство с ордынскими правителями1378 г.- битва на реке Воже1380г</w:t>
      </w:r>
      <w:proofErr w:type="gramStart"/>
      <w:r w:rsidRPr="009D1935">
        <w:rPr>
          <w:sz w:val="28"/>
          <w:szCs w:val="28"/>
        </w:rPr>
        <w:t>.-</w:t>
      </w:r>
      <w:proofErr w:type="gramEnd"/>
      <w:r w:rsidRPr="009D1935">
        <w:rPr>
          <w:sz w:val="28"/>
          <w:szCs w:val="28"/>
        </w:rPr>
        <w:t xml:space="preserve">Куликовская битва </w:t>
      </w:r>
    </w:p>
    <w:p w:rsidR="009D1935" w:rsidRPr="009D1935" w:rsidRDefault="009D1935" w:rsidP="009D1935">
      <w:pPr>
        <w:pStyle w:val="a4"/>
        <w:rPr>
          <w:sz w:val="28"/>
          <w:szCs w:val="28"/>
        </w:rPr>
      </w:pPr>
      <w:r w:rsidRPr="009D1935">
        <w:rPr>
          <w:rStyle w:val="a3"/>
          <w:bCs/>
          <w:sz w:val="28"/>
          <w:szCs w:val="28"/>
        </w:rPr>
        <w:t xml:space="preserve">Слайд 5  </w:t>
      </w:r>
      <w:r w:rsidRPr="009D1935">
        <w:rPr>
          <w:sz w:val="28"/>
          <w:szCs w:val="28"/>
        </w:rPr>
        <w:t>К. Минин и Д. Пожарский «Добрый памятник поставлен Двум героям всей страной В знак того, что был избавлен От несчастья край родной »Освобождение от польск</w:t>
      </w:r>
      <w:proofErr w:type="gramStart"/>
      <w:r w:rsidRPr="009D1935">
        <w:rPr>
          <w:sz w:val="28"/>
          <w:szCs w:val="28"/>
        </w:rPr>
        <w:t>о-</w:t>
      </w:r>
      <w:proofErr w:type="gramEnd"/>
      <w:r w:rsidRPr="009D1935">
        <w:rPr>
          <w:sz w:val="28"/>
          <w:szCs w:val="28"/>
        </w:rPr>
        <w:t xml:space="preserve"> шведской интервенции XVII век </w:t>
      </w:r>
    </w:p>
    <w:p w:rsidR="009D1935" w:rsidRPr="009D1935" w:rsidRDefault="009D1935" w:rsidP="009D1935">
      <w:pPr>
        <w:pStyle w:val="a4"/>
        <w:rPr>
          <w:sz w:val="28"/>
          <w:szCs w:val="28"/>
        </w:rPr>
      </w:pPr>
      <w:r w:rsidRPr="009D1935">
        <w:rPr>
          <w:rStyle w:val="a3"/>
          <w:bCs/>
          <w:sz w:val="28"/>
          <w:szCs w:val="28"/>
        </w:rPr>
        <w:t xml:space="preserve">Слайд 6  </w:t>
      </w:r>
      <w:r w:rsidRPr="009D1935">
        <w:rPr>
          <w:sz w:val="28"/>
          <w:szCs w:val="28"/>
        </w:rPr>
        <w:t xml:space="preserve">А. В. Суворов (1730 – 1800) «Доброе имя есть принадлежность каждого честного человека; но я заключил доброе мое имя </w:t>
      </w:r>
      <w:proofErr w:type="gramStart"/>
      <w:r w:rsidRPr="009D1935">
        <w:rPr>
          <w:sz w:val="28"/>
          <w:szCs w:val="28"/>
        </w:rPr>
        <w:t>в</w:t>
      </w:r>
      <w:proofErr w:type="gramEnd"/>
      <w:r w:rsidRPr="009D1935">
        <w:rPr>
          <w:sz w:val="28"/>
          <w:szCs w:val="28"/>
        </w:rPr>
        <w:t xml:space="preserve"> славе моего Отечества и все успехи относил к его благоденствию» </w:t>
      </w:r>
    </w:p>
    <w:p w:rsidR="009D1935" w:rsidRPr="009D1935" w:rsidRDefault="009D1935" w:rsidP="009D1935">
      <w:pPr>
        <w:pStyle w:val="a4"/>
        <w:rPr>
          <w:sz w:val="28"/>
          <w:szCs w:val="28"/>
        </w:rPr>
      </w:pPr>
      <w:r w:rsidRPr="009D1935">
        <w:rPr>
          <w:rStyle w:val="a3"/>
          <w:bCs/>
          <w:sz w:val="28"/>
          <w:szCs w:val="28"/>
        </w:rPr>
        <w:t xml:space="preserve">Слайд 7  </w:t>
      </w:r>
      <w:r w:rsidRPr="009D1935">
        <w:rPr>
          <w:sz w:val="28"/>
          <w:szCs w:val="28"/>
        </w:rPr>
        <w:t>Г</w:t>
      </w:r>
      <w:proofErr w:type="gramStart"/>
      <w:r w:rsidRPr="009D1935">
        <w:rPr>
          <w:sz w:val="28"/>
          <w:szCs w:val="28"/>
        </w:rPr>
        <w:t xml:space="preserve"> .</w:t>
      </w:r>
      <w:proofErr w:type="gramEnd"/>
      <w:r w:rsidRPr="009D1935">
        <w:rPr>
          <w:sz w:val="28"/>
          <w:szCs w:val="28"/>
        </w:rPr>
        <w:t xml:space="preserve">К .Жуков 1896-1974 Хранили Русь Суворов и Кутузов ,И с ними встал в один Бессмертный ряд Четырежды Герой Советского Союза Георгий Жуков –Маршал и солдат </w:t>
      </w:r>
    </w:p>
    <w:p w:rsidR="009D1935" w:rsidRPr="009D1935" w:rsidRDefault="009D1935" w:rsidP="009D1935">
      <w:pPr>
        <w:spacing w:after="0" w:line="240" w:lineRule="auto"/>
        <w:rPr>
          <w:rFonts w:ascii="Times New Roman" w:hAnsi="Times New Roman"/>
          <w:sz w:val="28"/>
          <w:szCs w:val="28"/>
        </w:rPr>
      </w:pPr>
      <w:r w:rsidRPr="009D1935">
        <w:rPr>
          <w:rFonts w:ascii="Times New Roman" w:hAnsi="Times New Roman"/>
          <w:b/>
          <w:bCs/>
          <w:sz w:val="28"/>
          <w:szCs w:val="28"/>
        </w:rPr>
        <w:t>Слайд 8</w:t>
      </w:r>
    </w:p>
    <w:p w:rsidR="009D1935" w:rsidRPr="009D1935" w:rsidRDefault="009D1935" w:rsidP="009D1935">
      <w:pPr>
        <w:pStyle w:val="a4"/>
        <w:rPr>
          <w:sz w:val="28"/>
          <w:szCs w:val="28"/>
        </w:rPr>
      </w:pPr>
      <w:r w:rsidRPr="009D1935">
        <w:rPr>
          <w:sz w:val="28"/>
          <w:szCs w:val="28"/>
        </w:rPr>
        <w:t xml:space="preserve">  </w:t>
      </w:r>
      <w:proofErr w:type="gramStart"/>
      <w:r w:rsidRPr="009D1935">
        <w:rPr>
          <w:sz w:val="28"/>
          <w:szCs w:val="28"/>
        </w:rPr>
        <w:t>Невская</w:t>
      </w:r>
      <w:proofErr w:type="gramEnd"/>
      <w:r w:rsidRPr="009D1935">
        <w:rPr>
          <w:sz w:val="28"/>
          <w:szCs w:val="28"/>
        </w:rPr>
        <w:t xml:space="preserve"> битва1240 Сражение произошло в устье реки Ижоры 15 июля 1240 над шведским отрядом, которым, по легенде, командовал будущий правитель Швеции ярл Биргер. Сражение 1240 года предотвратило потерю Русью берегов Финского залива, остановило шведскую агрессию на новгородско-псковские земли </w:t>
      </w:r>
    </w:p>
    <w:p w:rsidR="009D1935" w:rsidRPr="009D1935" w:rsidRDefault="009D1935" w:rsidP="009D1935">
      <w:pPr>
        <w:pStyle w:val="a4"/>
        <w:rPr>
          <w:sz w:val="28"/>
          <w:szCs w:val="28"/>
        </w:rPr>
      </w:pPr>
      <w:r w:rsidRPr="009D1935">
        <w:rPr>
          <w:rStyle w:val="a3"/>
          <w:bCs/>
          <w:sz w:val="28"/>
          <w:szCs w:val="28"/>
        </w:rPr>
        <w:t xml:space="preserve">Слайд 9 </w:t>
      </w:r>
      <w:proofErr w:type="gramStart"/>
      <w:r w:rsidRPr="009D1935">
        <w:rPr>
          <w:sz w:val="28"/>
          <w:szCs w:val="28"/>
        </w:rPr>
        <w:t>Ледовое</w:t>
      </w:r>
      <w:proofErr w:type="gramEnd"/>
      <w:r w:rsidRPr="009D1935">
        <w:rPr>
          <w:sz w:val="28"/>
          <w:szCs w:val="28"/>
        </w:rPr>
        <w:t xml:space="preserve"> побоище1242 5 апреля 1242 г. битва на Чудском озере с рыцарями Ливонского ордена Победа А. Невского надолго обеспечила безопасность западных границ Руси </w:t>
      </w:r>
    </w:p>
    <w:p w:rsidR="009D1935" w:rsidRPr="009D1935" w:rsidRDefault="009D1935" w:rsidP="009D1935">
      <w:pPr>
        <w:pStyle w:val="a4"/>
        <w:rPr>
          <w:sz w:val="28"/>
          <w:szCs w:val="28"/>
        </w:rPr>
      </w:pPr>
      <w:r w:rsidRPr="009D1935">
        <w:rPr>
          <w:rStyle w:val="a3"/>
          <w:bCs/>
          <w:sz w:val="28"/>
          <w:szCs w:val="28"/>
        </w:rPr>
        <w:t xml:space="preserve">Слайд 10  </w:t>
      </w:r>
      <w:r w:rsidRPr="009D1935">
        <w:rPr>
          <w:sz w:val="28"/>
          <w:szCs w:val="28"/>
        </w:rPr>
        <w:t>Качества А. Невского Искренняя вера, ощущение земли как наивысшей ценности, глубокий патриотизм Забота о благополучии своих подданных</w:t>
      </w:r>
      <w:proofErr w:type="gramStart"/>
      <w:r w:rsidRPr="009D1935">
        <w:rPr>
          <w:sz w:val="28"/>
          <w:szCs w:val="28"/>
        </w:rPr>
        <w:t xml:space="preserve"> ,</w:t>
      </w:r>
      <w:proofErr w:type="gramEnd"/>
      <w:r w:rsidRPr="009D1935">
        <w:rPr>
          <w:sz w:val="28"/>
          <w:szCs w:val="28"/>
        </w:rPr>
        <w:t xml:space="preserve">гордость, свободолюбие, осторожность Личное мужество, умение владеть собой, твердость духа, кипучая энергия, настойчивость </w:t>
      </w:r>
    </w:p>
    <w:p w:rsidR="009D1935" w:rsidRPr="009D1935" w:rsidRDefault="009D1935" w:rsidP="009D1935">
      <w:pPr>
        <w:pStyle w:val="a4"/>
        <w:rPr>
          <w:sz w:val="28"/>
          <w:szCs w:val="28"/>
        </w:rPr>
      </w:pPr>
      <w:r w:rsidRPr="009D1935">
        <w:rPr>
          <w:rStyle w:val="a3"/>
          <w:bCs/>
          <w:sz w:val="28"/>
          <w:szCs w:val="28"/>
        </w:rPr>
        <w:t xml:space="preserve">Слайд 12  </w:t>
      </w:r>
      <w:r w:rsidRPr="009D1935">
        <w:rPr>
          <w:sz w:val="28"/>
          <w:szCs w:val="28"/>
        </w:rPr>
        <w:t xml:space="preserve">Русское войско выходит к Чудскому озеру Памятник дружинам А. </w:t>
      </w:r>
      <w:proofErr w:type="gramStart"/>
      <w:r w:rsidRPr="009D1935">
        <w:rPr>
          <w:sz w:val="28"/>
          <w:szCs w:val="28"/>
        </w:rPr>
        <w:t>Невского</w:t>
      </w:r>
      <w:proofErr w:type="gramEnd"/>
      <w:r w:rsidRPr="009D1935">
        <w:rPr>
          <w:sz w:val="28"/>
          <w:szCs w:val="28"/>
        </w:rPr>
        <w:t xml:space="preserve"> </w:t>
      </w:r>
    </w:p>
    <w:p w:rsidR="009D1935" w:rsidRPr="009D1935" w:rsidRDefault="009D1935" w:rsidP="009D1935">
      <w:pPr>
        <w:pStyle w:val="a4"/>
        <w:rPr>
          <w:sz w:val="28"/>
          <w:szCs w:val="28"/>
        </w:rPr>
      </w:pPr>
      <w:r w:rsidRPr="009D1935">
        <w:rPr>
          <w:rStyle w:val="a3"/>
          <w:bCs/>
          <w:sz w:val="28"/>
          <w:szCs w:val="28"/>
        </w:rPr>
        <w:t xml:space="preserve">Слайд 13  </w:t>
      </w:r>
      <w:r w:rsidRPr="009D1935">
        <w:rPr>
          <w:sz w:val="28"/>
          <w:szCs w:val="28"/>
        </w:rPr>
        <w:t xml:space="preserve">Увековечивание памяти А. Невского Петр I в 1724 основал монастырь Александро- Невская лавра30 августа </w:t>
      </w:r>
      <w:proofErr w:type="gramStart"/>
      <w:r w:rsidRPr="009D1935">
        <w:rPr>
          <w:sz w:val="28"/>
          <w:szCs w:val="28"/>
        </w:rPr>
        <w:t>–Д</w:t>
      </w:r>
      <w:proofErr w:type="gramEnd"/>
      <w:r w:rsidRPr="009D1935">
        <w:rPr>
          <w:sz w:val="28"/>
          <w:szCs w:val="28"/>
        </w:rPr>
        <w:t>ень памяти А. Невского Екатерина II учредила орден А. Невского И. Сталин учредил советский орден А. Невского Художник П. Корин – портрет Режиссер С. Эйзенштейн – фильм</w:t>
      </w:r>
    </w:p>
    <w:p w:rsidR="009D1935" w:rsidRPr="009D1935" w:rsidRDefault="009D1935" w:rsidP="009D1935">
      <w:pPr>
        <w:pStyle w:val="a4"/>
        <w:rPr>
          <w:sz w:val="28"/>
          <w:szCs w:val="28"/>
        </w:rPr>
      </w:pPr>
      <w:r w:rsidRPr="009D1935">
        <w:rPr>
          <w:rStyle w:val="a3"/>
          <w:bCs/>
          <w:sz w:val="28"/>
          <w:szCs w:val="28"/>
        </w:rPr>
        <w:lastRenderedPageBreak/>
        <w:t xml:space="preserve">Слайд 14  </w:t>
      </w:r>
      <w:r w:rsidRPr="009D1935">
        <w:rPr>
          <w:sz w:val="28"/>
          <w:szCs w:val="28"/>
        </w:rPr>
        <w:t xml:space="preserve">Святой Преподобный А. Невский </w:t>
      </w:r>
    </w:p>
    <w:p w:rsidR="009D1935" w:rsidRPr="009D1935" w:rsidRDefault="009D1935" w:rsidP="009D1935">
      <w:pPr>
        <w:pStyle w:val="a4"/>
        <w:rPr>
          <w:sz w:val="28"/>
          <w:szCs w:val="28"/>
        </w:rPr>
      </w:pPr>
      <w:r w:rsidRPr="009D1935">
        <w:rPr>
          <w:rStyle w:val="a3"/>
          <w:bCs/>
          <w:sz w:val="28"/>
          <w:szCs w:val="28"/>
        </w:rPr>
        <w:t xml:space="preserve">Слайд 15  </w:t>
      </w:r>
      <w:r w:rsidRPr="009D1935">
        <w:rPr>
          <w:sz w:val="28"/>
          <w:szCs w:val="28"/>
        </w:rPr>
        <w:t>Икона</w:t>
      </w:r>
      <w:proofErr w:type="gramStart"/>
      <w:r w:rsidRPr="009D1935">
        <w:rPr>
          <w:sz w:val="28"/>
          <w:szCs w:val="28"/>
        </w:rPr>
        <w:t xml:space="preserve"> С</w:t>
      </w:r>
      <w:proofErr w:type="gramEnd"/>
      <w:r w:rsidRPr="009D1935">
        <w:rPr>
          <w:sz w:val="28"/>
          <w:szCs w:val="28"/>
        </w:rPr>
        <w:t>в. А. Невский</w:t>
      </w:r>
    </w:p>
    <w:p w:rsidR="009D1935" w:rsidRPr="009D1935" w:rsidRDefault="009D1935" w:rsidP="009D1935">
      <w:pPr>
        <w:pStyle w:val="a4"/>
        <w:rPr>
          <w:sz w:val="28"/>
          <w:szCs w:val="28"/>
        </w:rPr>
      </w:pPr>
      <w:r w:rsidRPr="009D1935">
        <w:rPr>
          <w:rStyle w:val="a3"/>
          <w:bCs/>
          <w:sz w:val="28"/>
          <w:szCs w:val="28"/>
        </w:rPr>
        <w:t xml:space="preserve">Слайд 16  </w:t>
      </w:r>
      <w:r w:rsidRPr="009D1935">
        <w:rPr>
          <w:sz w:val="28"/>
          <w:szCs w:val="28"/>
        </w:rPr>
        <w:t>«Кто с мечом к нам придет, тот от меча и погибнет!» Александ</w:t>
      </w:r>
      <w:proofErr w:type="gramStart"/>
      <w:r w:rsidRPr="009D1935">
        <w:rPr>
          <w:sz w:val="28"/>
          <w:szCs w:val="28"/>
        </w:rPr>
        <w:t>р-</w:t>
      </w:r>
      <w:proofErr w:type="gramEnd"/>
      <w:r w:rsidRPr="009D1935">
        <w:rPr>
          <w:sz w:val="28"/>
          <w:szCs w:val="28"/>
        </w:rPr>
        <w:t xml:space="preserve"> князь новгородский, Владимирский, искусный полководец и дипломат «Его имя стало символом боевой доблести. Он …достойный сын своего беспокойного века» </w:t>
      </w:r>
    </w:p>
    <w:p w:rsidR="009D1935" w:rsidRPr="009D1935" w:rsidRDefault="009D1935" w:rsidP="009D1935">
      <w:pPr>
        <w:rPr>
          <w:rFonts w:ascii="Times New Roman" w:hAnsi="Times New Roman"/>
          <w:sz w:val="28"/>
          <w:szCs w:val="28"/>
        </w:rPr>
      </w:pPr>
      <w:r w:rsidRPr="009D1935">
        <w:rPr>
          <w:rFonts w:ascii="Times New Roman" w:hAnsi="Times New Roman"/>
          <w:b/>
          <w:bCs/>
          <w:sz w:val="28"/>
          <w:szCs w:val="28"/>
        </w:rPr>
        <w:t>4. Итоги занятия.</w:t>
      </w:r>
      <w:r w:rsidRPr="009D1935">
        <w:rPr>
          <w:rFonts w:ascii="Times New Roman" w:hAnsi="Times New Roman"/>
          <w:sz w:val="28"/>
          <w:szCs w:val="28"/>
        </w:rPr>
        <w:br/>
        <w:t> </w:t>
      </w:r>
      <w:r w:rsidRPr="009D1935">
        <w:rPr>
          <w:rFonts w:ascii="Times New Roman" w:hAnsi="Times New Roman"/>
          <w:b/>
          <w:bCs/>
          <w:sz w:val="28"/>
          <w:szCs w:val="28"/>
        </w:rPr>
        <w:t> </w:t>
      </w:r>
      <w:r w:rsidRPr="009D1935">
        <w:rPr>
          <w:rFonts w:ascii="Times New Roman" w:hAnsi="Times New Roman"/>
          <w:sz w:val="28"/>
          <w:szCs w:val="28"/>
        </w:rPr>
        <w:br/>
        <w:t>Что нового узнали сегодня?</w:t>
      </w:r>
      <w:r w:rsidRPr="009D1935">
        <w:rPr>
          <w:rFonts w:ascii="Times New Roman" w:hAnsi="Times New Roman"/>
          <w:sz w:val="28"/>
          <w:szCs w:val="28"/>
        </w:rPr>
        <w:br/>
        <w:t>Кто такой герой? </w:t>
      </w:r>
      <w:r w:rsidRPr="009D1935">
        <w:rPr>
          <w:rFonts w:ascii="Times New Roman" w:hAnsi="Times New Roman"/>
          <w:sz w:val="28"/>
          <w:szCs w:val="28"/>
        </w:rPr>
        <w:br/>
        <w:t>Нарисуйте Героя Отечества (по желанию).</w:t>
      </w:r>
      <w:r w:rsidRPr="009D1935">
        <w:rPr>
          <w:rFonts w:ascii="Times New Roman" w:hAnsi="Times New Roman"/>
          <w:sz w:val="28"/>
          <w:szCs w:val="28"/>
        </w:rPr>
        <w:br/>
        <w:t> </w:t>
      </w:r>
    </w:p>
    <w:p w:rsidR="003B701D" w:rsidRPr="009D1935" w:rsidRDefault="003B701D">
      <w:pPr>
        <w:rPr>
          <w:sz w:val="28"/>
          <w:szCs w:val="28"/>
        </w:rPr>
      </w:pPr>
      <w:bookmarkStart w:id="0" w:name="_GoBack"/>
      <w:bookmarkEnd w:id="0"/>
    </w:p>
    <w:sectPr w:rsidR="003B701D" w:rsidRPr="009D1935">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3A9"/>
    <w:rsid w:val="003B701D"/>
    <w:rsid w:val="008C13A9"/>
    <w:rsid w:val="009D1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935"/>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D1935"/>
    <w:rPr>
      <w:rFonts w:cs="Times New Roman"/>
      <w:b/>
    </w:rPr>
  </w:style>
  <w:style w:type="paragraph" w:styleId="a4">
    <w:name w:val="Normal (Web)"/>
    <w:basedOn w:val="a"/>
    <w:uiPriority w:val="99"/>
    <w:semiHidden/>
    <w:unhideWhenUsed/>
    <w:rsid w:val="009D1935"/>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935"/>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D1935"/>
    <w:rPr>
      <w:rFonts w:cs="Times New Roman"/>
      <w:b/>
    </w:rPr>
  </w:style>
  <w:style w:type="paragraph" w:styleId="a4">
    <w:name w:val="Normal (Web)"/>
    <w:basedOn w:val="a"/>
    <w:uiPriority w:val="99"/>
    <w:semiHidden/>
    <w:unhideWhenUsed/>
    <w:rsid w:val="009D193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542</Words>
  <Characters>3091</Characters>
  <Application>Microsoft Office Word</Application>
  <DocSecurity>0</DocSecurity>
  <Lines>25</Lines>
  <Paragraphs>7</Paragraphs>
  <ScaleCrop>false</ScaleCrop>
  <Company>SPecialiST RePack</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2016-02-05T16:00:00Z</dcterms:created>
  <dcterms:modified xsi:type="dcterms:W3CDTF">2016-02-05T16:01:00Z</dcterms:modified>
</cp:coreProperties>
</file>