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58C" w:rsidRPr="006647AA" w:rsidRDefault="006B258C" w:rsidP="006B25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6647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Наше структурное подразделение имеет инновационный статус – «Территориальная </w:t>
      </w:r>
      <w:proofErr w:type="spellStart"/>
      <w:r w:rsidRPr="006647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апробационная</w:t>
      </w:r>
      <w:proofErr w:type="spellEnd"/>
      <w:r w:rsidRPr="006647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площадка». Мы задействованы в сетевом проекте «Система работы по развитию у дошкольников предпосылок ценностно-смыслового восприятия и понимания произведений искусства». </w:t>
      </w:r>
    </w:p>
    <w:p w:rsidR="006B258C" w:rsidRPr="006647AA" w:rsidRDefault="006B258C" w:rsidP="006B25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7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достижения цели и нового результата, в содержание образовательного процесса я включила </w:t>
      </w:r>
      <w:proofErr w:type="gramStart"/>
      <w:r w:rsidRPr="006647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методики и технологии</w:t>
      </w:r>
      <w:proofErr w:type="gramEnd"/>
      <w:r w:rsidRPr="006647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способствующие формированию у воспитанников моей группы предпосылок ценностно-смыслового восприятия и понимания произведений искусства. </w:t>
      </w:r>
    </w:p>
    <w:bookmarkEnd w:id="0"/>
    <w:p w:rsidR="006B258C" w:rsidRPr="006647AA" w:rsidRDefault="006B258C" w:rsidP="006B25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7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Были расширены формы и методы работы с детьми:</w:t>
      </w:r>
    </w:p>
    <w:p w:rsidR="006B258C" w:rsidRPr="006647AA" w:rsidRDefault="006B258C" w:rsidP="006B25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7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наглядные действия: (рассматривание иллюстраций, картин, предметов декоративно-прикладного искусства);</w:t>
      </w:r>
    </w:p>
    <w:p w:rsidR="006B258C" w:rsidRPr="006647AA" w:rsidRDefault="006B258C" w:rsidP="006B25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7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практические (продуктивная деятельность по мотивам произведений искусства); </w:t>
      </w:r>
    </w:p>
    <w:p w:rsidR="006B258C" w:rsidRPr="006647AA" w:rsidRDefault="006B258C" w:rsidP="006B25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7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разнообразие словесных методов, беседы, рассказы, чтения, диспуты; организация экскурсий; </w:t>
      </w:r>
    </w:p>
    <w:p w:rsidR="006B258C" w:rsidRPr="006647AA" w:rsidRDefault="006B258C" w:rsidP="006B25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7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организация сюжетно—ролевых игр «</w:t>
      </w:r>
      <w:proofErr w:type="gramStart"/>
      <w:r w:rsidRPr="006647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мастерской художника</w:t>
      </w:r>
      <w:proofErr w:type="gramEnd"/>
      <w:r w:rsidRPr="006647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«Вернисаж», «В гости к дымковским мастерам» и т. д., дидактических игр по данной теме: «Угадай, что за роспись, какая игрушка?», «Пейзаж, портрет, натюрморт», «Палитра (весенняя, летняя, зимняя, грустная, веселая)», «Окрашиваем эмоции» и т. д., настольно-печатные (</w:t>
      </w:r>
      <w:proofErr w:type="spellStart"/>
      <w:r w:rsidRPr="006647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пазлы</w:t>
      </w:r>
      <w:proofErr w:type="spellEnd"/>
      <w:r w:rsidRPr="006647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лото).</w:t>
      </w:r>
    </w:p>
    <w:p w:rsidR="006B258C" w:rsidRPr="006647AA" w:rsidRDefault="006B258C" w:rsidP="006B25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7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Эти методы способствуют формированию у детей способности анализировать значимость знаний и применение их, перенося их из игровых ситуаций в жизнь. </w:t>
      </w:r>
    </w:p>
    <w:p w:rsidR="00454372" w:rsidRDefault="006B258C" w:rsidP="00454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для развития предпосылок ценностно-смыслового восприятия произведений искусства мы организуем в группах мини-музеи</w:t>
      </w:r>
      <w:r w:rsidR="00454372">
        <w:rPr>
          <w:rFonts w:ascii="Times New Roman" w:hAnsi="Times New Roman" w:cs="Times New Roman"/>
          <w:sz w:val="28"/>
          <w:szCs w:val="28"/>
        </w:rPr>
        <w:t>.</w:t>
      </w:r>
    </w:p>
    <w:p w:rsidR="00454372" w:rsidRDefault="00454372" w:rsidP="00454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Мини-музей – одна из эффективнейших форм художественно-эстетического образования детей дошкольного возраста. </w:t>
      </w:r>
    </w:p>
    <w:p w:rsidR="00AD720D" w:rsidRDefault="00AD720D" w:rsidP="00454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организацией мини-музея необходимо провести предварительную работу. Познакомить детей с музейным делом, значением музеев, видами музеев. Можно организовать экскурсию в музей </w:t>
      </w:r>
      <w:r>
        <w:rPr>
          <w:rFonts w:ascii="Times New Roman" w:hAnsi="Times New Roman" w:cs="Times New Roman"/>
          <w:sz w:val="28"/>
          <w:szCs w:val="28"/>
        </w:rPr>
        <w:lastRenderedPageBreak/>
        <w:t>художественного творчества, провести сюжетно-ролевую игру «В музее», организовать продуктивную деятельность на тему «Картинная галерея», «Музейный экспонат» и т.д.</w:t>
      </w:r>
    </w:p>
    <w:p w:rsidR="00AD720D" w:rsidRDefault="00AD720D" w:rsidP="00454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Самыми главными участниками организации мини-музея должны стать воспитанники группы. Можно собрать творческую группу из ребят, которые могут </w:t>
      </w:r>
      <w:r w:rsidR="00DB48B3">
        <w:rPr>
          <w:rFonts w:ascii="Times New Roman" w:hAnsi="Times New Roman" w:cs="Times New Roman"/>
          <w:sz w:val="28"/>
          <w:szCs w:val="28"/>
        </w:rPr>
        <w:t>расставить экспонаты, распределить их по рубрикам, дать название мини-музею.</w:t>
      </w:r>
    </w:p>
    <w:p w:rsidR="00454372" w:rsidRDefault="00454372" w:rsidP="00454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экспозицию могут входить экспонаты, рассказывающие о быте русского народа, о русской народной росписи, о </w:t>
      </w:r>
      <w:r w:rsidR="0071566D">
        <w:rPr>
          <w:rFonts w:ascii="Times New Roman" w:hAnsi="Times New Roman" w:cs="Times New Roman"/>
          <w:sz w:val="28"/>
          <w:szCs w:val="28"/>
        </w:rPr>
        <w:t>видах посуды и т.д.</w:t>
      </w:r>
    </w:p>
    <w:p w:rsidR="0071566D" w:rsidRDefault="0071566D" w:rsidP="00454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старшей и подготовительной группы могут пригласить в музей ребят из младшей группы, устроить для них экскурсию, делится впечатлениями от созданного музея. </w:t>
      </w:r>
    </w:p>
    <w:p w:rsidR="0071566D" w:rsidRDefault="0071566D" w:rsidP="00454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Организовывая познавательную деятельность в рамках мини-музея можно использовать следующие методы и приёмы работы: диалогические экскурсии, игры-путешествия, интерактивные экскурсии в прошлое и будущее экспонатов. </w:t>
      </w:r>
    </w:p>
    <w:p w:rsidR="00AD720D" w:rsidRDefault="00AD720D" w:rsidP="00454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уголке для родителей разместить консультации и занимательную информацию по теме музея: «Портретная живопись», «Формирование культуры питания дошкольников через привлечение внимание к натюрморту», «Знаменитые пейзажи и их влияние на эстетический вкус дошкольников». </w:t>
      </w:r>
    </w:p>
    <w:p w:rsidR="00AD720D" w:rsidRDefault="00AD720D" w:rsidP="00454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могут заполнять музейные дневники, вместе с родителями выполнять домашнее задание. </w:t>
      </w:r>
    </w:p>
    <w:p w:rsidR="00AD720D" w:rsidRDefault="00AD720D" w:rsidP="00454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организовать мини-музей в раздевалке группы, то можно усилить взаимодействие с семьями воспитанников. Это дает возможность общаться воспитателю, детям и родителям как вместе, так и самостоятельно. Кроме того, педагоги могут проявить свои дизайнерские и креативные способности, привлекать детей к организации экспозиции. </w:t>
      </w:r>
    </w:p>
    <w:p w:rsidR="00DB48B3" w:rsidRDefault="00DB48B3" w:rsidP="00454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мини-музее «История русского чаепития», наши воспитанники вместе с родителями собрали самовары, чайные пары, заварные чайники, репродукции картин на тему чаепития, русского самовара и т.д.</w:t>
      </w:r>
    </w:p>
    <w:p w:rsidR="00DB48B3" w:rsidRDefault="00DB48B3" w:rsidP="00454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создать паспорт мини-музея, вести фотолетопись. В паспорте прописываются цели и задачи, помещается информация о детской аудитории, для которой создавался мини-музей, описывались экспонаты, входящие в экспозицию. </w:t>
      </w:r>
    </w:p>
    <w:p w:rsidR="00DB48B3" w:rsidRPr="00454372" w:rsidRDefault="00DB48B3" w:rsidP="00454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48B3" w:rsidRPr="00454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72"/>
    <w:rsid w:val="0037208A"/>
    <w:rsid w:val="00454372"/>
    <w:rsid w:val="006B258C"/>
    <w:rsid w:val="0071566D"/>
    <w:rsid w:val="00841DB7"/>
    <w:rsid w:val="00AD720D"/>
    <w:rsid w:val="00DB008C"/>
    <w:rsid w:val="00DB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E4A84-0B24-46A5-9259-AB4E48EF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 153</dc:creator>
  <cp:keywords/>
  <dc:description/>
  <cp:lastModifiedBy>детсад 153</cp:lastModifiedBy>
  <cp:revision>4</cp:revision>
  <dcterms:created xsi:type="dcterms:W3CDTF">2016-02-05T12:51:00Z</dcterms:created>
  <dcterms:modified xsi:type="dcterms:W3CDTF">2016-02-08T10:07:00Z</dcterms:modified>
</cp:coreProperties>
</file>