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79" w:rsidRPr="00433894" w:rsidRDefault="00082379" w:rsidP="000823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Тема: «Зимующие птицы».</w:t>
      </w:r>
    </w:p>
    <w:p w:rsidR="00082379" w:rsidRDefault="00082379" w:rsidP="00082379">
      <w:pPr>
        <w:rPr>
          <w:sz w:val="28"/>
          <w:szCs w:val="28"/>
        </w:rPr>
      </w:pPr>
    </w:p>
    <w:p w:rsidR="00082379" w:rsidRPr="002409DE" w:rsidRDefault="00082379" w:rsidP="00082379">
      <w:pPr>
        <w:rPr>
          <w:b/>
          <w:sz w:val="28"/>
          <w:szCs w:val="28"/>
        </w:rPr>
      </w:pPr>
      <w:r w:rsidRPr="002409DE">
        <w:rPr>
          <w:b/>
          <w:sz w:val="28"/>
          <w:szCs w:val="28"/>
        </w:rPr>
        <w:t xml:space="preserve">1. Родителям рекомендуется: </w:t>
      </w:r>
    </w:p>
    <w:p w:rsidR="00082379" w:rsidRDefault="00082379" w:rsidP="000823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Понаблюдать за птицами, показать ребенку зимующих птиц: снегиря, синицу, гол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бя, воробья, ворону, галку, сороку, дятла.</w:t>
      </w:r>
      <w:proofErr w:type="gramEnd"/>
      <w:r>
        <w:rPr>
          <w:sz w:val="28"/>
          <w:szCs w:val="28"/>
        </w:rPr>
        <w:t xml:space="preserve"> При этом следует обратить внимание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бенка на окраску птиц, объяснить, что эти птицы не улетают на зиму, а остаются зимовать. Рассказать, где они живут и чем питаются. Обратить внимание ребенка на то, какие птицы часто прилетают во двор. Желательно покормить птиц вместе с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бенком.</w:t>
      </w:r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 w:rsidRPr="00EE03ED">
        <w:rPr>
          <w:b/>
          <w:sz w:val="28"/>
          <w:szCs w:val="28"/>
        </w:rPr>
        <w:t xml:space="preserve">2. </w:t>
      </w:r>
      <w:proofErr w:type="gramStart"/>
      <w:r w:rsidRPr="00EE03ED">
        <w:rPr>
          <w:b/>
          <w:sz w:val="28"/>
          <w:szCs w:val="28"/>
        </w:rPr>
        <w:t xml:space="preserve">Дидактическая игра «Один – много» </w:t>
      </w:r>
      <w:r>
        <w:rPr>
          <w:sz w:val="28"/>
          <w:szCs w:val="28"/>
        </w:rPr>
        <w:t>(образование множественного числа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ществительных): ворона – вороны, галка - …, сорока - …, воробей - …</w:t>
      </w:r>
      <w:proofErr w:type="gramEnd"/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 w:rsidRPr="00EE03ED">
        <w:rPr>
          <w:b/>
          <w:sz w:val="28"/>
          <w:szCs w:val="28"/>
        </w:rPr>
        <w:t xml:space="preserve">3. </w:t>
      </w:r>
      <w:proofErr w:type="gramStart"/>
      <w:r w:rsidRPr="00EE03ED">
        <w:rPr>
          <w:b/>
          <w:sz w:val="28"/>
          <w:szCs w:val="28"/>
        </w:rPr>
        <w:t xml:space="preserve">Дидактическая игра «Назови ласково» </w:t>
      </w:r>
      <w:r>
        <w:rPr>
          <w:sz w:val="28"/>
          <w:szCs w:val="28"/>
        </w:rPr>
        <w:t>(упражнение в словообразовании):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робей – воробушек – </w:t>
      </w:r>
      <w:proofErr w:type="spellStart"/>
      <w:r>
        <w:rPr>
          <w:sz w:val="28"/>
          <w:szCs w:val="28"/>
        </w:rPr>
        <w:t>воробьишка</w:t>
      </w:r>
      <w:proofErr w:type="spellEnd"/>
      <w:r>
        <w:rPr>
          <w:sz w:val="28"/>
          <w:szCs w:val="28"/>
        </w:rPr>
        <w:t>, галка - …, снегирь - …, синица - …</w:t>
      </w:r>
      <w:proofErr w:type="gramEnd"/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 w:rsidRPr="00EE03ED">
        <w:rPr>
          <w:b/>
          <w:sz w:val="28"/>
          <w:szCs w:val="28"/>
        </w:rPr>
        <w:t xml:space="preserve">4. Дидактическая игра «Один-два-пять-девять» </w:t>
      </w:r>
      <w:r>
        <w:rPr>
          <w:sz w:val="28"/>
          <w:szCs w:val="28"/>
        </w:rPr>
        <w:t>со словами ворона, воробей …</w:t>
      </w:r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 w:rsidRPr="00EE03ED">
        <w:rPr>
          <w:b/>
          <w:sz w:val="28"/>
          <w:szCs w:val="28"/>
        </w:rPr>
        <w:t xml:space="preserve">5. Дидактическая игра «Кто как голос подает?» </w:t>
      </w:r>
      <w:r>
        <w:rPr>
          <w:sz w:val="28"/>
          <w:szCs w:val="28"/>
        </w:rPr>
        <w:t>Ворона – каркает, воробей - чирик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ет, сорока – стрекочет и т.д.</w:t>
      </w:r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 w:rsidRPr="00EE03ED">
        <w:rPr>
          <w:b/>
          <w:sz w:val="28"/>
          <w:szCs w:val="28"/>
        </w:rPr>
        <w:t>6. Дидактическая игра «Подбери признак»</w:t>
      </w:r>
      <w:r>
        <w:rPr>
          <w:sz w:val="28"/>
          <w:szCs w:val="28"/>
        </w:rPr>
        <w:t xml:space="preserve">: ворона (какая?) - …, голубь (какой?) </w:t>
      </w:r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 w:rsidRPr="00EE03ED">
        <w:rPr>
          <w:b/>
          <w:sz w:val="28"/>
          <w:szCs w:val="28"/>
        </w:rPr>
        <w:t xml:space="preserve">7.  </w:t>
      </w:r>
      <w:r>
        <w:rPr>
          <w:b/>
          <w:sz w:val="28"/>
          <w:szCs w:val="28"/>
        </w:rPr>
        <w:t>Дидактическая игра «Скажи наоборот»</w:t>
      </w:r>
      <w:r>
        <w:rPr>
          <w:sz w:val="28"/>
          <w:szCs w:val="28"/>
        </w:rPr>
        <w:t>: воробей маленький, а ворона –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шая, у синицы хвост короткий, а у сороки - …, у синицы клюв тонкий, а у вороны - …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голубь тяжелый, а воробей - …</w:t>
      </w:r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  <w:r>
        <w:rPr>
          <w:b/>
          <w:sz w:val="28"/>
          <w:szCs w:val="28"/>
        </w:rPr>
        <w:t>8. Дидактическая игра «Скажи одним словом»</w:t>
      </w:r>
      <w:r>
        <w:rPr>
          <w:sz w:val="28"/>
          <w:szCs w:val="28"/>
        </w:rPr>
        <w:t>: у сороки белые бока, поэтому ее называют (белобокая), у сороки длинный хвост, поэтому ее называют (длиннохв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стая), у синицы грудка желтая, поэтому ее называют</w:t>
      </w:r>
      <w:proofErr w:type="gramStart"/>
      <w:r>
        <w:rPr>
          <w:sz w:val="28"/>
          <w:szCs w:val="28"/>
        </w:rPr>
        <w:t xml:space="preserve"> (…), …</w:t>
      </w:r>
      <w:proofErr w:type="gramEnd"/>
    </w:p>
    <w:p w:rsidR="00082379" w:rsidRDefault="00082379" w:rsidP="00082379">
      <w:pPr>
        <w:rPr>
          <w:sz w:val="28"/>
          <w:szCs w:val="28"/>
        </w:rPr>
      </w:pPr>
    </w:p>
    <w:p w:rsidR="00082379" w:rsidRDefault="00082379" w:rsidP="00082379">
      <w:pPr>
        <w:rPr>
          <w:sz w:val="28"/>
          <w:szCs w:val="28"/>
        </w:rPr>
      </w:pPr>
    </w:p>
    <w:p w:rsidR="006C4970" w:rsidRDefault="00513862">
      <w:r>
        <w:rPr>
          <w:noProof/>
        </w:rPr>
        <w:lastRenderedPageBreak/>
        <w:drawing>
          <wp:inline distT="0" distB="0" distL="0" distR="0">
            <wp:extent cx="5940425" cy="4388622"/>
            <wp:effectExtent l="0" t="0" r="3175" b="0"/>
            <wp:docPr id="2" name="Рисунок 2" descr="https://sites.google.com/site/detsad83spb/_/rsrc/1418043109288/dla-vas-roditeli/ucitel-logoped-cumakova-elena-vladimirovna/%D0%B7%D0%B8%D0%BC%D1%83%D1%8E%D1%89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detsad83spb/_/rsrc/1418043109288/dla-vas-roditeli/ucitel-logoped-cumakova-elena-vladimirovna/%D0%B7%D0%B8%D0%BC%D1%83%D1%8E%D1%89%D0%B8%D0%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F0"/>
    <w:rsid w:val="000143F0"/>
    <w:rsid w:val="00082379"/>
    <w:rsid w:val="00513862"/>
    <w:rsid w:val="006C4970"/>
    <w:rsid w:val="00DA0743"/>
    <w:rsid w:val="00E1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2016-01-20T14:54:00Z</dcterms:created>
  <dcterms:modified xsi:type="dcterms:W3CDTF">2016-02-08T12:39:00Z</dcterms:modified>
</cp:coreProperties>
</file>