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F6" w:rsidRDefault="003567F6" w:rsidP="003567F6">
      <w:pPr>
        <w:tabs>
          <w:tab w:val="num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Структура электронного портфолио</w:t>
      </w:r>
    </w:p>
    <w:p w:rsidR="003567F6" w:rsidRDefault="003567F6" w:rsidP="003567F6">
      <w:pPr>
        <w:numPr>
          <w:ilvl w:val="0"/>
          <w:numId w:val="1"/>
        </w:numPr>
        <w:rPr>
          <w:b/>
        </w:rPr>
      </w:pPr>
      <w:r>
        <w:rPr>
          <w:b/>
        </w:rPr>
        <w:t xml:space="preserve">Общие сведения об учителе </w:t>
      </w:r>
      <w:r>
        <w:t>(ФИО, место работы, должность)</w:t>
      </w:r>
    </w:p>
    <w:p w:rsidR="003567F6" w:rsidRDefault="003567F6" w:rsidP="003567F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</w:rPr>
        <w:t xml:space="preserve">Использование в образовательном процессе современных образовательных технологий и методик, в том числе ИКТ </w:t>
      </w:r>
      <w:r>
        <w:t>(применение, результативность)</w:t>
      </w:r>
    </w:p>
    <w:p w:rsidR="003567F6" w:rsidRDefault="003567F6" w:rsidP="003567F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</w:rPr>
        <w:t xml:space="preserve">Внеурочная деятельность по преподаваемому предмету (дополнительное образование) </w:t>
      </w:r>
      <w:r>
        <w:t>(формы и программы организации внеурочной (дополнительной) деятельности; участие учащихся в олимпиадах, конкурсах, соревнования, конференциях и т.д.)</w:t>
      </w:r>
    </w:p>
    <w:p w:rsidR="003567F6" w:rsidRDefault="003567F6" w:rsidP="003567F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</w:rPr>
        <w:t xml:space="preserve">Обобщение и распространение собственного педагогического опыта </w:t>
      </w:r>
      <w:r>
        <w:t>(уровень распространения)</w:t>
      </w:r>
    </w:p>
    <w:p w:rsidR="003567F6" w:rsidRDefault="003567F6" w:rsidP="003567F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</w:rPr>
        <w:t>Инновационная и экспертная деятельность</w:t>
      </w:r>
      <w:r>
        <w:t xml:space="preserve"> (уровень инновационных проектов (программ), участие в экспертной деятельности, в работе жюри конкурсов, олимпиад, научно-практических конференций и т.д.)</w:t>
      </w:r>
    </w:p>
    <w:p w:rsidR="003567F6" w:rsidRDefault="003567F6" w:rsidP="003567F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Непрерывное профессиональное саморазвитие за последние 5 лет </w:t>
      </w:r>
      <w:r>
        <w:t xml:space="preserve">(личные сайты, блог, веб-страница, участие в семинарах, </w:t>
      </w:r>
      <w:proofErr w:type="spellStart"/>
      <w:r>
        <w:t>вебинарах</w:t>
      </w:r>
      <w:proofErr w:type="spellEnd"/>
      <w:r>
        <w:t xml:space="preserve">, круглых столах, тренингах, профессиональных конкурсах, педагогических сообществах). </w:t>
      </w:r>
    </w:p>
    <w:p w:rsidR="003567F6" w:rsidRDefault="003567F6" w:rsidP="003567F6">
      <w:pPr>
        <w:autoSpaceDE w:val="0"/>
        <w:autoSpaceDN w:val="0"/>
        <w:adjustRightInd w:val="0"/>
        <w:ind w:left="708"/>
        <w:jc w:val="both"/>
      </w:pPr>
    </w:p>
    <w:p w:rsidR="003567F6" w:rsidRDefault="003567F6" w:rsidP="003567F6">
      <w:pPr>
        <w:autoSpaceDE w:val="0"/>
        <w:autoSpaceDN w:val="0"/>
        <w:adjustRightInd w:val="0"/>
        <w:ind w:left="708"/>
        <w:jc w:val="both"/>
      </w:pPr>
      <w:r>
        <w:t xml:space="preserve">В качестве </w:t>
      </w:r>
      <w:r>
        <w:rPr>
          <w:u w:val="single"/>
        </w:rPr>
        <w:t>материалов электронного портфолио</w:t>
      </w:r>
      <w:r>
        <w:t xml:space="preserve"> участники могут представить:</w:t>
      </w:r>
    </w:p>
    <w:p w:rsidR="003567F6" w:rsidRDefault="003567F6" w:rsidP="003567F6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разработанные учебные и методические материалы, оформленные в любом редакторе (в правом верхнем углу должна быть отображена информация об авторе);</w:t>
      </w:r>
    </w:p>
    <w:p w:rsidR="003567F6" w:rsidRDefault="003567F6" w:rsidP="003567F6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сканированные дипломы, грамоты, сертификаты, справки, благодарственные письма и т.д.;</w:t>
      </w:r>
    </w:p>
    <w:p w:rsidR="003567F6" w:rsidRDefault="003567F6" w:rsidP="003567F6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видеофрагменты мероприятий (уроков, внеурочных мероприятий, конкурсов, праздников и т.д.)</w:t>
      </w:r>
    </w:p>
    <w:p w:rsidR="003567F6" w:rsidRDefault="003567F6" w:rsidP="003567F6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материалы статей, выступлений и т.д.;</w:t>
      </w:r>
    </w:p>
    <w:p w:rsidR="003567F6" w:rsidRDefault="003567F6" w:rsidP="003567F6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ссылки на страницы сети Интернет;</w:t>
      </w:r>
    </w:p>
    <w:p w:rsidR="003567F6" w:rsidRDefault="003567F6" w:rsidP="003567F6">
      <w:pPr>
        <w:autoSpaceDE w:val="0"/>
        <w:autoSpaceDN w:val="0"/>
        <w:adjustRightInd w:val="0"/>
        <w:ind w:left="992" w:firstLine="283"/>
        <w:jc w:val="both"/>
      </w:pPr>
      <w:r>
        <w:t>и т.д.</w:t>
      </w:r>
    </w:p>
    <w:p w:rsidR="003567F6" w:rsidRDefault="003567F6" w:rsidP="003567F6">
      <w:pPr>
        <w:ind w:firstLine="708"/>
        <w:jc w:val="both"/>
        <w:rPr>
          <w:b/>
          <w:sz w:val="28"/>
          <w:szCs w:val="28"/>
        </w:rPr>
      </w:pPr>
    </w:p>
    <w:p w:rsidR="003567F6" w:rsidRDefault="003567F6" w:rsidP="003567F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требования к материалам</w:t>
      </w:r>
    </w:p>
    <w:p w:rsidR="003567F6" w:rsidRDefault="003567F6" w:rsidP="003567F6">
      <w:pPr>
        <w:ind w:firstLine="708"/>
        <w:jc w:val="both"/>
      </w:pPr>
      <w:r>
        <w:t>Ссылка на материалы электронного портфолио  размещаются участниками конкурса самостоятельно на сайте.</w:t>
      </w:r>
    </w:p>
    <w:p w:rsidR="003567F6" w:rsidRDefault="003567F6" w:rsidP="003567F6">
      <w:pPr>
        <w:ind w:firstLine="708"/>
        <w:jc w:val="both"/>
      </w:pPr>
      <w:r>
        <w:t xml:space="preserve">Все загружаемые документы (текст, презентация и т.д.) должны содержать информацию об авторе (Ф.И.О., место работы, должность). </w:t>
      </w:r>
    </w:p>
    <w:p w:rsidR="003567F6" w:rsidRDefault="003567F6" w:rsidP="003567F6">
      <w:pPr>
        <w:ind w:firstLine="708"/>
        <w:jc w:val="both"/>
        <w:rPr>
          <w:color w:val="FF0000"/>
        </w:rPr>
      </w:pPr>
      <w:r>
        <w:t xml:space="preserve">Электронные (сканированные) варианты справок, дипломов и т.д. должны быть хорошо читаемыми. </w:t>
      </w:r>
    </w:p>
    <w:p w:rsidR="003567F6" w:rsidRDefault="003567F6" w:rsidP="003567F6">
      <w:pPr>
        <w:tabs>
          <w:tab w:val="num" w:pos="720"/>
        </w:tabs>
        <w:jc w:val="both"/>
      </w:pPr>
    </w:p>
    <w:p w:rsidR="003567F6" w:rsidRDefault="003567F6" w:rsidP="003567F6">
      <w:pPr>
        <w:tabs>
          <w:tab w:val="num" w:pos="720"/>
        </w:tabs>
        <w:jc w:val="both"/>
      </w:pPr>
      <w:r>
        <w:tab/>
      </w:r>
    </w:p>
    <w:p w:rsidR="003567F6" w:rsidRDefault="003567F6" w:rsidP="003567F6">
      <w:pPr>
        <w:tabs>
          <w:tab w:val="num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Критерии оценивания</w:t>
      </w:r>
    </w:p>
    <w:p w:rsidR="003567F6" w:rsidRDefault="003567F6" w:rsidP="003567F6">
      <w:pPr>
        <w:ind w:left="360" w:firstLine="348"/>
        <w:jc w:val="both"/>
      </w:pPr>
      <w:r>
        <w:t>Материалы участников конкурса оцениваются по следующим критериям:</w:t>
      </w:r>
    </w:p>
    <w:p w:rsidR="003567F6" w:rsidRDefault="003567F6" w:rsidP="003567F6">
      <w:pPr>
        <w:ind w:left="360"/>
        <w:jc w:val="both"/>
        <w:rPr>
          <w:sz w:val="16"/>
          <w:szCs w:val="16"/>
        </w:rPr>
      </w:pPr>
    </w:p>
    <w:tbl>
      <w:tblPr>
        <w:tblW w:w="10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6463"/>
        <w:gridCol w:w="1073"/>
        <w:gridCol w:w="6"/>
      </w:tblGrid>
      <w:tr w:rsidR="003567F6" w:rsidTr="003567F6">
        <w:trPr>
          <w:gridAfter w:val="1"/>
          <w:wAfter w:w="6" w:type="dxa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>
            <w:pPr>
              <w:ind w:left="180" w:hanging="180"/>
              <w:jc w:val="center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>
            <w:pPr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  <w:p w:rsidR="003567F6" w:rsidRDefault="003567F6">
            <w:pPr>
              <w:jc w:val="center"/>
            </w:pPr>
            <w:r>
              <w:rPr>
                <w:b/>
                <w:bCs/>
              </w:rPr>
              <w:t>(баллы)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 w:rsidP="00C75479">
            <w:pPr>
              <w:rPr>
                <w:bCs/>
              </w:rPr>
            </w:pPr>
            <w:r>
              <w:rPr>
                <w:bCs/>
              </w:rPr>
              <w:t>1. Применение современных образовательных технологий и методик в образовательном процессе</w:t>
            </w:r>
          </w:p>
          <w:p w:rsidR="003567F6" w:rsidRDefault="003567F6">
            <w:pPr>
              <w:jc w:val="both"/>
            </w:pPr>
            <w:r>
              <w:rPr>
                <w:b/>
              </w:rPr>
              <w:t>(максимум – 9 б)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ind w:right="11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Количество и разнообразие представленных материалов применения современных образовательных технологий и методик (статьи, авторские методические разработки, сценарии уроков и т.д.)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/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r>
              <w:t>- представлены 1 – 2 материала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567F6" w:rsidTr="003567F6">
        <w:trPr>
          <w:gridAfter w:val="1"/>
          <w:wAfter w:w="6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/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rPr>
                <w:b/>
                <w:bCs/>
              </w:rPr>
            </w:pPr>
            <w:r>
              <w:t>- представлены 3 – 5 материалов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567F6" w:rsidTr="003567F6">
        <w:trPr>
          <w:gridAfter w:val="1"/>
          <w:wAfter w:w="6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/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r>
              <w:t>- представлены 6 и более материалов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567F6" w:rsidTr="003567F6">
        <w:trPr>
          <w:gridAfter w:val="1"/>
          <w:wAfter w:w="6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/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r>
              <w:rPr>
                <w:bCs/>
              </w:rPr>
              <w:t xml:space="preserve">- представлены фото- и </w:t>
            </w:r>
            <w:proofErr w:type="spellStart"/>
            <w:r>
              <w:rPr>
                <w:bCs/>
              </w:rPr>
              <w:t>видеотчеты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>до 3</w:t>
            </w:r>
          </w:p>
        </w:tc>
      </w:tr>
      <w:tr w:rsidR="003567F6" w:rsidTr="003567F6">
        <w:trPr>
          <w:gridAfter w:val="1"/>
          <w:wAfter w:w="6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/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rPr>
                <w:bCs/>
              </w:rPr>
            </w:pPr>
            <w:r>
              <w:rPr>
                <w:bCs/>
              </w:rPr>
              <w:t>- представлены дипломы, благодарственные письма и т.д.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>до 3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 w:rsidP="00C75479">
            <w:pPr>
              <w:rPr>
                <w:i/>
              </w:rPr>
            </w:pPr>
            <w:r>
              <w:lastRenderedPageBreak/>
              <w:t>2. Использование информационно-коммуникационных технологий</w:t>
            </w:r>
            <w:r>
              <w:rPr>
                <w:i/>
              </w:rPr>
              <w:t xml:space="preserve"> </w:t>
            </w:r>
          </w:p>
          <w:p w:rsidR="003567F6" w:rsidRDefault="003567F6">
            <w:pPr>
              <w:jc w:val="both"/>
            </w:pPr>
            <w:r>
              <w:rPr>
                <w:b/>
              </w:rPr>
              <w:t>(максимум – 3 б)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использование ИКТ сводится</w:t>
            </w:r>
            <w:r>
              <w:rPr>
                <w:b/>
              </w:rPr>
              <w:t xml:space="preserve"> </w:t>
            </w:r>
            <w:r>
              <w:t>к мультимедийной презентации как современному средству наглядности;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F6" w:rsidRDefault="003567F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567F6" w:rsidRDefault="003567F6">
            <w:pPr>
              <w:ind w:right="113"/>
              <w:jc w:val="center"/>
              <w:rPr>
                <w:bCs/>
              </w:rPr>
            </w:pPr>
          </w:p>
        </w:tc>
      </w:tr>
      <w:tr w:rsidR="003567F6" w:rsidTr="003567F6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/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rPr>
                <w:b/>
              </w:rPr>
            </w:pPr>
            <w:r>
              <w:t>- используются разнообразные формы ИКТ (презентации, Интернет-ресурсы, электронные справочники и энциклопедии и т. д.), способствующие обогащению видов учебной деятельности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/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r>
              <w:t xml:space="preserve">- используются интерактивные формы обучения (использование электронного обучения и(или) дистанционных образовательных технологий, социальных сетевых сервисов </w:t>
            </w:r>
            <w:r>
              <w:rPr>
                <w:lang w:val="en-US"/>
              </w:rPr>
              <w:t>Web</w:t>
            </w:r>
            <w:r>
              <w:t xml:space="preserve"> 2.0, организация Интернет-общения, форумов, </w:t>
            </w:r>
            <w:proofErr w:type="spellStart"/>
            <w:r>
              <w:t>видеообщения</w:t>
            </w:r>
            <w:proofErr w:type="spellEnd"/>
            <w:r>
              <w:t xml:space="preserve"> и др.)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C75479" w:rsidP="00C75479">
            <w:r>
              <w:t>3. Воспитательная работа, дополнительная деятельность (кружки)</w:t>
            </w:r>
          </w:p>
          <w:p w:rsidR="003567F6" w:rsidRDefault="003567F6">
            <w:pPr>
              <w:jc w:val="both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максимум</w:t>
            </w:r>
            <w:proofErr w:type="gramEnd"/>
            <w:r>
              <w:rPr>
                <w:b/>
              </w:rPr>
              <w:t xml:space="preserve"> – 13 б)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ind w:right="11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Количество и разнообразие представленных материалов применения современных образовательных технологий и методик (статьи, авторские методические </w:t>
            </w:r>
            <w:r w:rsidR="00C75479">
              <w:rPr>
                <w:bCs/>
                <w:i/>
              </w:rPr>
              <w:t>разработки, сценарии воспитательных</w:t>
            </w:r>
            <w:r>
              <w:rPr>
                <w:bCs/>
                <w:i/>
              </w:rPr>
              <w:t xml:space="preserve"> мероприятий и т.д.)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>
            <w:pPr>
              <w:rPr>
                <w:b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r>
              <w:t>- представлены 1 – 2 материала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>
            <w:pPr>
              <w:rPr>
                <w:b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rPr>
                <w:b/>
                <w:bCs/>
              </w:rPr>
            </w:pPr>
            <w:r>
              <w:t>- представлены 3 – 5 материалов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>
            <w:pPr>
              <w:rPr>
                <w:b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r>
              <w:t>- представлены 6 и более материалов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>
            <w:pPr>
              <w:rPr>
                <w:b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r>
              <w:rPr>
                <w:bCs/>
              </w:rPr>
              <w:t xml:space="preserve">- представлены фото- и </w:t>
            </w:r>
            <w:proofErr w:type="spellStart"/>
            <w:r>
              <w:rPr>
                <w:bCs/>
              </w:rPr>
              <w:t>видеотчеты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>до 3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>
            <w:pPr>
              <w:rPr>
                <w:b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rPr>
                <w:bCs/>
              </w:rPr>
            </w:pPr>
            <w:r>
              <w:rPr>
                <w:bCs/>
              </w:rPr>
              <w:t>- представлены дипломы, благодарственные письма и т.д.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>до 3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>
            <w:pPr>
              <w:rPr>
                <w:b/>
              </w:rPr>
            </w:pP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ind w:right="11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Результаты участия обучающихся в олимпиадах, конкурсах, соревнованиях, конференциях за последние 5 лет (копии дипломов, грамот справок об участии обучающихся в мероприятиях)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>
            <w:pPr>
              <w:rPr>
                <w:b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r>
              <w:t>- обучающийся (воспитанник) – победитель (-и) и призер (-ы) муниципального уровня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jc w:val="center"/>
            </w:pPr>
            <w:r>
              <w:t>1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>
            <w:pPr>
              <w:rPr>
                <w:b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r>
              <w:t>- обучающийся (воспитанник) – победитель (-и) и призер (-ы) регионального уровня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jc w:val="center"/>
            </w:pPr>
            <w:r>
              <w:t>2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>
            <w:pPr>
              <w:rPr>
                <w:b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r>
              <w:t xml:space="preserve">- обучающийся (воспитанник) – участник (-и) федерального уровня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jc w:val="center"/>
            </w:pPr>
            <w:r>
              <w:t>3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>
            <w:pPr>
              <w:rPr>
                <w:b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r>
              <w:t>- обучающийся (воспитанник) - призёр или победитель федерального уровня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jc w:val="center"/>
            </w:pPr>
            <w:r>
              <w:t>4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 w:rsidP="00C75479">
            <w:pPr>
              <w:rPr>
                <w:bCs/>
              </w:rPr>
            </w:pPr>
            <w:r>
              <w:rPr>
                <w:bCs/>
              </w:rPr>
              <w:t>4. Теоретическое представление собственного педагогического опыта</w:t>
            </w:r>
          </w:p>
          <w:p w:rsidR="003567F6" w:rsidRDefault="003567F6">
            <w:pPr>
              <w:jc w:val="both"/>
            </w:pPr>
            <w:r>
              <w:rPr>
                <w:bCs/>
              </w:rPr>
              <w:t xml:space="preserve"> </w:t>
            </w:r>
            <w:r>
              <w:rPr>
                <w:b/>
              </w:rPr>
              <w:t>(максимум – 3 б)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jc w:val="both"/>
              <w:rPr>
                <w:i/>
              </w:rPr>
            </w:pPr>
            <w:r>
              <w:rPr>
                <w:bCs/>
                <w:i/>
              </w:rPr>
              <w:t xml:space="preserve">Участие в работе научно-практических конференций, педагогических чтений, </w:t>
            </w:r>
            <w:r>
              <w:rPr>
                <w:bCs/>
                <w:i/>
                <w:color w:val="000000"/>
              </w:rPr>
              <w:t xml:space="preserve">сетевых профессиональных сообществах </w:t>
            </w:r>
            <w:r>
              <w:rPr>
                <w:bCs/>
                <w:i/>
              </w:rPr>
              <w:t>и др. (копии публикаций, титульных листов и оглавления (содержания) издания, Интернет-источники и т.д.)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/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rPr>
                <w:bCs/>
              </w:rPr>
            </w:pPr>
            <w:r>
              <w:rPr>
                <w:bCs/>
              </w:rPr>
              <w:t>- на муниципальном уровне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jc w:val="center"/>
            </w:pPr>
            <w:r>
              <w:t>1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/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rPr>
                <w:bCs/>
              </w:rPr>
            </w:pPr>
            <w:r>
              <w:rPr>
                <w:bCs/>
              </w:rPr>
              <w:t>- на региональном уровне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jc w:val="center"/>
            </w:pPr>
            <w:r>
              <w:t>2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/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rPr>
                <w:bCs/>
              </w:rPr>
            </w:pPr>
            <w:r>
              <w:rPr>
                <w:bCs/>
              </w:rPr>
              <w:t>- на федеральном и международном уровне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jc w:val="center"/>
            </w:pPr>
            <w:r>
              <w:t>3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 w:rsidP="00C75479">
            <w:pPr>
              <w:rPr>
                <w:bCs/>
              </w:rPr>
            </w:pPr>
            <w:r>
              <w:rPr>
                <w:bCs/>
              </w:rPr>
              <w:t xml:space="preserve">5. Практическое представление собственного педагогического опыта </w:t>
            </w:r>
          </w:p>
          <w:p w:rsidR="003567F6" w:rsidRDefault="003567F6">
            <w:pPr>
              <w:jc w:val="both"/>
            </w:pPr>
            <w:r>
              <w:rPr>
                <w:b/>
              </w:rPr>
              <w:t>(максимум – 4 б)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ind w:right="113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Участие в конкурсах педагогического мастерства, в сетевых профессиональных сообществах, мастер-классах, педагогических мастерских, семинарах; выступления на педсоветах, заседаниях МО и др. (дипломы, грамоты, справки об участии, отзывы, программы методических мероприятий и т.д.)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/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rPr>
                <w:bCs/>
              </w:rPr>
            </w:pPr>
            <w:r>
              <w:rPr>
                <w:bCs/>
              </w:rPr>
              <w:t>- на учрежденческом уровне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jc w:val="center"/>
            </w:pPr>
            <w:r>
              <w:t>1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/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rPr>
                <w:bCs/>
              </w:rPr>
            </w:pPr>
            <w:r>
              <w:rPr>
                <w:bCs/>
              </w:rPr>
              <w:t>- на муниципальном уровне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jc w:val="center"/>
            </w:pPr>
            <w:r>
              <w:t>2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/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rPr>
                <w:bCs/>
              </w:rPr>
            </w:pPr>
            <w:r>
              <w:rPr>
                <w:bCs/>
              </w:rPr>
              <w:t>- на региональном уровне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jc w:val="center"/>
            </w:pPr>
            <w:r>
              <w:t>3</w:t>
            </w:r>
          </w:p>
        </w:tc>
      </w:tr>
      <w:tr w:rsidR="003567F6" w:rsidTr="003567F6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/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rPr>
                <w:bCs/>
              </w:rPr>
            </w:pPr>
            <w:r>
              <w:rPr>
                <w:bCs/>
              </w:rPr>
              <w:t>- на федеральном и международном уровне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jc w:val="center"/>
            </w:pPr>
            <w:r>
              <w:t>4</w:t>
            </w:r>
          </w:p>
        </w:tc>
      </w:tr>
      <w:tr w:rsidR="003567F6" w:rsidTr="003567F6">
        <w:trPr>
          <w:gridAfter w:val="1"/>
          <w:wAfter w:w="6" w:type="dxa"/>
          <w:trHeight w:val="465"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jc w:val="both"/>
            </w:pPr>
            <w:r>
              <w:t xml:space="preserve">6. Инновационная и экспертная деятельность </w:t>
            </w:r>
          </w:p>
          <w:p w:rsidR="003567F6" w:rsidRDefault="003567F6">
            <w:pPr>
              <w:jc w:val="both"/>
            </w:pPr>
            <w:r>
              <w:t>(</w:t>
            </w:r>
            <w:r>
              <w:rPr>
                <w:b/>
              </w:rPr>
              <w:t>максимум - 11 б)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Участие в реализации инновационного и (или) социального </w:t>
            </w:r>
          </w:p>
          <w:p w:rsidR="003567F6" w:rsidRDefault="003567F6">
            <w:r>
              <w:rPr>
                <w:bCs/>
                <w:i/>
              </w:rPr>
              <w:t>проектов (программ)</w:t>
            </w:r>
          </w:p>
        </w:tc>
      </w:tr>
      <w:tr w:rsidR="003567F6" w:rsidTr="003567F6">
        <w:trPr>
          <w:gridAfter w:val="1"/>
          <w:wAfter w:w="6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/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rPr>
                <w:b/>
                <w:bCs/>
              </w:rPr>
            </w:pPr>
            <w:r>
              <w:rPr>
                <w:bCs/>
              </w:rPr>
              <w:t>- на уровне ОУ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jc w:val="center"/>
            </w:pPr>
            <w:r>
              <w:t>1</w:t>
            </w:r>
          </w:p>
        </w:tc>
      </w:tr>
      <w:tr w:rsidR="003567F6" w:rsidTr="003567F6">
        <w:trPr>
          <w:gridAfter w:val="1"/>
          <w:wAfter w:w="6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/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rPr>
                <w:bCs/>
              </w:rPr>
            </w:pPr>
            <w:r>
              <w:rPr>
                <w:bCs/>
              </w:rPr>
              <w:t>- на муниципальном уровне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jc w:val="center"/>
            </w:pPr>
            <w:r>
              <w:t>2</w:t>
            </w:r>
          </w:p>
        </w:tc>
      </w:tr>
      <w:tr w:rsidR="003567F6" w:rsidTr="003567F6">
        <w:trPr>
          <w:gridAfter w:val="1"/>
          <w:wAfter w:w="6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/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rPr>
                <w:bCs/>
              </w:rPr>
            </w:pPr>
            <w:r>
              <w:rPr>
                <w:bCs/>
              </w:rPr>
              <w:t>- на региональном уровне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jc w:val="center"/>
            </w:pPr>
            <w:r>
              <w:t>3</w:t>
            </w:r>
          </w:p>
        </w:tc>
      </w:tr>
      <w:tr w:rsidR="003567F6" w:rsidTr="003567F6">
        <w:trPr>
          <w:gridAfter w:val="1"/>
          <w:wAfter w:w="6" w:type="dxa"/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/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rPr>
                <w:i/>
              </w:rPr>
            </w:pPr>
            <w:r>
              <w:rPr>
                <w:i/>
              </w:rPr>
              <w:t>Результаты участия в экспертизе:</w:t>
            </w:r>
          </w:p>
        </w:tc>
      </w:tr>
      <w:tr w:rsidR="003567F6" w:rsidTr="003567F6">
        <w:trPr>
          <w:gridAfter w:val="1"/>
          <w:wAfter w:w="6" w:type="dxa"/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/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rPr>
                <w:bCs/>
              </w:rPr>
            </w:pPr>
            <w:r>
              <w:rPr>
                <w:bCs/>
              </w:rPr>
              <w:t>- осуществлял экспертную деятельность при аттестации педагогических работников на квалификационную категорию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jc w:val="center"/>
            </w:pPr>
            <w:r>
              <w:t>3</w:t>
            </w:r>
          </w:p>
        </w:tc>
      </w:tr>
      <w:tr w:rsidR="003567F6" w:rsidTr="003567F6">
        <w:trPr>
          <w:gridAfter w:val="1"/>
          <w:wAfter w:w="6" w:type="dxa"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/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rPr>
                <w:bCs/>
              </w:rPr>
            </w:pPr>
            <w:r>
              <w:rPr>
                <w:bCs/>
              </w:rPr>
              <w:t>- участвовал в работе жюри конкурсов, фестивалей, соревнований, научно-практических конференций и т.д.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jc w:val="center"/>
            </w:pPr>
            <w:r>
              <w:t>до 5</w:t>
            </w:r>
          </w:p>
        </w:tc>
      </w:tr>
      <w:tr w:rsidR="003567F6" w:rsidTr="003567F6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jc w:val="both"/>
              <w:rPr>
                <w:b/>
                <w:bCs/>
              </w:rPr>
            </w:pPr>
            <w:r>
              <w:t xml:space="preserve">7. </w:t>
            </w:r>
            <w:r>
              <w:rPr>
                <w:bCs/>
              </w:rPr>
              <w:t>Наличие личного сайта, форума, блога и т.д. с организацией обратной связи с педагогами, родителями, обучающимися</w:t>
            </w:r>
            <w:r>
              <w:rPr>
                <w:b/>
                <w:bCs/>
              </w:rPr>
              <w:t xml:space="preserve"> </w:t>
            </w:r>
          </w:p>
          <w:p w:rsidR="003567F6" w:rsidRDefault="003567F6">
            <w:pPr>
              <w:jc w:val="both"/>
            </w:pPr>
            <w:r>
              <w:rPr>
                <w:b/>
              </w:rPr>
              <w:t>(максимум – 5 б)</w:t>
            </w:r>
          </w:p>
        </w:tc>
      </w:tr>
      <w:tr w:rsidR="003567F6" w:rsidTr="003567F6">
        <w:trPr>
          <w:gridAfter w:val="1"/>
          <w:wAfter w:w="6" w:type="dxa"/>
          <w:trHeight w:val="405"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 w:rsidP="00C75479">
            <w:r>
              <w:t xml:space="preserve">8. </w:t>
            </w:r>
            <w:bookmarkStart w:id="0" w:name="_GoBack"/>
            <w:bookmarkEnd w:id="0"/>
            <w:r>
              <w:t>Соответствие структуре портфолио</w:t>
            </w:r>
          </w:p>
          <w:p w:rsidR="003567F6" w:rsidRDefault="003567F6">
            <w:pPr>
              <w:jc w:val="both"/>
            </w:pPr>
            <w:r>
              <w:rPr>
                <w:b/>
              </w:rPr>
              <w:t>(максимум – 2 б)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r>
              <w:t xml:space="preserve">- соответствует частично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567F6" w:rsidTr="003567F6">
        <w:trPr>
          <w:gridAfter w:val="1"/>
          <w:wAfter w:w="6" w:type="dxa"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6" w:rsidRDefault="003567F6"/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r>
              <w:t>- соответствует полностью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F6" w:rsidRDefault="003567F6">
            <w:pPr>
              <w:ind w:right="11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3567F6" w:rsidRDefault="003567F6" w:rsidP="003567F6">
      <w:pPr>
        <w:tabs>
          <w:tab w:val="num" w:pos="720"/>
        </w:tabs>
      </w:pPr>
    </w:p>
    <w:p w:rsidR="003567F6" w:rsidRDefault="003567F6" w:rsidP="003567F6">
      <w:pPr>
        <w:ind w:firstLine="708"/>
      </w:pPr>
      <w:r>
        <w:t>Общее кол-во баллов по предложенным критериям: 50 баллов</w:t>
      </w:r>
    </w:p>
    <w:p w:rsidR="003567F6" w:rsidRDefault="003567F6" w:rsidP="003567F6"/>
    <w:p w:rsidR="003567F6" w:rsidRDefault="003567F6" w:rsidP="003567F6">
      <w:pPr>
        <w:ind w:firstLine="708"/>
      </w:pPr>
      <w:r>
        <w:t>Максимальное кол-во баллов: 55</w:t>
      </w:r>
    </w:p>
    <w:p w:rsidR="003567F6" w:rsidRDefault="003567F6" w:rsidP="003567F6">
      <w:pPr>
        <w:ind w:firstLine="720"/>
        <w:jc w:val="both"/>
      </w:pPr>
      <w:r>
        <w:t>.</w:t>
      </w:r>
    </w:p>
    <w:p w:rsidR="003567F6" w:rsidRDefault="003567F6" w:rsidP="003567F6"/>
    <w:p w:rsidR="001759F7" w:rsidRDefault="001759F7"/>
    <w:sectPr w:rsidR="001759F7" w:rsidSect="00E5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5BF2"/>
    <w:multiLevelType w:val="hybridMultilevel"/>
    <w:tmpl w:val="56F8D9B0"/>
    <w:lvl w:ilvl="0" w:tplc="6CB0F90E">
      <w:numFmt w:val="bullet"/>
      <w:lvlText w:val=""/>
      <w:lvlJc w:val="left"/>
      <w:pPr>
        <w:tabs>
          <w:tab w:val="num" w:pos="1275"/>
        </w:tabs>
        <w:ind w:left="1275" w:hanging="283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D2839AB"/>
    <w:multiLevelType w:val="hybridMultilevel"/>
    <w:tmpl w:val="A4E2FA4A"/>
    <w:lvl w:ilvl="0" w:tplc="6D861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2F445C4"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959"/>
    <w:rsid w:val="001759F7"/>
    <w:rsid w:val="003567F6"/>
    <w:rsid w:val="00372CF7"/>
    <w:rsid w:val="00AA7959"/>
    <w:rsid w:val="00AC5EDF"/>
    <w:rsid w:val="00C75479"/>
    <w:rsid w:val="00E5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65FCE-703C-4D3E-95D1-26D12825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6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sys</cp:lastModifiedBy>
  <cp:revision>6</cp:revision>
  <dcterms:created xsi:type="dcterms:W3CDTF">2015-04-08T04:30:00Z</dcterms:created>
  <dcterms:modified xsi:type="dcterms:W3CDTF">2016-02-08T14:11:00Z</dcterms:modified>
</cp:coreProperties>
</file>