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0E" w:rsidRDefault="00FA4E0E" w:rsidP="00FA4E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</w:rPr>
        <w:t>СЛАГАЕМЫЕ ИМИДЖА СОВРЕМЕННОГО УЧИТЕЛЯ</w:t>
      </w:r>
    </w:p>
    <w:p w:rsidR="00FA4E0E" w:rsidRDefault="00FA4E0E" w:rsidP="00FA4E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648">
        <w:rPr>
          <w:rFonts w:ascii="Times New Roman" w:hAnsi="Times New Roman"/>
          <w:b/>
          <w:sz w:val="28"/>
          <w:szCs w:val="28"/>
        </w:rPr>
        <w:t>Мурашкина</w:t>
      </w:r>
      <w:r>
        <w:rPr>
          <w:rFonts w:ascii="Times New Roman" w:hAnsi="Times New Roman"/>
          <w:b/>
          <w:sz w:val="28"/>
          <w:szCs w:val="28"/>
        </w:rPr>
        <w:t xml:space="preserve"> С.В.</w:t>
      </w:r>
    </w:p>
    <w:p w:rsidR="00FA4E0E" w:rsidRPr="00DB29EA" w:rsidRDefault="00FA4E0E" w:rsidP="00FA4E0E">
      <w:pPr>
        <w:spacing w:line="240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DB29EA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общеобразовательное учреждение</w:t>
      </w:r>
    </w:p>
    <w:p w:rsidR="00FA4E0E" w:rsidRPr="00DB29EA" w:rsidRDefault="00FA4E0E" w:rsidP="00FA4E0E">
      <w:pPr>
        <w:spacing w:line="240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DB29EA">
        <w:rPr>
          <w:rFonts w:ascii="Times New Roman" w:eastAsia="Calibri" w:hAnsi="Times New Roman" w:cs="Times New Roman"/>
          <w:b/>
          <w:color w:val="000000"/>
          <w:sz w:val="28"/>
        </w:rPr>
        <w:t>«</w:t>
      </w:r>
      <w:proofErr w:type="spellStart"/>
      <w:r w:rsidRPr="00DB29EA">
        <w:rPr>
          <w:rFonts w:ascii="Times New Roman" w:eastAsia="Calibri" w:hAnsi="Times New Roman" w:cs="Times New Roman"/>
          <w:b/>
          <w:color w:val="000000"/>
          <w:sz w:val="28"/>
        </w:rPr>
        <w:t>Яковлевская</w:t>
      </w:r>
      <w:proofErr w:type="spellEnd"/>
      <w:r w:rsidRPr="00DB29EA">
        <w:rPr>
          <w:rFonts w:ascii="Times New Roman" w:eastAsia="Calibri" w:hAnsi="Times New Roman" w:cs="Times New Roman"/>
          <w:b/>
          <w:color w:val="000000"/>
          <w:sz w:val="28"/>
        </w:rPr>
        <w:t xml:space="preserve"> средняя общеобразовательная школа</w:t>
      </w:r>
    </w:p>
    <w:p w:rsidR="00FA4E0E" w:rsidRDefault="00FA4E0E" w:rsidP="00FA4E0E">
      <w:pPr>
        <w:spacing w:line="240" w:lineRule="auto"/>
        <w:ind w:left="357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spellStart"/>
      <w:r w:rsidRPr="00DB29EA">
        <w:rPr>
          <w:rFonts w:ascii="Times New Roman" w:eastAsia="Calibri" w:hAnsi="Times New Roman" w:cs="Times New Roman"/>
          <w:b/>
          <w:color w:val="000000"/>
          <w:sz w:val="28"/>
        </w:rPr>
        <w:t>Яковлевского</w:t>
      </w:r>
      <w:proofErr w:type="spellEnd"/>
      <w:r w:rsidRPr="00DB29EA">
        <w:rPr>
          <w:rFonts w:ascii="Times New Roman" w:eastAsia="Calibri" w:hAnsi="Times New Roman" w:cs="Times New Roman"/>
          <w:b/>
          <w:color w:val="000000"/>
          <w:sz w:val="28"/>
        </w:rPr>
        <w:t xml:space="preserve"> района  Белгородской области»</w:t>
      </w:r>
      <w:r>
        <w:rPr>
          <w:rFonts w:ascii="Times New Roman" w:hAnsi="Times New Roman"/>
          <w:b/>
          <w:color w:val="000000" w:themeColor="text1"/>
          <w:sz w:val="28"/>
        </w:rPr>
        <w:t>, п. Яковлево Белгородской области</w:t>
      </w:r>
    </w:p>
    <w:p w:rsidR="00FA4E0E" w:rsidRDefault="00FA4E0E" w:rsidP="00FA4E0E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90845" w:rsidRPr="00DE51A0" w:rsidRDefault="00FA4E0E" w:rsidP="00DE51A0">
      <w:pPr>
        <w:spacing w:line="240" w:lineRule="auto"/>
        <w:ind w:left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A0">
        <w:rPr>
          <w:rFonts w:ascii="Times New Roman" w:eastAsia="Calibri" w:hAnsi="Times New Roman" w:cs="Times New Roman"/>
          <w:b/>
          <w:sz w:val="28"/>
        </w:rPr>
        <w:t xml:space="preserve">    </w:t>
      </w:r>
      <w:r w:rsidRPr="00DE51A0">
        <w:rPr>
          <w:rFonts w:ascii="Times New Roman" w:hAnsi="Times New Roman" w:cs="Times New Roman"/>
          <w:sz w:val="28"/>
          <w:szCs w:val="28"/>
        </w:rPr>
        <w:t>Современный мир динамичен. На протяжении жизни одного поколения происходят серьезные структурные перестройки</w:t>
      </w:r>
      <w:r w:rsidR="001554AB" w:rsidRPr="00DE51A0">
        <w:rPr>
          <w:rFonts w:ascii="Times New Roman" w:hAnsi="Times New Roman" w:cs="Times New Roman"/>
          <w:sz w:val="28"/>
          <w:szCs w:val="28"/>
        </w:rPr>
        <w:t>. Сегодня немало  говорят о профессиональном имидже, которому должны соответствовать представители различных профессий – идеальный врач, инженер, учитель и т.д. Формирование имиджа педагога в настоящее время является актуальной проблемой, обусловленной реформированием образования.</w:t>
      </w:r>
    </w:p>
    <w:p w:rsidR="001554AB" w:rsidRPr="00DE51A0" w:rsidRDefault="001554AB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 xml:space="preserve">    Учитель – это особенная профессия, потому что человек, занимающийся   образовательной деятельностью,  всегда на виду. Следует заметить, что личность педагога способствует формированию личности ученика</w:t>
      </w:r>
      <w:r w:rsidR="006B05FA" w:rsidRPr="00DE51A0">
        <w:rPr>
          <w:rFonts w:ascii="Times New Roman" w:hAnsi="Times New Roman"/>
          <w:sz w:val="28"/>
        </w:rPr>
        <w:t>, поэтому забота учителя о своем имидже – это немаловажная задача педагогической деятельности.</w:t>
      </w:r>
    </w:p>
    <w:p w:rsidR="004927E1" w:rsidRPr="00DE51A0" w:rsidRDefault="006B05FA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 xml:space="preserve">    Попробуем разобраться,  что такое имидж? Из чего он складывается? Под имиджем понимают с</w:t>
      </w:r>
      <w:r w:rsidR="00DE51A0">
        <w:rPr>
          <w:rFonts w:ascii="Times New Roman" w:hAnsi="Times New Roman"/>
          <w:sz w:val="28"/>
        </w:rPr>
        <w:t>овокупность представлений</w:t>
      </w:r>
      <w:r w:rsidRPr="00DE51A0">
        <w:rPr>
          <w:rFonts w:ascii="Times New Roman" w:hAnsi="Times New Roman"/>
          <w:sz w:val="28"/>
        </w:rPr>
        <w:t xml:space="preserve"> общества о том, каким должен быть индивид в соответствии со своим статусом.</w:t>
      </w:r>
      <w:r w:rsidRPr="00D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- это стиль, который обусловлен внутренним содержанием. Это не только визуальный образ человека, но и образ мыслей, действий поступков. Важно, чтобы внешний и внутренний образы были в гармонии.</w:t>
      </w:r>
      <w:r w:rsidR="00CB22D4"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который занимается созданием собственного имиджа, не только лучше выглядит, но и лучше себя чувствует, более уверен, а в итоге и успешнее работает. </w:t>
      </w:r>
      <w:r w:rsidR="004927E1" w:rsidRPr="00DE51A0">
        <w:rPr>
          <w:rFonts w:ascii="Times New Roman" w:hAnsi="Times New Roman"/>
          <w:sz w:val="28"/>
        </w:rPr>
        <w:t>Перечислим слагаемые имиджа. К ним относятся:</w:t>
      </w:r>
    </w:p>
    <w:p w:rsidR="004927E1" w:rsidRPr="00DE51A0" w:rsidRDefault="004927E1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визуальная привлекательность;</w:t>
      </w:r>
    </w:p>
    <w:p w:rsidR="004927E1" w:rsidRPr="00DE51A0" w:rsidRDefault="004927E1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вербальное поведение;</w:t>
      </w:r>
    </w:p>
    <w:p w:rsidR="004927E1" w:rsidRPr="00DE51A0" w:rsidRDefault="004927E1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невербальное поведение;</w:t>
      </w:r>
    </w:p>
    <w:p w:rsidR="004927E1" w:rsidRPr="00DE51A0" w:rsidRDefault="004927E1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манеры, этикет;</w:t>
      </w:r>
    </w:p>
    <w:p w:rsidR="004927E1" w:rsidRPr="00DE51A0" w:rsidRDefault="004927E1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соответствие необходимому образу;</w:t>
      </w:r>
    </w:p>
    <w:p w:rsidR="00A969CD" w:rsidRPr="00DE51A0" w:rsidRDefault="004927E1" w:rsidP="00DE51A0">
      <w:pPr>
        <w:spacing w:line="240" w:lineRule="auto"/>
        <w:ind w:left="709"/>
        <w:contextualSpacing/>
        <w:jc w:val="both"/>
      </w:pPr>
      <w:r w:rsidRPr="00DE51A0">
        <w:rPr>
          <w:rFonts w:ascii="Times New Roman" w:hAnsi="Times New Roman"/>
          <w:sz w:val="28"/>
        </w:rPr>
        <w:t>- обаяние.</w:t>
      </w:r>
    </w:p>
    <w:p w:rsidR="00A969CD" w:rsidRPr="00DE51A0" w:rsidRDefault="00A969CD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t xml:space="preserve">    </w:t>
      </w:r>
      <w:r w:rsidRPr="00DE51A0">
        <w:rPr>
          <w:rFonts w:ascii="Times New Roman" w:hAnsi="Times New Roman"/>
          <w:sz w:val="28"/>
        </w:rPr>
        <w:t xml:space="preserve">Есть несколько причин, показывающих, что личный имидж является важной составляющей для </w:t>
      </w:r>
      <w:r w:rsidR="00DE51A0">
        <w:rPr>
          <w:rFonts w:ascii="Times New Roman" w:hAnsi="Times New Roman"/>
          <w:sz w:val="28"/>
        </w:rPr>
        <w:t>карьерного роста человека</w:t>
      </w:r>
      <w:r w:rsidRPr="00DE51A0">
        <w:rPr>
          <w:rFonts w:ascii="Times New Roman" w:hAnsi="Times New Roman"/>
          <w:sz w:val="28"/>
        </w:rPr>
        <w:t>:</w:t>
      </w:r>
    </w:p>
    <w:p w:rsidR="00A969CD" w:rsidRPr="00DE51A0" w:rsidRDefault="00A969CD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имидж влияет на тех, кто принимает решения в вопросах профессионального роста;</w:t>
      </w:r>
    </w:p>
    <w:p w:rsidR="00A969CD" w:rsidRPr="00DE51A0" w:rsidRDefault="00A969CD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мы верим тому, что видим;</w:t>
      </w:r>
    </w:p>
    <w:p w:rsidR="00A969CD" w:rsidRPr="00DE51A0" w:rsidRDefault="00A969CD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мы часто принимаем решения на основе первого впечатления;</w:t>
      </w:r>
    </w:p>
    <w:p w:rsidR="00A969CD" w:rsidRPr="00DE51A0" w:rsidRDefault="00A969CD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мы все действуем, осознаем это или нет, как послы своей профессии или организации;</w:t>
      </w:r>
    </w:p>
    <w:p w:rsidR="00A969CD" w:rsidRPr="00DE51A0" w:rsidRDefault="00A969CD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/>
          <w:sz w:val="28"/>
        </w:rPr>
        <w:t>- хорошо выглядеть и уверенно себя чувствовать - это хорошо для вас.</w:t>
      </w:r>
    </w:p>
    <w:p w:rsidR="004927E1" w:rsidRPr="00DE51A0" w:rsidRDefault="004927E1" w:rsidP="00DE51A0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E1" w:rsidRPr="00DE51A0" w:rsidRDefault="004927E1" w:rsidP="00DE51A0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Наиболее значимые составляющие имиджа </w:t>
      </w:r>
      <w:r w:rsid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облик, использование вербальных и невербальных средств общения, внутреннее соответствие образа профессии – внутреннее «Я». Внешний облик помогает человеку привлечь к себе внимание, создать положительный настрой на себя.</w:t>
      </w:r>
      <w:r w:rsidRPr="00DE51A0">
        <w:t xml:space="preserve"> </w:t>
      </w: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расиво выглядеть - </w:t>
      </w: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проявлять уважение к окружающим людям. </w:t>
      </w:r>
      <w:r w:rsidR="00C01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учитель </w:t>
      </w:r>
      <w:proofErr w:type="gramStart"/>
      <w:r w:rsidR="00C01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C0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станет подчеркивать одеждой свою привлекательность, он будет демонстрировать в школе свои профессиональные навыки и умственные способности, более важные во всех отношениях, чем внешность.</w:t>
      </w:r>
    </w:p>
    <w:p w:rsidR="008E5F25" w:rsidRPr="00DE51A0" w:rsidRDefault="004927E1" w:rsidP="008E5F25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Существенными составляющими имиджа являются вербальные и невербальные средства общения. То, как мы говорим, сидим, стоим и ходим, наши жесты и мимика – все это влияет на восприятие нас другими людьми. Учителю необходимо обращать внимание на умение представить себя окружающим </w:t>
      </w:r>
      <w:r w:rsid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выгодном свете.</w:t>
      </w:r>
      <w:r w:rsidR="008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2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8E5F25" w:rsidRPr="00DE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</w:t>
      </w:r>
    </w:p>
    <w:p w:rsidR="008E5F25" w:rsidRDefault="008E5F25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92946" w:rsidRPr="00DE51A0">
        <w:rPr>
          <w:rFonts w:ascii="Times New Roman" w:hAnsi="Times New Roman" w:cs="Times New Roman"/>
          <w:sz w:val="28"/>
          <w:szCs w:val="28"/>
          <w:shd w:val="clear" w:color="auto" w:fill="FFFFFF"/>
        </w:rPr>
        <w:t>рамотно реализовать функцию самоподачи в педагогическом общении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2946" w:rsidRPr="00DE51A0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</w:t>
      </w:r>
      <w:r w:rsidR="00F36EE3" w:rsidRPr="00DE51A0">
        <w:rPr>
          <w:rFonts w:ascii="Times New Roman" w:hAnsi="Times New Roman"/>
          <w:sz w:val="28"/>
        </w:rPr>
        <w:t>Обучение детей – это сущность труда учителя. Следовательно, забота учителя о своем имидже – это также профессиональное требование.</w:t>
      </w:r>
      <w:r w:rsidR="004E0F91" w:rsidRPr="00DE51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="00F36EE3" w:rsidRPr="00DE51A0">
        <w:rPr>
          <w:rFonts w:ascii="Times New Roman" w:hAnsi="Times New Roman"/>
          <w:sz w:val="28"/>
        </w:rPr>
        <w:t>Удачный профессиональный имидж определяется тем, насколько хорошо вы можете войти в необходимый образ, погрузиться в свою профессиональную роль.</w:t>
      </w:r>
    </w:p>
    <w:p w:rsidR="00F271E3" w:rsidRPr="00DE51A0" w:rsidRDefault="00F271E3" w:rsidP="00DE51A0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6D2F" w:rsidRPr="00DE51A0">
        <w:rPr>
          <w:rFonts w:ascii="Times New Roman" w:hAnsi="Times New Roman" w:cs="Times New Roman"/>
          <w:sz w:val="28"/>
          <w:szCs w:val="28"/>
        </w:rPr>
        <w:t>Внутренний образ – это культура учителя, непосредственность и свобода, обаяние, эмоциональность, игра воображения, изящество, путь постановки и решения проблем, ассоциативное видение, неожиданные яркие ходы в сценарии урока, внутренний настрой на творчество, самообладание в условиях публичности и многие другие составляющие.</w:t>
      </w:r>
      <w:r w:rsidRPr="00DE51A0">
        <w:rPr>
          <w:rFonts w:ascii="Times New Roman" w:hAnsi="Times New Roman" w:cs="Times New Roman"/>
          <w:sz w:val="28"/>
          <w:szCs w:val="28"/>
        </w:rPr>
        <w:t xml:space="preserve"> </w:t>
      </w:r>
      <w:r w:rsidR="008E5F25">
        <w:rPr>
          <w:rFonts w:ascii="Times New Roman" w:hAnsi="Times New Roman" w:cs="Times New Roman"/>
          <w:sz w:val="28"/>
          <w:szCs w:val="28"/>
        </w:rPr>
        <w:t xml:space="preserve">  </w:t>
      </w:r>
      <w:r w:rsidR="00B26D2F" w:rsidRPr="00DE51A0">
        <w:rPr>
          <w:rFonts w:ascii="Times New Roman" w:hAnsi="Times New Roman" w:cs="Times New Roman"/>
          <w:sz w:val="28"/>
          <w:szCs w:val="28"/>
        </w:rPr>
        <w:t xml:space="preserve">Внешний образ – это особые формы выражения отношения к материалу, передача эмоционального отношения к действительности, умение </w:t>
      </w:r>
      <w:proofErr w:type="spellStart"/>
      <w:r w:rsidR="00B26D2F" w:rsidRPr="00DE51A0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B26D2F" w:rsidRPr="00DE51A0">
        <w:rPr>
          <w:rFonts w:ascii="Times New Roman" w:hAnsi="Times New Roman" w:cs="Times New Roman"/>
          <w:sz w:val="28"/>
          <w:szCs w:val="28"/>
        </w:rPr>
        <w:t>, выведение учеников на игровой уровень, умелая постановка всего хода урока</w:t>
      </w:r>
      <w:r w:rsidRPr="00DE51A0">
        <w:rPr>
          <w:rFonts w:ascii="Times New Roman" w:hAnsi="Times New Roman" w:cs="Times New Roman"/>
          <w:sz w:val="28"/>
          <w:szCs w:val="28"/>
        </w:rPr>
        <w:t xml:space="preserve">. Процесс создания образа может быть активным и целенаправленным, включать процедуры анализа, позволяющие создать </w:t>
      </w:r>
      <w:proofErr w:type="gramStart"/>
      <w:r w:rsidRPr="00DE51A0">
        <w:rPr>
          <w:rFonts w:ascii="Times New Roman" w:hAnsi="Times New Roman" w:cs="Times New Roman"/>
          <w:sz w:val="28"/>
          <w:szCs w:val="28"/>
        </w:rPr>
        <w:t>типичное</w:t>
      </w:r>
      <w:proofErr w:type="gramEnd"/>
      <w:r w:rsidRPr="00DE51A0">
        <w:rPr>
          <w:rFonts w:ascii="Times New Roman" w:hAnsi="Times New Roman" w:cs="Times New Roman"/>
          <w:sz w:val="28"/>
          <w:szCs w:val="28"/>
        </w:rPr>
        <w:t xml:space="preserve"> в объекте, и синтеза, благодаря которому образ обладает характеристиками индивидуального явления.</w:t>
      </w:r>
      <w:r w:rsidR="00B93270"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E5F25" w:rsidRPr="00DE51A0" w:rsidRDefault="00F271E3" w:rsidP="008E5F25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5F25" w:rsidRPr="00DE51A0">
        <w:rPr>
          <w:rFonts w:ascii="Times New Roman" w:hAnsi="Times New Roman"/>
          <w:sz w:val="28"/>
        </w:rPr>
        <w:t>Неотъемлемым компонентом личности учителя является его разносторонность, эрудиция, любовь к своему предмету, смелость признаться в незнании чего-либо, в своей неправоте, честь и справедливость.  Именно все это лежит в основе профессионального мастерства</w:t>
      </w:r>
      <w:r w:rsidR="008E5F25" w:rsidRP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F25" w:rsidRDefault="008E5F25" w:rsidP="008E5F2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270" w:rsidRPr="00DE51A0">
        <w:rPr>
          <w:rFonts w:ascii="Times New Roman" w:hAnsi="Times New Roman" w:cs="Times New Roman"/>
          <w:sz w:val="28"/>
          <w:szCs w:val="28"/>
        </w:rPr>
        <w:t>Современные условия, в которых мы живем и трудимся, принципиально отличаются от тех, какие были раньше. А в новых условиях нам следует вести себя и жить по-другому, соразмерно иным моделям поведения.</w:t>
      </w:r>
      <w:r w:rsidR="00A969CD" w:rsidRPr="00DE51A0">
        <w:rPr>
          <w:rFonts w:ascii="Times New Roman" w:hAnsi="Times New Roman" w:cs="Times New Roman"/>
          <w:sz w:val="28"/>
          <w:szCs w:val="28"/>
        </w:rPr>
        <w:t xml:space="preserve"> </w:t>
      </w:r>
      <w:r w:rsidR="004E0F91" w:rsidRPr="00DE51A0">
        <w:rPr>
          <w:rFonts w:ascii="Times New Roman" w:hAnsi="Times New Roman" w:cs="Times New Roman"/>
          <w:sz w:val="28"/>
        </w:rPr>
        <w:t>В условиях модернизации российского образова</w:t>
      </w:r>
      <w:r w:rsidR="00942EAC" w:rsidRPr="00DE51A0">
        <w:rPr>
          <w:rFonts w:ascii="Times New Roman" w:hAnsi="Times New Roman" w:cs="Times New Roman"/>
          <w:sz w:val="28"/>
        </w:rPr>
        <w:t>ния педагог</w:t>
      </w:r>
      <w:r w:rsidR="004E0F91" w:rsidRPr="00DE51A0">
        <w:rPr>
          <w:rFonts w:ascii="Times New Roman" w:hAnsi="Times New Roman" w:cs="Times New Roman"/>
          <w:sz w:val="28"/>
        </w:rPr>
        <w:t xml:space="preserve"> долж</w:t>
      </w:r>
      <w:r w:rsidR="00942EAC" w:rsidRPr="00DE51A0">
        <w:rPr>
          <w:rFonts w:ascii="Times New Roman" w:hAnsi="Times New Roman" w:cs="Times New Roman"/>
          <w:sz w:val="28"/>
        </w:rPr>
        <w:t>ен</w:t>
      </w:r>
      <w:r w:rsidR="004E0F91" w:rsidRPr="00DE51A0">
        <w:rPr>
          <w:rFonts w:ascii="Times New Roman" w:hAnsi="Times New Roman" w:cs="Times New Roman"/>
          <w:sz w:val="28"/>
        </w:rPr>
        <w:t xml:space="preserve"> </w:t>
      </w:r>
      <w:r w:rsidR="004E0F91" w:rsidRPr="00DE51A0">
        <w:rPr>
          <w:rFonts w:ascii="Times New Roman" w:hAnsi="Times New Roman" w:cs="Times New Roman"/>
          <w:sz w:val="28"/>
          <w:szCs w:val="28"/>
        </w:rPr>
        <w:t xml:space="preserve">быть </w:t>
      </w:r>
      <w:r w:rsidR="00F271E3" w:rsidRPr="00DE51A0">
        <w:rPr>
          <w:rFonts w:ascii="Times New Roman" w:hAnsi="Times New Roman" w:cs="Times New Roman"/>
          <w:sz w:val="28"/>
          <w:szCs w:val="28"/>
        </w:rPr>
        <w:t xml:space="preserve">коммуникабельным и мобильным.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947" w:rsidRPr="00DE51A0" w:rsidRDefault="008E5F25" w:rsidP="008E5F2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EAC" w:rsidRPr="00DE51A0">
        <w:rPr>
          <w:rFonts w:ascii="Times New Roman" w:hAnsi="Times New Roman" w:cs="Times New Roman"/>
          <w:sz w:val="28"/>
          <w:szCs w:val="28"/>
        </w:rPr>
        <w:t xml:space="preserve">Профессиональная мобильность - </w:t>
      </w:r>
      <w:r w:rsidR="004E0F91" w:rsidRPr="00DE51A0">
        <w:rPr>
          <w:rFonts w:ascii="Times New Roman" w:hAnsi="Times New Roman" w:cs="Times New Roman"/>
          <w:sz w:val="28"/>
          <w:szCs w:val="28"/>
        </w:rPr>
        <w:t xml:space="preserve"> </w:t>
      </w:r>
      <w:r w:rsidR="004E0F91" w:rsidRPr="00DE5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F91" w:rsidRPr="00DE51A0">
        <w:rPr>
          <w:rFonts w:ascii="Times New Roman" w:hAnsi="Times New Roman" w:cs="Times New Roman"/>
          <w:sz w:val="28"/>
          <w:szCs w:val="28"/>
        </w:rPr>
        <w:t xml:space="preserve">интегративное свойство личности, объединяющее готовность и способность адаптироваться для совершения оптимальных действий по преобразованию образовательной сферы </w:t>
      </w:r>
      <w:r w:rsidR="004E0F91" w:rsidRPr="00DE51A0">
        <w:rPr>
          <w:rFonts w:ascii="Times New Roman" w:hAnsi="Times New Roman" w:cs="Times New Roman"/>
          <w:sz w:val="28"/>
          <w:szCs w:val="28"/>
        </w:rPr>
        <w:lastRenderedPageBreak/>
        <w:t>средствами педагогической деятельности в соответствии с содержанием профессиональной ситуации.</w:t>
      </w:r>
      <w:r w:rsidR="00F271E3" w:rsidRPr="00DE51A0">
        <w:rPr>
          <w:rFonts w:ascii="Times New Roman" w:hAnsi="Times New Roman" w:cs="Times New Roman"/>
          <w:sz w:val="28"/>
          <w:szCs w:val="28"/>
        </w:rPr>
        <w:t xml:space="preserve"> Педагогическая мобильность - это способность педагога организовать </w:t>
      </w:r>
      <w:proofErr w:type="spellStart"/>
      <w:r w:rsidR="00F271E3" w:rsidRPr="00DE51A0">
        <w:rPr>
          <w:rFonts w:ascii="Times New Roman" w:hAnsi="Times New Roman" w:cs="Times New Roman"/>
          <w:sz w:val="28"/>
          <w:szCs w:val="28"/>
        </w:rPr>
        <w:t>содеятельность</w:t>
      </w:r>
      <w:proofErr w:type="spellEnd"/>
      <w:r w:rsidR="00F271E3" w:rsidRPr="00DE51A0">
        <w:rPr>
          <w:rFonts w:ascii="Times New Roman" w:hAnsi="Times New Roman" w:cs="Times New Roman"/>
          <w:sz w:val="28"/>
          <w:szCs w:val="28"/>
        </w:rPr>
        <w:t xml:space="preserve"> с другими субъектами образовательного процесса (учащимися, их родители, коллегами, администрацией) в соответствии с целями и задачами современной концепции образования, ценностями мировой, отечественной, регио</w:t>
      </w:r>
      <w:r w:rsidR="00275642" w:rsidRPr="00DE51A0">
        <w:rPr>
          <w:rFonts w:ascii="Times New Roman" w:hAnsi="Times New Roman" w:cs="Times New Roman"/>
          <w:sz w:val="28"/>
          <w:szCs w:val="28"/>
        </w:rPr>
        <w:t>нальной и национальной культур.  При этом учитель</w:t>
      </w:r>
      <w:r w:rsidR="00F271E3" w:rsidRPr="00DE51A0">
        <w:rPr>
          <w:rFonts w:ascii="Times New Roman" w:hAnsi="Times New Roman" w:cs="Times New Roman"/>
          <w:sz w:val="28"/>
          <w:szCs w:val="28"/>
        </w:rPr>
        <w:t xml:space="preserve"> </w:t>
      </w:r>
      <w:r w:rsidR="00275642" w:rsidRPr="00DE51A0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F271E3" w:rsidRPr="00DE51A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F271E3" w:rsidRPr="00DE51A0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F271E3" w:rsidRPr="00DE51A0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275642" w:rsidRPr="00DE51A0">
        <w:rPr>
          <w:rFonts w:ascii="Times New Roman" w:hAnsi="Times New Roman" w:cs="Times New Roman"/>
          <w:sz w:val="28"/>
          <w:szCs w:val="28"/>
        </w:rPr>
        <w:t>-</w:t>
      </w:r>
      <w:r w:rsidR="00F271E3" w:rsidRPr="00DE51A0">
        <w:rPr>
          <w:rFonts w:ascii="Times New Roman" w:hAnsi="Times New Roman" w:cs="Times New Roman"/>
          <w:sz w:val="28"/>
          <w:szCs w:val="28"/>
        </w:rPr>
        <w:softHyphen/>
        <w:t xml:space="preserve">профессиональную компетентность, в том числе в процессе осмысления и прогнозирования результатов организуемых им </w:t>
      </w:r>
      <w:proofErr w:type="spellStart"/>
      <w:proofErr w:type="gramStart"/>
      <w:r w:rsidR="00F271E3" w:rsidRPr="00DE51A0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proofErr w:type="gramEnd"/>
      <w:r w:rsidR="00F271E3" w:rsidRPr="00DE51A0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B34947" w:rsidRPr="00DE51A0" w:rsidRDefault="00B34947" w:rsidP="00DE51A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A0">
        <w:rPr>
          <w:rFonts w:ascii="Times New Roman" w:hAnsi="Times New Roman" w:cs="Times New Roman"/>
          <w:sz w:val="28"/>
          <w:szCs w:val="28"/>
        </w:rPr>
        <w:t xml:space="preserve">     Движущей силой современного  общества</w:t>
      </w:r>
      <w:r w:rsidR="00275642" w:rsidRPr="00DE51A0">
        <w:rPr>
          <w:rFonts w:ascii="Times New Roman" w:hAnsi="Times New Roman" w:cs="Times New Roman"/>
          <w:sz w:val="28"/>
          <w:szCs w:val="28"/>
        </w:rPr>
        <w:t xml:space="preserve"> </w:t>
      </w:r>
      <w:r w:rsidR="00275642" w:rsidRPr="00DE51A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E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выступают </w:t>
      </w:r>
      <w:r w:rsidR="00275642" w:rsidRPr="00DE51A0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научные знания и</w:t>
      </w:r>
      <w:r w:rsidR="00275642" w:rsidRPr="00DE51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5642" w:rsidRPr="00DE51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высокие</w:t>
      </w:r>
      <w:r w:rsidR="00275642" w:rsidRPr="00DE51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5642" w:rsidRPr="00DE51A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Pr="00DE51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1186" w:rsidRPr="00DE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этого, </w:t>
      </w:r>
      <w:r w:rsidRPr="00DE51A0">
        <w:rPr>
          <w:rFonts w:ascii="Times New Roman" w:hAnsi="Times New Roman" w:cs="Times New Roman"/>
          <w:sz w:val="28"/>
          <w:szCs w:val="28"/>
        </w:rPr>
        <w:t xml:space="preserve">специалист должен обладать </w:t>
      </w:r>
      <w:proofErr w:type="spellStart"/>
      <w:r w:rsidRPr="00DE51A0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="003444B1" w:rsidRPr="00DE51A0">
        <w:rPr>
          <w:rFonts w:ascii="Times New Roman" w:hAnsi="Times New Roman" w:cs="Times New Roman"/>
          <w:sz w:val="28"/>
          <w:szCs w:val="28"/>
        </w:rPr>
        <w:t xml:space="preserve"> </w:t>
      </w:r>
      <w:r w:rsidRPr="00DE51A0">
        <w:rPr>
          <w:rFonts w:ascii="Times New Roman" w:hAnsi="Times New Roman" w:cs="Times New Roman"/>
          <w:sz w:val="28"/>
          <w:szCs w:val="28"/>
        </w:rPr>
        <w:t>мышления</w:t>
      </w:r>
      <w:r w:rsidR="000E1186" w:rsidRPr="00DE51A0">
        <w:rPr>
          <w:rFonts w:ascii="Times New Roman" w:hAnsi="Times New Roman" w:cs="Times New Roman"/>
          <w:sz w:val="28"/>
          <w:szCs w:val="28"/>
        </w:rPr>
        <w:t xml:space="preserve">, </w:t>
      </w:r>
      <w:r w:rsidR="003444B1" w:rsidRPr="00DE51A0">
        <w:rPr>
          <w:rFonts w:ascii="Times New Roman" w:hAnsi="Times New Roman" w:cs="Times New Roman"/>
          <w:sz w:val="28"/>
          <w:szCs w:val="28"/>
        </w:rPr>
        <w:t xml:space="preserve"> </w:t>
      </w:r>
      <w:r w:rsidRPr="00DE51A0">
        <w:rPr>
          <w:rFonts w:ascii="Times New Roman" w:hAnsi="Times New Roman" w:cs="Times New Roman"/>
          <w:sz w:val="28"/>
          <w:szCs w:val="28"/>
        </w:rPr>
        <w:t xml:space="preserve">быстротой </w:t>
      </w:r>
      <w:r w:rsidR="000E1186" w:rsidRPr="00DE51A0">
        <w:rPr>
          <w:rFonts w:ascii="Times New Roman" w:hAnsi="Times New Roman" w:cs="Times New Roman"/>
          <w:sz w:val="28"/>
          <w:szCs w:val="28"/>
        </w:rPr>
        <w:t xml:space="preserve"> </w:t>
      </w:r>
      <w:r w:rsidRPr="00DE51A0">
        <w:rPr>
          <w:rFonts w:ascii="Times New Roman" w:hAnsi="Times New Roman" w:cs="Times New Roman"/>
          <w:sz w:val="28"/>
          <w:szCs w:val="28"/>
        </w:rPr>
        <w:t>принятия решений,</w:t>
      </w:r>
      <w:r w:rsidR="000E1186" w:rsidRPr="00DE51A0">
        <w:rPr>
          <w:rFonts w:ascii="Times New Roman" w:hAnsi="Times New Roman" w:cs="Times New Roman"/>
          <w:sz w:val="28"/>
          <w:szCs w:val="28"/>
        </w:rPr>
        <w:t xml:space="preserve"> </w:t>
      </w:r>
      <w:r w:rsidR="003444B1" w:rsidRPr="00DE51A0">
        <w:rPr>
          <w:rFonts w:ascii="Times New Roman" w:hAnsi="Times New Roman" w:cs="Times New Roman"/>
          <w:sz w:val="28"/>
          <w:szCs w:val="28"/>
        </w:rPr>
        <w:t xml:space="preserve">умением </w:t>
      </w:r>
      <w:r w:rsidRPr="00DE51A0">
        <w:rPr>
          <w:rFonts w:ascii="Times New Roman" w:hAnsi="Times New Roman" w:cs="Times New Roman"/>
          <w:sz w:val="28"/>
          <w:szCs w:val="28"/>
        </w:rPr>
        <w:t>приспосабл</w:t>
      </w:r>
      <w:r w:rsidR="003444B1" w:rsidRPr="00DE51A0">
        <w:rPr>
          <w:rFonts w:ascii="Times New Roman" w:hAnsi="Times New Roman" w:cs="Times New Roman"/>
          <w:sz w:val="28"/>
          <w:szCs w:val="28"/>
        </w:rPr>
        <w:t>иваться к новым обстоятельствам,  а также  быть у</w:t>
      </w:r>
      <w:r w:rsidRPr="00DE51A0">
        <w:rPr>
          <w:rFonts w:ascii="Times New Roman" w:hAnsi="Times New Roman" w:cs="Times New Roman"/>
          <w:sz w:val="28"/>
          <w:szCs w:val="28"/>
        </w:rPr>
        <w:t>стойчив</w:t>
      </w:r>
      <w:r w:rsidR="003444B1" w:rsidRPr="00DE51A0">
        <w:rPr>
          <w:rFonts w:ascii="Times New Roman" w:hAnsi="Times New Roman" w:cs="Times New Roman"/>
          <w:sz w:val="28"/>
          <w:szCs w:val="28"/>
        </w:rPr>
        <w:t xml:space="preserve">ым </w:t>
      </w:r>
      <w:r w:rsidRPr="00DE51A0">
        <w:rPr>
          <w:rFonts w:ascii="Times New Roman" w:hAnsi="Times New Roman" w:cs="Times New Roman"/>
          <w:sz w:val="28"/>
          <w:szCs w:val="28"/>
        </w:rPr>
        <w:t>к фрустрациям внешней и внутренней среды организации</w:t>
      </w:r>
      <w:r w:rsidR="000E1186" w:rsidRPr="00DE51A0">
        <w:rPr>
          <w:rFonts w:ascii="Times New Roman" w:hAnsi="Times New Roman" w:cs="Times New Roman"/>
          <w:sz w:val="28"/>
          <w:szCs w:val="28"/>
        </w:rPr>
        <w:t xml:space="preserve">, </w:t>
      </w:r>
      <w:r w:rsidRPr="00DE51A0">
        <w:rPr>
          <w:rFonts w:ascii="Times New Roman" w:hAnsi="Times New Roman" w:cs="Times New Roman"/>
          <w:sz w:val="28"/>
          <w:szCs w:val="28"/>
        </w:rPr>
        <w:t>уме</w:t>
      </w:r>
      <w:r w:rsidR="003444B1" w:rsidRPr="00DE51A0">
        <w:rPr>
          <w:rFonts w:ascii="Times New Roman" w:hAnsi="Times New Roman" w:cs="Times New Roman"/>
          <w:sz w:val="28"/>
          <w:szCs w:val="28"/>
        </w:rPr>
        <w:t>ть</w:t>
      </w:r>
      <w:r w:rsidRPr="00DE51A0">
        <w:rPr>
          <w:rFonts w:ascii="Times New Roman" w:hAnsi="Times New Roman" w:cs="Times New Roman"/>
          <w:sz w:val="28"/>
          <w:szCs w:val="28"/>
        </w:rPr>
        <w:t xml:space="preserve"> отслеживать и правильно оценивать сост</w:t>
      </w:r>
      <w:r w:rsidR="000E1186" w:rsidRPr="00DE51A0">
        <w:rPr>
          <w:rFonts w:ascii="Times New Roman" w:hAnsi="Times New Roman" w:cs="Times New Roman"/>
          <w:sz w:val="28"/>
          <w:szCs w:val="28"/>
        </w:rPr>
        <w:t xml:space="preserve">ояние окружающего пространства, </w:t>
      </w:r>
      <w:r w:rsidRPr="00DE51A0">
        <w:rPr>
          <w:rFonts w:ascii="Times New Roman" w:hAnsi="Times New Roman" w:cs="Times New Roman"/>
          <w:sz w:val="28"/>
          <w:szCs w:val="28"/>
        </w:rPr>
        <w:t xml:space="preserve">решать разнообразные задачи без психологического ущерба для себя. </w:t>
      </w:r>
      <w:r w:rsidR="003444B1" w:rsidRPr="00DE51A0">
        <w:rPr>
          <w:rFonts w:ascii="Times New Roman" w:hAnsi="Times New Roman" w:cs="Times New Roman"/>
          <w:sz w:val="28"/>
          <w:szCs w:val="28"/>
        </w:rPr>
        <w:t>Мобильность современного педагога выражается и в социальной активности личности</w:t>
      </w:r>
      <w:r w:rsidR="008E5F25">
        <w:rPr>
          <w:rFonts w:ascii="Times New Roman" w:hAnsi="Times New Roman" w:cs="Times New Roman"/>
          <w:sz w:val="28"/>
          <w:szCs w:val="28"/>
        </w:rPr>
        <w:t xml:space="preserve">, то </w:t>
      </w:r>
      <w:r w:rsidR="00DE51A0" w:rsidRPr="00DE51A0">
        <w:rPr>
          <w:rFonts w:ascii="Times New Roman" w:hAnsi="Times New Roman" w:cs="Times New Roman"/>
          <w:sz w:val="28"/>
          <w:szCs w:val="28"/>
        </w:rPr>
        <w:t>е</w:t>
      </w:r>
      <w:r w:rsidR="008E5F25">
        <w:rPr>
          <w:rFonts w:ascii="Times New Roman" w:hAnsi="Times New Roman" w:cs="Times New Roman"/>
          <w:sz w:val="28"/>
          <w:szCs w:val="28"/>
        </w:rPr>
        <w:t>сть</w:t>
      </w:r>
      <w:r w:rsidR="00DE51A0" w:rsidRPr="00DE51A0">
        <w:rPr>
          <w:rFonts w:ascii="Times New Roman" w:hAnsi="Times New Roman" w:cs="Times New Roman"/>
          <w:sz w:val="28"/>
          <w:szCs w:val="28"/>
        </w:rPr>
        <w:t xml:space="preserve"> в готовности участвовать в различных общественных мероприятиях, проектах разной содержательной направленности.</w:t>
      </w:r>
    </w:p>
    <w:p w:rsidR="00DE51A0" w:rsidRPr="00DE51A0" w:rsidRDefault="00DE51A0" w:rsidP="00DE51A0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 w:rsidRPr="00DE51A0">
        <w:rPr>
          <w:rFonts w:ascii="Times New Roman" w:hAnsi="Times New Roman" w:cs="Times New Roman"/>
          <w:sz w:val="28"/>
          <w:szCs w:val="28"/>
        </w:rPr>
        <w:t xml:space="preserve">    </w:t>
      </w:r>
      <w:r w:rsidRPr="00DE51A0">
        <w:rPr>
          <w:rFonts w:ascii="Times New Roman" w:hAnsi="Times New Roman"/>
          <w:sz w:val="28"/>
        </w:rPr>
        <w:t xml:space="preserve">Общество, порождая требования к профессиональному имиджу педагога, </w:t>
      </w:r>
      <w:r w:rsidR="008E5F25">
        <w:rPr>
          <w:rFonts w:ascii="Times New Roman" w:hAnsi="Times New Roman"/>
          <w:sz w:val="28"/>
        </w:rPr>
        <w:t xml:space="preserve">напрямую </w:t>
      </w:r>
      <w:r w:rsidRPr="00DE51A0">
        <w:rPr>
          <w:rFonts w:ascii="Times New Roman" w:hAnsi="Times New Roman"/>
          <w:sz w:val="28"/>
        </w:rPr>
        <w:t>влияет на его содержание.</w:t>
      </w:r>
      <w:r w:rsidR="008E5F25">
        <w:rPr>
          <w:rFonts w:ascii="Times New Roman" w:hAnsi="Times New Roman"/>
          <w:sz w:val="28"/>
        </w:rPr>
        <w:t xml:space="preserve"> </w:t>
      </w:r>
      <w:r w:rsidRPr="00DE51A0">
        <w:rPr>
          <w:rFonts w:ascii="Times New Roman" w:hAnsi="Times New Roman"/>
          <w:sz w:val="28"/>
        </w:rPr>
        <w:t xml:space="preserve">Секрет успеха профессионального имиджа будет зависеть от того, насколько учителю удастся создать облик, соответствующий ожиданиям социума. Но всегда неизменными останутся такие качества идеального учителя, как искренняя и всепоглощающая любовь к детям, общительность, стремление к саморазвитию и самосовершенствованию. Учитель, увлеченный своей работой и любящий детей, интуитивно и сознательно выбирает те модели поведения, которые наиболее адекватны к достоинству школьников и их актуальным потребностям. Имидж такого педагога будет безупречен. </w:t>
      </w:r>
    </w:p>
    <w:p w:rsidR="00275642" w:rsidRPr="00DE51A0" w:rsidRDefault="00B34947" w:rsidP="00DE51A0">
      <w:pPr>
        <w:tabs>
          <w:tab w:val="left" w:pos="7770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A0">
        <w:rPr>
          <w:rFonts w:ascii="Times New Roman" w:hAnsi="Times New Roman" w:cs="Times New Roman"/>
          <w:sz w:val="28"/>
          <w:szCs w:val="28"/>
        </w:rPr>
        <w:tab/>
      </w:r>
    </w:p>
    <w:p w:rsidR="00275642" w:rsidRPr="00DE51A0" w:rsidRDefault="00275642" w:rsidP="00DE51A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B1" w:rsidRPr="00DE51A0" w:rsidRDefault="003444B1" w:rsidP="00DE51A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44B1" w:rsidRPr="00DE51A0" w:rsidSect="00FA4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0E"/>
    <w:rsid w:val="00057F47"/>
    <w:rsid w:val="00092946"/>
    <w:rsid w:val="000A7229"/>
    <w:rsid w:val="000E1186"/>
    <w:rsid w:val="001554AB"/>
    <w:rsid w:val="00190845"/>
    <w:rsid w:val="00233E41"/>
    <w:rsid w:val="00275642"/>
    <w:rsid w:val="003444B1"/>
    <w:rsid w:val="004927E1"/>
    <w:rsid w:val="004E0F91"/>
    <w:rsid w:val="006B05FA"/>
    <w:rsid w:val="008E5F25"/>
    <w:rsid w:val="00942EAC"/>
    <w:rsid w:val="00A969CD"/>
    <w:rsid w:val="00B26D2F"/>
    <w:rsid w:val="00B34947"/>
    <w:rsid w:val="00B93270"/>
    <w:rsid w:val="00C01CF8"/>
    <w:rsid w:val="00CB22D4"/>
    <w:rsid w:val="00DE51A0"/>
    <w:rsid w:val="00E077BD"/>
    <w:rsid w:val="00E64322"/>
    <w:rsid w:val="00F271E3"/>
    <w:rsid w:val="00F36EE3"/>
    <w:rsid w:val="00FA2882"/>
    <w:rsid w:val="00F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7BCF-8248-4E38-8F88-B8B657A0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2015-10-24T14:04:00Z</dcterms:created>
  <dcterms:modified xsi:type="dcterms:W3CDTF">2015-10-25T17:50:00Z</dcterms:modified>
</cp:coreProperties>
</file>