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EF" w:rsidRDefault="001216EF" w:rsidP="001216EF">
      <w:pPr>
        <w:pStyle w:val="a3"/>
        <w:shd w:val="clear" w:color="auto" w:fill="FFFFFF"/>
        <w:spacing w:after="0" w:afterAutospacing="0"/>
        <w:rPr>
          <w:rFonts w:ascii="Trebuchet MS" w:hAnsi="Trebuchet MS"/>
          <w:color w:val="444444"/>
          <w:sz w:val="33"/>
          <w:szCs w:val="33"/>
        </w:rPr>
      </w:pPr>
      <w:r>
        <w:rPr>
          <w:rFonts w:ascii="Trebuchet MS" w:hAnsi="Trebuchet MS"/>
          <w:color w:val="444444"/>
          <w:sz w:val="33"/>
          <w:szCs w:val="33"/>
        </w:rPr>
        <w:t xml:space="preserve">                     Родительское собрание</w:t>
      </w:r>
    </w:p>
    <w:p w:rsidR="001216EF" w:rsidRDefault="001216EF" w:rsidP="001216EF">
      <w:pPr>
        <w:pStyle w:val="a3"/>
        <w:shd w:val="clear" w:color="auto" w:fill="FFFFFF"/>
        <w:spacing w:after="0" w:afterAutospacing="0"/>
        <w:rPr>
          <w:b/>
          <w:bCs/>
          <w:color w:val="000000"/>
          <w:sz w:val="27"/>
          <w:szCs w:val="27"/>
        </w:rPr>
      </w:pPr>
      <w:r>
        <w:rPr>
          <w:rFonts w:ascii="Trebuchet MS" w:hAnsi="Trebuchet MS"/>
          <w:color w:val="444444"/>
          <w:sz w:val="33"/>
          <w:szCs w:val="33"/>
        </w:rPr>
        <w:t>Тема: « Значение пальчиковых игр для развития речи дошкольников».</w:t>
      </w:r>
    </w:p>
    <w:p w:rsidR="001216EF" w:rsidRPr="00AC551E"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AC551E">
        <w:rPr>
          <w:rFonts w:ascii="Times New Roman" w:eastAsia="Times New Roman" w:hAnsi="Times New Roman" w:cs="Times New Roman"/>
          <w:sz w:val="28"/>
          <w:szCs w:val="28"/>
          <w:lang w:eastAsia="ru-RU"/>
        </w:rPr>
        <w:t>          Данная тема эта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w:t>
      </w:r>
      <w:r w:rsidRPr="00AC551E">
        <w:rPr>
          <w:rFonts w:ascii="Times New Roman" w:hAnsi="Times New Roman" w:cs="Times New Roman"/>
          <w:sz w:val="28"/>
          <w:szCs w:val="28"/>
        </w:rPr>
        <w:t xml:space="preserve"> </w:t>
      </w:r>
      <w:r w:rsidRPr="00AC551E">
        <w:rPr>
          <w:rFonts w:ascii="Times New Roman" w:eastAsia="Times New Roman" w:hAnsi="Times New Roman" w:cs="Times New Roman"/>
          <w:sz w:val="28"/>
          <w:szCs w:val="28"/>
          <w:lang w:eastAsia="ru-RU"/>
        </w:rPr>
        <w:t>            Есть такое понятие «Игра – школа жизни для ребёнка». Согласны ли вы с этим понятием?            Игра – специфический, чисто детский мир жизни ребёнка. Выполняя ту или иную игровую роль, они как бы готовят себя к будущему, к серьёзной жизни взрослых. Можно сказать, что игра для малыша – это машина времени: она даёт ему возможность пожить той жизнью, которая ему предстоит через много лет.</w:t>
      </w:r>
    </w:p>
    <w:p w:rsidR="001216EF" w:rsidRPr="00AC551E"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AC551E">
        <w:rPr>
          <w:rFonts w:ascii="Times New Roman" w:eastAsia="Times New Roman" w:hAnsi="Times New Roman" w:cs="Times New Roman"/>
          <w:sz w:val="28"/>
          <w:szCs w:val="28"/>
          <w:lang w:eastAsia="ru-RU"/>
        </w:rPr>
        <w:t xml:space="preserve">          Великий педагог  </w:t>
      </w:r>
      <w:proofErr w:type="spellStart"/>
      <w:r w:rsidRPr="00AC551E">
        <w:rPr>
          <w:rFonts w:ascii="Times New Roman" w:eastAsia="Times New Roman" w:hAnsi="Times New Roman" w:cs="Times New Roman"/>
          <w:sz w:val="28"/>
          <w:szCs w:val="28"/>
          <w:lang w:eastAsia="ru-RU"/>
        </w:rPr>
        <w:t>А.С.Макаренко</w:t>
      </w:r>
      <w:proofErr w:type="spellEnd"/>
      <w:r w:rsidRPr="00AC551E">
        <w:rPr>
          <w:rFonts w:ascii="Times New Roman" w:eastAsia="Times New Roman" w:hAnsi="Times New Roman" w:cs="Times New Roman"/>
          <w:sz w:val="28"/>
          <w:szCs w:val="28"/>
          <w:lang w:eastAsia="ru-RU"/>
        </w:rPr>
        <w:t xml:space="preserve"> говорил: «Каков ребёнок в игре, таков он будет в работе, когда вырастет».</w:t>
      </w:r>
    </w:p>
    <w:p w:rsidR="001216EF" w:rsidRPr="00AC551E"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AC551E">
        <w:rPr>
          <w:rFonts w:ascii="Times New Roman" w:eastAsia="Times New Roman" w:hAnsi="Times New Roman" w:cs="Times New Roman"/>
          <w:sz w:val="28"/>
          <w:szCs w:val="28"/>
          <w:lang w:eastAsia="ru-RU"/>
        </w:rPr>
        <w:t>           Игра для ребёнка – способ познания окружающего мира, не зря говорят, что для детей игра – дело серьёзное</w:t>
      </w:r>
      <w:proofErr w:type="gramStart"/>
      <w:r w:rsidRPr="00AC551E">
        <w:rPr>
          <w:rFonts w:ascii="Times New Roman" w:eastAsia="Times New Roman" w:hAnsi="Times New Roman" w:cs="Times New Roman"/>
          <w:sz w:val="28"/>
          <w:szCs w:val="28"/>
          <w:lang w:eastAsia="ru-RU"/>
        </w:rPr>
        <w:t>.</w:t>
      </w:r>
      <w:proofErr w:type="gramEnd"/>
      <w:r w:rsidRPr="00AC551E">
        <w:rPr>
          <w:rFonts w:ascii="Times New Roman" w:eastAsia="Times New Roman" w:hAnsi="Times New Roman" w:cs="Times New Roman"/>
          <w:sz w:val="28"/>
          <w:szCs w:val="28"/>
          <w:lang w:eastAsia="ru-RU"/>
        </w:rPr>
        <w:t xml:space="preserve">  </w:t>
      </w:r>
      <w:proofErr w:type="gramStart"/>
      <w:r w:rsidRPr="00AC551E">
        <w:rPr>
          <w:rFonts w:ascii="Times New Roman" w:eastAsia="Times New Roman" w:hAnsi="Times New Roman" w:cs="Times New Roman"/>
          <w:sz w:val="28"/>
          <w:szCs w:val="28"/>
          <w:lang w:eastAsia="ru-RU"/>
        </w:rPr>
        <w:t>э</w:t>
      </w:r>
      <w:proofErr w:type="gramEnd"/>
      <w:r w:rsidRPr="00AC551E">
        <w:rPr>
          <w:rFonts w:ascii="Times New Roman" w:eastAsia="Times New Roman" w:hAnsi="Times New Roman" w:cs="Times New Roman"/>
          <w:sz w:val="28"/>
          <w:szCs w:val="28"/>
          <w:lang w:eastAsia="ru-RU"/>
        </w:rPr>
        <w:t xml:space="preserve">то:                          </w:t>
      </w:r>
    </w:p>
    <w:p w:rsidR="001216EF" w:rsidRPr="00AC551E"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AC551E">
        <w:rPr>
          <w:rFonts w:ascii="Times New Roman" w:eastAsia="Times New Roman" w:hAnsi="Times New Roman" w:cs="Times New Roman"/>
          <w:sz w:val="28"/>
          <w:szCs w:val="28"/>
          <w:lang w:eastAsia="ru-RU"/>
        </w:rPr>
        <w:t xml:space="preserve">                      </w:t>
      </w:r>
      <w:r w:rsidRPr="00AC551E">
        <w:rPr>
          <w:rFonts w:ascii="Times New Roman" w:eastAsia="Times New Roman" w:hAnsi="Times New Roman" w:cs="Times New Roman"/>
          <w:b/>
          <w:bCs/>
          <w:sz w:val="28"/>
          <w:szCs w:val="28"/>
          <w:u w:val="single"/>
          <w:lang w:eastAsia="ru-RU"/>
        </w:rPr>
        <w:t>   Интерес        Удовольствие          Развитие</w:t>
      </w:r>
      <w:bookmarkStart w:id="0" w:name="_GoBack"/>
      <w:bookmarkEnd w:id="0"/>
    </w:p>
    <w:p w:rsidR="001216EF" w:rsidRPr="00AC551E"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AC551E">
        <w:rPr>
          <w:rFonts w:ascii="Times New Roman" w:eastAsia="Times New Roman" w:hAnsi="Times New Roman" w:cs="Times New Roman"/>
          <w:sz w:val="28"/>
          <w:szCs w:val="28"/>
          <w:lang w:eastAsia="ru-RU"/>
        </w:rPr>
        <w:t xml:space="preserve">          </w:t>
      </w:r>
      <w:proofErr w:type="gramStart"/>
      <w:r w:rsidRPr="00AC551E">
        <w:rPr>
          <w:rFonts w:ascii="Times New Roman" w:eastAsia="Times New Roman" w:hAnsi="Times New Roman" w:cs="Times New Roman"/>
          <w:sz w:val="28"/>
          <w:szCs w:val="28"/>
          <w:lang w:eastAsia="ru-RU"/>
        </w:rPr>
        <w:t>Ни к какой деятельности, ребёнок  не проявляет столько интереса, сколько к игровой.</w:t>
      </w:r>
      <w:proofErr w:type="gramEnd"/>
      <w:r w:rsidRPr="00AC551E">
        <w:rPr>
          <w:rFonts w:ascii="Times New Roman" w:eastAsia="Times New Roman" w:hAnsi="Times New Roman" w:cs="Times New Roman"/>
          <w:sz w:val="28"/>
          <w:szCs w:val="28"/>
          <w:lang w:eastAsia="ru-RU"/>
        </w:rPr>
        <w:t xml:space="preserve"> Ему интересно, а значит, познание и развитие происходят легко, с удовольствием.  Если вы хотите развивать необходимые способности малыша, научить его  думать, понимать речь взрослых, действовать с предметами, </w:t>
      </w:r>
      <w:hyperlink r:id="rId6" w:tgtFrame="_blank" w:history="1">
        <w:r w:rsidRPr="00AC551E">
          <w:rPr>
            <w:rFonts w:ascii="Times New Roman" w:eastAsia="Times New Roman" w:hAnsi="Times New Roman" w:cs="Times New Roman"/>
            <w:b/>
            <w:bCs/>
            <w:color w:val="0000FF"/>
            <w:sz w:val="28"/>
            <w:szCs w:val="28"/>
            <w:u w:val="single"/>
            <w:lang w:eastAsia="ru-RU"/>
          </w:rPr>
          <w:t>играйте</w:t>
        </w:r>
      </w:hyperlink>
      <w:r w:rsidRPr="00AC551E">
        <w:rPr>
          <w:rFonts w:ascii="Times New Roman" w:eastAsia="Times New Roman" w:hAnsi="Times New Roman" w:cs="Times New Roman"/>
          <w:sz w:val="28"/>
          <w:szCs w:val="28"/>
          <w:lang w:eastAsia="ru-RU"/>
        </w:rPr>
        <w:t xml:space="preserve"> с ним как можно чаще.</w:t>
      </w:r>
    </w:p>
    <w:p w:rsidR="001216EF" w:rsidRDefault="001216EF" w:rsidP="001216EF">
      <w:pPr>
        <w:pStyle w:val="a3"/>
        <w:shd w:val="clear" w:color="auto" w:fill="FFFFFF"/>
        <w:spacing w:after="0" w:afterAutospacing="0"/>
        <w:rPr>
          <w:b/>
          <w:bCs/>
          <w:color w:val="000000"/>
          <w:sz w:val="27"/>
          <w:szCs w:val="27"/>
        </w:rPr>
      </w:pP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  Уважаемые родители, сегодня мы  поговорить о том, как обеспечить полноценное развитие наших детей и поговорить с вами об одном из аспектов этой проблемы – о развитии мелкой моторики и координации движений пальцев рук. Кто-то из вас лишь мельком слышал о значимости развития мелкой моторики, кто-то имеет более углубленные знания по этой теме. Моя  задача – донести до каждого из вас важность развития руки ребенка.</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i/>
          <w:iCs/>
          <w:color w:val="000000"/>
          <w:sz w:val="28"/>
          <w:szCs w:val="28"/>
        </w:rPr>
        <w:t>       </w:t>
      </w:r>
      <w:r>
        <w:rPr>
          <w:rStyle w:val="c1"/>
          <w:rFonts w:eastAsiaTheme="majorEastAsia"/>
          <w:b/>
          <w:bCs/>
          <w:i/>
          <w:iCs/>
          <w:color w:val="000000"/>
          <w:sz w:val="28"/>
          <w:szCs w:val="28"/>
        </w:rPr>
        <w:t>Вопросы к родителям:</w:t>
      </w:r>
    </w:p>
    <w:p w:rsidR="001216EF" w:rsidRDefault="001216EF" w:rsidP="001216EF">
      <w:pPr>
        <w:numPr>
          <w:ilvl w:val="0"/>
          <w:numId w:val="1"/>
        </w:numPr>
        <w:shd w:val="clear" w:color="auto" w:fill="FFFFFF"/>
        <w:spacing w:after="0" w:line="240" w:lineRule="auto"/>
        <w:ind w:left="836"/>
        <w:rPr>
          <w:rFonts w:ascii="Calibri" w:hAnsi="Calibri" w:cs="Arial"/>
          <w:color w:val="000000"/>
        </w:rPr>
      </w:pPr>
      <w:r>
        <w:rPr>
          <w:rStyle w:val="c1"/>
          <w:color w:val="000000"/>
          <w:sz w:val="28"/>
          <w:szCs w:val="28"/>
        </w:rPr>
        <w:t>Занимались ли ваши родители с вами пальчиковой гимнастикой?</w:t>
      </w:r>
    </w:p>
    <w:p w:rsidR="001216EF" w:rsidRDefault="001216EF" w:rsidP="001216EF">
      <w:pPr>
        <w:numPr>
          <w:ilvl w:val="0"/>
          <w:numId w:val="1"/>
        </w:numPr>
        <w:shd w:val="clear" w:color="auto" w:fill="FFFFFF"/>
        <w:spacing w:after="0" w:line="240" w:lineRule="auto"/>
        <w:ind w:left="836"/>
        <w:rPr>
          <w:rFonts w:ascii="Calibri" w:hAnsi="Calibri" w:cs="Arial"/>
          <w:color w:val="000000"/>
        </w:rPr>
      </w:pPr>
      <w:r>
        <w:rPr>
          <w:rStyle w:val="c1"/>
          <w:color w:val="000000"/>
          <w:sz w:val="28"/>
          <w:szCs w:val="28"/>
        </w:rPr>
        <w:t>Как?</w:t>
      </w:r>
    </w:p>
    <w:p w:rsidR="001216EF" w:rsidRDefault="001216EF" w:rsidP="001216EF">
      <w:pPr>
        <w:numPr>
          <w:ilvl w:val="0"/>
          <w:numId w:val="1"/>
        </w:numPr>
        <w:shd w:val="clear" w:color="auto" w:fill="FFFFFF"/>
        <w:spacing w:after="0" w:line="240" w:lineRule="auto"/>
        <w:ind w:left="836"/>
        <w:rPr>
          <w:rFonts w:ascii="Calibri" w:hAnsi="Calibri" w:cs="Arial"/>
          <w:color w:val="000000"/>
        </w:rPr>
      </w:pPr>
      <w:r>
        <w:rPr>
          <w:rStyle w:val="c1"/>
          <w:color w:val="000000"/>
          <w:sz w:val="28"/>
          <w:szCs w:val="28"/>
        </w:rPr>
        <w:t>Как вы играете с пальчиками ваших детей?</w:t>
      </w:r>
    </w:p>
    <w:p w:rsidR="001216EF" w:rsidRDefault="001216EF" w:rsidP="001216EF">
      <w:pPr>
        <w:numPr>
          <w:ilvl w:val="0"/>
          <w:numId w:val="1"/>
        </w:numPr>
        <w:shd w:val="clear" w:color="auto" w:fill="FFFFFF"/>
        <w:spacing w:after="0" w:line="240" w:lineRule="auto"/>
        <w:ind w:left="836"/>
        <w:rPr>
          <w:rFonts w:ascii="Calibri" w:hAnsi="Calibri" w:cs="Arial"/>
          <w:color w:val="000000"/>
        </w:rPr>
      </w:pPr>
      <w:r>
        <w:rPr>
          <w:rStyle w:val="c1"/>
          <w:color w:val="000000"/>
          <w:sz w:val="28"/>
          <w:szCs w:val="28"/>
        </w:rPr>
        <w:t>Для чего вы это делаете?</w:t>
      </w:r>
    </w:p>
    <w:p w:rsidR="001216EF" w:rsidRDefault="001216EF" w:rsidP="001216EF">
      <w:pPr>
        <w:pStyle w:val="c14"/>
        <w:shd w:val="clear" w:color="auto" w:fill="FFFFFF"/>
        <w:spacing w:before="0" w:beforeAutospacing="0" w:after="0" w:afterAutospacing="0" w:line="270" w:lineRule="atLeast"/>
        <w:ind w:firstLine="116"/>
        <w:rPr>
          <w:rFonts w:ascii="Calibri" w:hAnsi="Calibri" w:cs="Arial"/>
          <w:color w:val="000000"/>
          <w:sz w:val="22"/>
          <w:szCs w:val="22"/>
        </w:rPr>
      </w:pPr>
      <w:r>
        <w:rPr>
          <w:rStyle w:val="c1"/>
          <w:rFonts w:eastAsiaTheme="majorEastAsia"/>
          <w:color w:val="000000"/>
          <w:sz w:val="28"/>
          <w:szCs w:val="28"/>
        </w:rPr>
        <w:t xml:space="preserve"> 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w:t>
      </w:r>
      <w:r>
        <w:rPr>
          <w:rStyle w:val="c1"/>
          <w:rFonts w:eastAsiaTheme="majorEastAsia"/>
          <w:color w:val="000000"/>
          <w:sz w:val="28"/>
          <w:szCs w:val="28"/>
        </w:rPr>
        <w:lastRenderedPageBreak/>
        <w:t xml:space="preserve">внутренних органов организма. </w:t>
      </w:r>
      <w:proofErr w:type="gramStart"/>
      <w:r>
        <w:rPr>
          <w:rStyle w:val="c1"/>
          <w:rFonts w:eastAsiaTheme="majorEastAsia"/>
          <w:color w:val="000000"/>
          <w:sz w:val="28"/>
          <w:szCs w:val="28"/>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color w:val="000000"/>
          <w:sz w:val="28"/>
          <w:szCs w:val="28"/>
        </w:rPr>
        <w:t>  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color w:val="000000"/>
          <w:sz w:val="28"/>
          <w:szCs w:val="28"/>
        </w:rPr>
        <w:t xml:space="preserve">  В головном мозгу речевая область расположена рядом с двигательной областью, являясь ее частью. Известный исследователь детской речи </w:t>
      </w:r>
      <w:proofErr w:type="spellStart"/>
      <w:r>
        <w:rPr>
          <w:rStyle w:val="c1"/>
          <w:rFonts w:eastAsiaTheme="majorEastAsia"/>
          <w:color w:val="000000"/>
          <w:sz w:val="28"/>
          <w:szCs w:val="28"/>
        </w:rPr>
        <w:t>М.М.Кольцов</w:t>
      </w:r>
      <w:proofErr w:type="spellEnd"/>
      <w:r>
        <w:rPr>
          <w:rStyle w:val="c1"/>
          <w:rFonts w:eastAsiaTheme="majorEastAsia"/>
          <w:color w:val="000000"/>
          <w:sz w:val="28"/>
          <w:szCs w:val="28"/>
        </w:rPr>
        <w:t xml:space="preserve"> пишет: «</w:t>
      </w:r>
      <w:r w:rsidRPr="00AC551E">
        <w:rPr>
          <w:rStyle w:val="c1"/>
          <w:rFonts w:eastAsiaTheme="majorEastAsia"/>
          <w:b/>
          <w:color w:val="000000"/>
          <w:sz w:val="28"/>
          <w:szCs w:val="28"/>
        </w:rPr>
        <w:t>Движение пальцев рук исторически, в ходе развития человечества, оказались тесно связанны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w:t>
      </w:r>
      <w:r>
        <w:rPr>
          <w:rStyle w:val="c1"/>
          <w:rFonts w:eastAsiaTheme="majorEastAsia"/>
          <w:color w:val="000000"/>
          <w:sz w:val="28"/>
          <w:szCs w:val="28"/>
        </w:rPr>
        <w:t xml:space="preserve">». Поэтому уровень развития речи находиться в прямой зависимости от степени </w:t>
      </w:r>
      <w:proofErr w:type="spellStart"/>
      <w:r>
        <w:rPr>
          <w:rStyle w:val="c1"/>
          <w:rFonts w:eastAsiaTheme="majorEastAsia"/>
          <w:color w:val="000000"/>
          <w:sz w:val="28"/>
          <w:szCs w:val="28"/>
        </w:rPr>
        <w:t>сформированности</w:t>
      </w:r>
      <w:proofErr w:type="spellEnd"/>
      <w:r>
        <w:rPr>
          <w:rStyle w:val="c1"/>
          <w:rFonts w:eastAsiaTheme="majorEastAsia"/>
          <w:color w:val="000000"/>
          <w:sz w:val="28"/>
          <w:szCs w:val="28"/>
        </w:rPr>
        <w:t xml:space="preserve"> тонких движений пальцев рук.</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color w:val="000000"/>
          <w:sz w:val="28"/>
          <w:szCs w:val="28"/>
        </w:rPr>
        <w:t>  Опираясь на большой опыт работы с детьми дошкольного возраста, мы, воспитатели, полностью согласны с закономерностью, которую выявили ученные на основе обследования детей:</w:t>
      </w:r>
      <w:r>
        <w:rPr>
          <w:rStyle w:val="apple-converted-space"/>
          <w:rFonts w:eastAsiaTheme="majorEastAsia"/>
          <w:color w:val="000000"/>
          <w:sz w:val="28"/>
          <w:szCs w:val="28"/>
        </w:rPr>
        <w:t> </w:t>
      </w:r>
      <w:r>
        <w:rPr>
          <w:rStyle w:val="c1"/>
          <w:rFonts w:eastAsiaTheme="majorEastAsia"/>
          <w:i/>
          <w:iCs/>
          <w:color w:val="000000"/>
          <w:sz w:val="28"/>
          <w:szCs w:val="28"/>
        </w:rPr>
        <w:t>если развитие движений пальцев рук соответствует возрасту, то и речевое развитие находится в пределах нормы; если движение пальцев отстает</w:t>
      </w:r>
      <w:r>
        <w:rPr>
          <w:rStyle w:val="apple-converted-space"/>
          <w:rFonts w:eastAsiaTheme="majorEastAsia"/>
          <w:i/>
          <w:iCs/>
          <w:color w:val="000000"/>
          <w:sz w:val="28"/>
          <w:szCs w:val="28"/>
        </w:rPr>
        <w:t> </w:t>
      </w:r>
      <w:r>
        <w:rPr>
          <w:rStyle w:val="c1"/>
          <w:rFonts w:eastAsiaTheme="majorEastAsia"/>
          <w:color w:val="000000"/>
          <w:sz w:val="28"/>
          <w:szCs w:val="28"/>
        </w:rPr>
        <w:t>(ребенок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w:t>
      </w:r>
      <w:r>
        <w:rPr>
          <w:rStyle w:val="apple-converted-space"/>
          <w:rFonts w:eastAsiaTheme="majorEastAsia"/>
          <w:color w:val="000000"/>
          <w:sz w:val="28"/>
          <w:szCs w:val="28"/>
        </w:rPr>
        <w:t> </w:t>
      </w:r>
      <w:r>
        <w:rPr>
          <w:rStyle w:val="c1"/>
          <w:rFonts w:eastAsiaTheme="majorEastAsia"/>
          <w:i/>
          <w:iCs/>
          <w:color w:val="000000"/>
          <w:sz w:val="28"/>
          <w:szCs w:val="28"/>
        </w:rPr>
        <w:t>то задерживается и речевое развитие, хотя общая моторика при этом может быть нормальной и даже выше нормы.</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i/>
          <w:iCs/>
          <w:color w:val="000000"/>
          <w:sz w:val="28"/>
          <w:szCs w:val="28"/>
        </w:rPr>
        <w:t>  Речь совершенствуется под влиянием кинетических импульсов от рук, точнее от пальцев.</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color w:val="000000"/>
          <w:sz w:val="28"/>
          <w:szCs w:val="28"/>
        </w:rPr>
        <w:t>  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Обнаружив отставания у ребенка, не огорчайтесь, но и не оставляйте все как есть, надеясь, что  со временем ваш ребенок достигнет сверстников. Это ошибочная позиция. Ребенку необходима ваша помощь. Займитесь с ним пальчиковой гимнастикой, играми и упражнениями для развития руки.</w:t>
      </w:r>
    </w:p>
    <w:p w:rsidR="001216EF" w:rsidRDefault="001216EF" w:rsidP="001216EF">
      <w:pPr>
        <w:pStyle w:val="c10"/>
        <w:shd w:val="clear" w:color="auto" w:fill="FFFFFF"/>
        <w:spacing w:before="0" w:beforeAutospacing="0" w:after="0" w:afterAutospacing="0" w:line="270" w:lineRule="atLeast"/>
        <w:ind w:left="116"/>
        <w:rPr>
          <w:rStyle w:val="c1"/>
          <w:rFonts w:eastAsiaTheme="majorEastAsia"/>
          <w:i/>
          <w:iCs/>
          <w:color w:val="000000"/>
          <w:sz w:val="28"/>
          <w:szCs w:val="28"/>
        </w:rPr>
      </w:pPr>
      <w:r>
        <w:rPr>
          <w:rStyle w:val="c1"/>
          <w:rFonts w:eastAsiaTheme="majorEastAsia"/>
          <w:i/>
          <w:iCs/>
          <w:color w:val="000000"/>
          <w:sz w:val="28"/>
          <w:szCs w:val="28"/>
        </w:rPr>
        <w:t> </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i/>
          <w:iCs/>
          <w:color w:val="000000"/>
          <w:sz w:val="28"/>
          <w:szCs w:val="28"/>
        </w:rPr>
        <w:t>Слабую руку дошкольника можно и необходимо развивать.</w:t>
      </w:r>
    </w:p>
    <w:p w:rsidR="001216EF" w:rsidRDefault="001216EF" w:rsidP="001216EF">
      <w:pPr>
        <w:pStyle w:val="c10"/>
        <w:shd w:val="clear" w:color="auto" w:fill="FFFFFF"/>
        <w:spacing w:before="0" w:beforeAutospacing="0" w:after="0" w:afterAutospacing="0" w:line="270" w:lineRule="atLeast"/>
        <w:ind w:left="116"/>
        <w:rPr>
          <w:rStyle w:val="c1"/>
          <w:rFonts w:eastAsiaTheme="majorEastAsia"/>
          <w:color w:val="000000"/>
          <w:sz w:val="28"/>
          <w:szCs w:val="28"/>
        </w:rPr>
      </w:pPr>
      <w:r>
        <w:rPr>
          <w:rStyle w:val="c1"/>
          <w:rFonts w:eastAsiaTheme="majorEastAsia"/>
          <w:color w:val="000000"/>
          <w:sz w:val="28"/>
          <w:szCs w:val="28"/>
        </w:rPr>
        <w:t xml:space="preserve">  </w:t>
      </w:r>
    </w:p>
    <w:p w:rsidR="001216EF" w:rsidRDefault="001216EF" w:rsidP="001216EF">
      <w:pPr>
        <w:pStyle w:val="c10"/>
        <w:shd w:val="clear" w:color="auto" w:fill="FFFFFF"/>
        <w:spacing w:before="0" w:beforeAutospacing="0" w:after="0" w:afterAutospacing="0" w:line="270" w:lineRule="atLeast"/>
        <w:ind w:left="116"/>
        <w:rPr>
          <w:rStyle w:val="c1"/>
          <w:rFonts w:eastAsiaTheme="majorEastAsia"/>
          <w:color w:val="000000"/>
          <w:sz w:val="28"/>
          <w:szCs w:val="28"/>
        </w:rPr>
      </w:pPr>
      <w:r>
        <w:rPr>
          <w:rStyle w:val="c1"/>
          <w:rFonts w:eastAsiaTheme="majorEastAsia"/>
          <w:color w:val="000000"/>
          <w:sz w:val="28"/>
          <w:szCs w:val="28"/>
        </w:rPr>
        <w:t> А сейчас предлагаю всем поиграть в пальчиковую игру «Капуста»:</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Что за скрип?                            </w:t>
      </w:r>
      <w:r>
        <w:rPr>
          <w:rStyle w:val="apple-converted-space"/>
          <w:rFonts w:eastAsiaTheme="majorEastAsia"/>
          <w:color w:val="000000"/>
          <w:sz w:val="28"/>
          <w:szCs w:val="28"/>
        </w:rPr>
        <w:t> </w:t>
      </w:r>
      <w:r>
        <w:rPr>
          <w:rStyle w:val="c1"/>
          <w:rFonts w:eastAsiaTheme="majorEastAsia"/>
          <w:i/>
          <w:iCs/>
          <w:color w:val="000000"/>
          <w:sz w:val="28"/>
          <w:szCs w:val="28"/>
        </w:rPr>
        <w:t>Сжимаем и разжимаем кулачки.</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Что за хруст?                            </w:t>
      </w:r>
      <w:r>
        <w:rPr>
          <w:rStyle w:val="apple-converted-space"/>
          <w:rFonts w:eastAsiaTheme="majorEastAsia"/>
          <w:color w:val="000000"/>
          <w:sz w:val="28"/>
          <w:szCs w:val="28"/>
        </w:rPr>
        <w:t> </w:t>
      </w:r>
      <w:r>
        <w:rPr>
          <w:rStyle w:val="c1"/>
          <w:rFonts w:eastAsiaTheme="majorEastAsia"/>
          <w:i/>
          <w:iCs/>
          <w:color w:val="000000"/>
          <w:sz w:val="28"/>
          <w:szCs w:val="28"/>
        </w:rPr>
        <w:t>Ладони пальцами вверх, переплетаем пальцы.</w:t>
      </w:r>
    </w:p>
    <w:p w:rsidR="001216EF" w:rsidRDefault="001216EF" w:rsidP="001216EF">
      <w:pPr>
        <w:pStyle w:val="c14"/>
        <w:shd w:val="clear" w:color="auto" w:fill="FFFFFF"/>
        <w:spacing w:before="0" w:beforeAutospacing="0" w:after="0" w:afterAutospacing="0" w:line="270" w:lineRule="atLeast"/>
        <w:ind w:left="3540" w:hanging="3510"/>
        <w:rPr>
          <w:rFonts w:ascii="Calibri" w:hAnsi="Calibri" w:cs="Arial"/>
          <w:color w:val="000000"/>
          <w:sz w:val="22"/>
          <w:szCs w:val="22"/>
        </w:rPr>
      </w:pPr>
      <w:r>
        <w:rPr>
          <w:rStyle w:val="c1"/>
          <w:rFonts w:eastAsiaTheme="majorEastAsia"/>
          <w:color w:val="000000"/>
          <w:sz w:val="28"/>
          <w:szCs w:val="28"/>
        </w:rPr>
        <w:lastRenderedPageBreak/>
        <w:t>Это что еще за куст?                </w:t>
      </w:r>
      <w:r>
        <w:rPr>
          <w:rStyle w:val="c1"/>
          <w:rFonts w:eastAsiaTheme="majorEastAsia"/>
          <w:i/>
          <w:iCs/>
          <w:color w:val="000000"/>
          <w:sz w:val="28"/>
          <w:szCs w:val="28"/>
        </w:rPr>
        <w:t>Ладони с растопыренными пальцами перед собой</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 Как же быть без хруста          </w:t>
      </w:r>
      <w:r>
        <w:rPr>
          <w:rStyle w:val="c1"/>
          <w:rFonts w:eastAsiaTheme="majorEastAsia"/>
          <w:i/>
          <w:iCs/>
          <w:color w:val="000000"/>
          <w:sz w:val="28"/>
          <w:szCs w:val="28"/>
        </w:rPr>
        <w:t>Пальцы вверх переплетаем.</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Если я капуста?                              </w:t>
      </w:r>
      <w:r>
        <w:rPr>
          <w:rStyle w:val="c1"/>
          <w:rFonts w:eastAsiaTheme="majorEastAsia"/>
          <w:i/>
          <w:iCs/>
          <w:color w:val="000000"/>
          <w:sz w:val="28"/>
          <w:szCs w:val="28"/>
        </w:rPr>
        <w:t>Пальцы полусогнуты, изображают кочан.</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Мы капусту рубим, рубим…          </w:t>
      </w:r>
      <w:r>
        <w:rPr>
          <w:rStyle w:val="c1"/>
          <w:rFonts w:eastAsiaTheme="majorEastAsia"/>
          <w:i/>
          <w:iCs/>
          <w:color w:val="000000"/>
          <w:sz w:val="28"/>
          <w:szCs w:val="28"/>
        </w:rPr>
        <w:t>Ребро ладони.</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Мы морковку трем, трем…          </w:t>
      </w:r>
      <w:r>
        <w:rPr>
          <w:rStyle w:val="c1"/>
          <w:rFonts w:eastAsiaTheme="majorEastAsia"/>
          <w:i/>
          <w:iCs/>
          <w:color w:val="000000"/>
          <w:sz w:val="28"/>
          <w:szCs w:val="28"/>
        </w:rPr>
        <w:t>Кулачками трем друг о друга.</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r>
        <w:rPr>
          <w:rStyle w:val="c1"/>
          <w:rFonts w:eastAsiaTheme="majorEastAsia"/>
          <w:color w:val="000000"/>
          <w:sz w:val="28"/>
          <w:szCs w:val="28"/>
        </w:rPr>
        <w:t>Мы капусту солим, солим…                  </w:t>
      </w:r>
      <w:r>
        <w:rPr>
          <w:rStyle w:val="apple-converted-space"/>
          <w:rFonts w:eastAsiaTheme="majorEastAsia"/>
          <w:color w:val="000000"/>
          <w:sz w:val="28"/>
          <w:szCs w:val="28"/>
        </w:rPr>
        <w:t> </w:t>
      </w:r>
      <w:r>
        <w:rPr>
          <w:rStyle w:val="c1"/>
          <w:rFonts w:eastAsiaTheme="majorEastAsia"/>
          <w:i/>
          <w:iCs/>
          <w:color w:val="000000"/>
          <w:sz w:val="28"/>
          <w:szCs w:val="28"/>
        </w:rPr>
        <w:t>Щепотками.</w:t>
      </w:r>
    </w:p>
    <w:p w:rsidR="001216EF" w:rsidRDefault="001216EF" w:rsidP="001216EF">
      <w:pPr>
        <w:pStyle w:val="c14"/>
        <w:shd w:val="clear" w:color="auto" w:fill="FFFFFF"/>
        <w:spacing w:before="0" w:beforeAutospacing="0" w:after="0" w:afterAutospacing="0" w:line="270" w:lineRule="atLeast"/>
        <w:rPr>
          <w:rFonts w:ascii="Calibri" w:hAnsi="Calibri" w:cs="Arial"/>
          <w:color w:val="000000"/>
          <w:sz w:val="22"/>
          <w:szCs w:val="22"/>
        </w:rPr>
      </w:pPr>
      <w:bookmarkStart w:id="1" w:name="h.gjdgxs"/>
      <w:bookmarkEnd w:id="1"/>
      <w:r>
        <w:rPr>
          <w:rStyle w:val="c1"/>
          <w:rFonts w:eastAsiaTheme="majorEastAsia"/>
          <w:color w:val="000000"/>
          <w:sz w:val="28"/>
          <w:szCs w:val="28"/>
        </w:rPr>
        <w:t>Мы капусту жмем, жмем.                  </w:t>
      </w:r>
      <w:r>
        <w:rPr>
          <w:rStyle w:val="c1"/>
          <w:rFonts w:eastAsiaTheme="majorEastAsia"/>
          <w:i/>
          <w:iCs/>
          <w:color w:val="000000"/>
          <w:sz w:val="28"/>
          <w:szCs w:val="28"/>
        </w:rPr>
        <w:t>Сжимаем и разжимаем кулачки.</w:t>
      </w:r>
    </w:p>
    <w:p w:rsidR="001216EF" w:rsidRDefault="001216EF" w:rsidP="001216EF">
      <w:pPr>
        <w:pStyle w:val="c14"/>
        <w:shd w:val="clear" w:color="auto" w:fill="FFFFFF"/>
        <w:spacing w:before="0" w:beforeAutospacing="0" w:after="0" w:afterAutospacing="0" w:line="270" w:lineRule="atLeast"/>
        <w:ind w:left="288"/>
        <w:rPr>
          <w:rStyle w:val="c1"/>
          <w:rFonts w:eastAsiaTheme="majorEastAsia"/>
          <w:i/>
          <w:iCs/>
          <w:color w:val="000000"/>
          <w:sz w:val="28"/>
          <w:szCs w:val="28"/>
        </w:rPr>
      </w:pPr>
    </w:p>
    <w:p w:rsidR="001216EF" w:rsidRDefault="001216EF" w:rsidP="001216EF">
      <w:pPr>
        <w:pStyle w:val="c14"/>
        <w:shd w:val="clear" w:color="auto" w:fill="FFFFFF"/>
        <w:spacing w:before="0" w:beforeAutospacing="0" w:after="0" w:afterAutospacing="0" w:line="270" w:lineRule="atLeast"/>
        <w:ind w:left="288"/>
        <w:rPr>
          <w:rStyle w:val="c1"/>
          <w:rFonts w:eastAsiaTheme="majorEastAsia"/>
          <w:i/>
          <w:iCs/>
          <w:color w:val="000000"/>
          <w:sz w:val="28"/>
          <w:szCs w:val="28"/>
        </w:rPr>
      </w:pPr>
      <w:r>
        <w:rPr>
          <w:rStyle w:val="c1"/>
          <w:rFonts w:eastAsiaTheme="majorEastAsia"/>
          <w:i/>
          <w:iCs/>
          <w:color w:val="000000"/>
          <w:sz w:val="28"/>
          <w:szCs w:val="28"/>
        </w:rPr>
        <w:t>Что дает пальчиковая гимнастика  детям?</w:t>
      </w:r>
    </w:p>
    <w:p w:rsidR="001216EF" w:rsidRDefault="001216EF" w:rsidP="001216EF">
      <w:pPr>
        <w:pStyle w:val="c14"/>
        <w:shd w:val="clear" w:color="auto" w:fill="FFFFFF"/>
        <w:spacing w:before="0" w:beforeAutospacing="0" w:after="0" w:afterAutospacing="0" w:line="270" w:lineRule="atLeast"/>
        <w:ind w:left="288"/>
        <w:rPr>
          <w:rFonts w:ascii="Calibri" w:hAnsi="Calibri" w:cs="Arial"/>
          <w:color w:val="000000"/>
          <w:sz w:val="22"/>
          <w:szCs w:val="22"/>
        </w:rPr>
      </w:pPr>
    </w:p>
    <w:p w:rsidR="001216EF" w:rsidRDefault="001216EF" w:rsidP="001216EF">
      <w:pPr>
        <w:numPr>
          <w:ilvl w:val="0"/>
          <w:numId w:val="2"/>
        </w:numPr>
        <w:shd w:val="clear" w:color="auto" w:fill="FFFFFF"/>
        <w:spacing w:after="0" w:line="240" w:lineRule="auto"/>
        <w:ind w:left="1008"/>
        <w:rPr>
          <w:rFonts w:ascii="Calibri" w:hAnsi="Calibri" w:cs="Arial"/>
          <w:color w:val="000000"/>
        </w:rPr>
      </w:pPr>
      <w:r>
        <w:rPr>
          <w:rStyle w:val="c1"/>
          <w:color w:val="000000"/>
          <w:sz w:val="28"/>
          <w:szCs w:val="28"/>
        </w:rPr>
        <w:t>Способствует овладению навыками мелкой моторики.</w:t>
      </w:r>
    </w:p>
    <w:p w:rsidR="001216EF" w:rsidRDefault="001216EF" w:rsidP="001216EF">
      <w:pPr>
        <w:numPr>
          <w:ilvl w:val="0"/>
          <w:numId w:val="2"/>
        </w:numPr>
        <w:shd w:val="clear" w:color="auto" w:fill="FFFFFF"/>
        <w:spacing w:after="0" w:line="240" w:lineRule="auto"/>
        <w:ind w:left="1008"/>
        <w:rPr>
          <w:rFonts w:ascii="Calibri" w:hAnsi="Calibri" w:cs="Arial"/>
          <w:color w:val="000000"/>
        </w:rPr>
      </w:pPr>
      <w:r>
        <w:rPr>
          <w:rStyle w:val="c1"/>
          <w:color w:val="000000"/>
          <w:sz w:val="28"/>
          <w:szCs w:val="28"/>
        </w:rPr>
        <w:t>Помогает развивать речь.</w:t>
      </w:r>
    </w:p>
    <w:p w:rsidR="001216EF" w:rsidRDefault="001216EF" w:rsidP="001216EF">
      <w:pPr>
        <w:numPr>
          <w:ilvl w:val="0"/>
          <w:numId w:val="2"/>
        </w:numPr>
        <w:shd w:val="clear" w:color="auto" w:fill="FFFFFF"/>
        <w:spacing w:after="0" w:line="240" w:lineRule="auto"/>
        <w:ind w:left="1008"/>
        <w:rPr>
          <w:rFonts w:ascii="Calibri" w:hAnsi="Calibri" w:cs="Arial"/>
          <w:color w:val="000000"/>
        </w:rPr>
      </w:pPr>
      <w:r>
        <w:rPr>
          <w:rStyle w:val="c1"/>
          <w:color w:val="000000"/>
          <w:sz w:val="28"/>
          <w:szCs w:val="28"/>
        </w:rPr>
        <w:t>Повышает работоспособность коры головного мозга.</w:t>
      </w:r>
    </w:p>
    <w:p w:rsidR="001216EF" w:rsidRDefault="001216EF" w:rsidP="001216EF">
      <w:pPr>
        <w:numPr>
          <w:ilvl w:val="0"/>
          <w:numId w:val="2"/>
        </w:numPr>
        <w:shd w:val="clear" w:color="auto" w:fill="FFFFFF"/>
        <w:spacing w:after="0" w:line="240" w:lineRule="auto"/>
        <w:ind w:left="1008"/>
        <w:rPr>
          <w:rFonts w:ascii="Calibri" w:hAnsi="Calibri" w:cs="Arial"/>
          <w:color w:val="000000"/>
        </w:rPr>
      </w:pPr>
      <w:r>
        <w:rPr>
          <w:rStyle w:val="c1"/>
          <w:color w:val="000000"/>
          <w:sz w:val="28"/>
          <w:szCs w:val="28"/>
        </w:rPr>
        <w:t>Развивает у ребенка психические процессы</w:t>
      </w:r>
      <w:proofErr w:type="gramStart"/>
      <w:r>
        <w:rPr>
          <w:rStyle w:val="c1"/>
          <w:color w:val="000000"/>
          <w:sz w:val="28"/>
          <w:szCs w:val="28"/>
        </w:rPr>
        <w:t xml:space="preserve"> :</w:t>
      </w:r>
      <w:proofErr w:type="gramEnd"/>
      <w:r>
        <w:rPr>
          <w:rStyle w:val="c1"/>
          <w:color w:val="000000"/>
          <w:sz w:val="28"/>
          <w:szCs w:val="28"/>
        </w:rPr>
        <w:t xml:space="preserve"> мышление, внимание, память, воображение.</w:t>
      </w:r>
    </w:p>
    <w:p w:rsidR="001216EF" w:rsidRDefault="001216EF" w:rsidP="001216EF">
      <w:pPr>
        <w:numPr>
          <w:ilvl w:val="0"/>
          <w:numId w:val="2"/>
        </w:numPr>
        <w:shd w:val="clear" w:color="auto" w:fill="FFFFFF"/>
        <w:spacing w:after="0" w:line="240" w:lineRule="auto"/>
        <w:ind w:left="1008"/>
        <w:rPr>
          <w:rFonts w:ascii="Calibri" w:hAnsi="Calibri" w:cs="Arial"/>
          <w:color w:val="000000"/>
        </w:rPr>
      </w:pPr>
      <w:r>
        <w:rPr>
          <w:rStyle w:val="c1"/>
          <w:color w:val="000000"/>
          <w:sz w:val="28"/>
          <w:szCs w:val="28"/>
        </w:rPr>
        <w:t>Снимает тревожность.</w:t>
      </w:r>
    </w:p>
    <w:p w:rsidR="001216EF" w:rsidRDefault="001216EF" w:rsidP="001216EF">
      <w:pPr>
        <w:pStyle w:val="c10"/>
        <w:shd w:val="clear" w:color="auto" w:fill="FFFFFF"/>
        <w:spacing w:before="0" w:beforeAutospacing="0" w:after="0" w:afterAutospacing="0" w:line="270" w:lineRule="atLeast"/>
        <w:ind w:left="116"/>
        <w:rPr>
          <w:rFonts w:ascii="Calibri" w:hAnsi="Calibri" w:cs="Arial"/>
          <w:color w:val="000000"/>
          <w:sz w:val="22"/>
          <w:szCs w:val="22"/>
        </w:rPr>
      </w:pPr>
      <w:r>
        <w:rPr>
          <w:rStyle w:val="c1"/>
          <w:rFonts w:eastAsiaTheme="majorEastAsia"/>
          <w:color w:val="000000"/>
          <w:sz w:val="28"/>
          <w:szCs w:val="28"/>
        </w:rPr>
        <w:t>  У вас на столах лежат разнообразные предметы, которые помогут вам наглядно увидеть, как и при помощи чего можно и нужно развивать руки детей.</w:t>
      </w:r>
    </w:p>
    <w:p w:rsidR="001216EF" w:rsidRDefault="001216EF" w:rsidP="001216EF">
      <w:pPr>
        <w:numPr>
          <w:ilvl w:val="0"/>
          <w:numId w:val="3"/>
        </w:numPr>
        <w:shd w:val="clear" w:color="auto" w:fill="FFFFFF"/>
        <w:spacing w:after="0" w:line="240" w:lineRule="auto"/>
        <w:ind w:left="970"/>
        <w:rPr>
          <w:rFonts w:ascii="Calibri" w:hAnsi="Calibri" w:cs="Arial"/>
          <w:color w:val="000000"/>
        </w:rPr>
      </w:pPr>
      <w:r>
        <w:rPr>
          <w:rStyle w:val="c1"/>
          <w:color w:val="000000"/>
          <w:sz w:val="28"/>
          <w:szCs w:val="28"/>
        </w:rPr>
        <w:t>На столах есть мозаика, семена, орешки, косточки, крупа. 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1216EF" w:rsidRDefault="001216EF" w:rsidP="001216EF">
      <w:pPr>
        <w:numPr>
          <w:ilvl w:val="0"/>
          <w:numId w:val="3"/>
        </w:numPr>
        <w:shd w:val="clear" w:color="auto" w:fill="FFFFFF"/>
        <w:spacing w:after="0" w:line="240" w:lineRule="auto"/>
        <w:ind w:left="970"/>
        <w:rPr>
          <w:rFonts w:ascii="Calibri" w:hAnsi="Calibri" w:cs="Arial"/>
          <w:color w:val="000000"/>
        </w:rPr>
      </w:pPr>
      <w:r>
        <w:rPr>
          <w:rStyle w:val="c1"/>
          <w:color w:val="000000"/>
          <w:sz w:val="28"/>
          <w:szCs w:val="28"/>
        </w:rPr>
        <w:t>Возьмите в руки пластилин,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уникальные возможности проводить интересные игры с пользой для общего развития ребенка.</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        Кусочки пластилина</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        Катает наша Зина,</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        Шарики, колбаски,</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        И оживают сказки.</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        Пальчики стараются,</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        Лепят, развиваются.</w:t>
      </w:r>
    </w:p>
    <w:p w:rsidR="001216EF" w:rsidRDefault="001216EF" w:rsidP="001216EF">
      <w:pPr>
        <w:pStyle w:val="c14"/>
        <w:shd w:val="clear" w:color="auto" w:fill="FFFFFF"/>
        <w:spacing w:before="0" w:beforeAutospacing="0" w:after="0" w:afterAutospacing="0"/>
        <w:ind w:left="610"/>
        <w:rPr>
          <w:rFonts w:ascii="Calibri" w:hAnsi="Calibri" w:cs="Arial"/>
          <w:color w:val="000000"/>
          <w:sz w:val="22"/>
          <w:szCs w:val="22"/>
        </w:rPr>
      </w:pPr>
      <w:r>
        <w:rPr>
          <w:rStyle w:val="c1"/>
          <w:rFonts w:eastAsiaTheme="majorEastAsia"/>
          <w:color w:val="000000"/>
          <w:sz w:val="28"/>
          <w:szCs w:val="28"/>
        </w:rPr>
        <w:t>.</w:t>
      </w:r>
    </w:p>
    <w:p w:rsidR="001216EF" w:rsidRDefault="001216EF" w:rsidP="001216EF">
      <w:pPr>
        <w:numPr>
          <w:ilvl w:val="0"/>
          <w:numId w:val="4"/>
        </w:numPr>
        <w:shd w:val="clear" w:color="auto" w:fill="FFFFFF"/>
        <w:spacing w:after="0" w:line="240" w:lineRule="auto"/>
        <w:ind w:left="970"/>
        <w:rPr>
          <w:rFonts w:ascii="Calibri" w:hAnsi="Calibri" w:cs="Arial"/>
          <w:color w:val="000000"/>
        </w:rPr>
      </w:pPr>
      <w:r>
        <w:rPr>
          <w:rStyle w:val="c1"/>
          <w:color w:val="000000"/>
          <w:sz w:val="28"/>
          <w:szCs w:val="28"/>
        </w:rPr>
        <w:t>Дети очень любят играть с бумагой и ножницами. Для данного возраста будет достаточно ребенку нарезать полоски бумаги.</w:t>
      </w:r>
    </w:p>
    <w:p w:rsidR="001216EF" w:rsidRDefault="001216EF" w:rsidP="001216EF">
      <w:pPr>
        <w:numPr>
          <w:ilvl w:val="0"/>
          <w:numId w:val="4"/>
        </w:numPr>
        <w:shd w:val="clear" w:color="auto" w:fill="FFFFFF"/>
        <w:spacing w:after="0" w:line="240" w:lineRule="auto"/>
        <w:ind w:left="970"/>
        <w:rPr>
          <w:rFonts w:ascii="Calibri" w:hAnsi="Calibri" w:cs="Arial"/>
          <w:color w:val="000000"/>
        </w:rPr>
      </w:pPr>
      <w:r>
        <w:rPr>
          <w:rStyle w:val="c1"/>
          <w:i/>
          <w:iCs/>
          <w:color w:val="000000"/>
          <w:sz w:val="28"/>
          <w:szCs w:val="28"/>
        </w:rPr>
        <w:lastRenderedPageBreak/>
        <w:t>У</w:t>
      </w:r>
      <w:r>
        <w:rPr>
          <w:rStyle w:val="c1"/>
          <w:color w:val="000000"/>
          <w:sz w:val="28"/>
          <w:szCs w:val="28"/>
        </w:rPr>
        <w:t xml:space="preserve">пражнения с шестигранными карандашами, крупой, бусинками, орешками оказывают прекрасное тонизирующее и </w:t>
      </w:r>
      <w:proofErr w:type="spellStart"/>
      <w:r>
        <w:rPr>
          <w:rStyle w:val="c1"/>
          <w:color w:val="000000"/>
          <w:sz w:val="28"/>
          <w:szCs w:val="28"/>
        </w:rPr>
        <w:t>оздоравливающее</w:t>
      </w:r>
      <w:proofErr w:type="spellEnd"/>
      <w:r>
        <w:rPr>
          <w:rStyle w:val="c1"/>
          <w:color w:val="000000"/>
          <w:sz w:val="28"/>
          <w:szCs w:val="28"/>
        </w:rPr>
        <w:t xml:space="preserve"> действие:</w:t>
      </w:r>
    </w:p>
    <w:p w:rsidR="001216EF" w:rsidRDefault="001216EF" w:rsidP="001216EF">
      <w:pPr>
        <w:numPr>
          <w:ilvl w:val="0"/>
          <w:numId w:val="5"/>
        </w:numPr>
        <w:shd w:val="clear" w:color="auto" w:fill="FFFFFF"/>
        <w:spacing w:after="0" w:line="240" w:lineRule="auto"/>
        <w:ind w:left="2410"/>
        <w:rPr>
          <w:rFonts w:ascii="Calibri" w:hAnsi="Calibri" w:cs="Arial"/>
          <w:color w:val="000000"/>
        </w:rPr>
      </w:pPr>
      <w:r>
        <w:rPr>
          <w:rStyle w:val="c1"/>
          <w:color w:val="000000"/>
          <w:sz w:val="28"/>
          <w:szCs w:val="28"/>
        </w:rPr>
        <w:t>Можно сортировать крупу, угадывать ее с закрытыми глазами;</w:t>
      </w:r>
    </w:p>
    <w:p w:rsidR="001216EF" w:rsidRDefault="001216EF" w:rsidP="001216EF">
      <w:pPr>
        <w:numPr>
          <w:ilvl w:val="0"/>
          <w:numId w:val="5"/>
        </w:numPr>
        <w:shd w:val="clear" w:color="auto" w:fill="FFFFFF"/>
        <w:spacing w:after="0" w:line="240" w:lineRule="auto"/>
        <w:ind w:left="2410"/>
        <w:rPr>
          <w:rFonts w:ascii="Calibri" w:hAnsi="Calibri" w:cs="Arial"/>
          <w:color w:val="000000"/>
        </w:rPr>
      </w:pPr>
      <w:r>
        <w:rPr>
          <w:rStyle w:val="c1"/>
          <w:color w:val="000000"/>
          <w:sz w:val="28"/>
          <w:szCs w:val="28"/>
        </w:rPr>
        <w:t>Катать крупу между большим и указательным пальцами;</w:t>
      </w:r>
    </w:p>
    <w:p w:rsidR="001216EF" w:rsidRDefault="001216EF" w:rsidP="001216EF">
      <w:pPr>
        <w:numPr>
          <w:ilvl w:val="0"/>
          <w:numId w:val="5"/>
        </w:numPr>
        <w:shd w:val="clear" w:color="auto" w:fill="FFFFFF"/>
        <w:spacing w:after="0" w:line="240" w:lineRule="auto"/>
        <w:ind w:left="2410"/>
        <w:rPr>
          <w:rFonts w:ascii="Calibri" w:hAnsi="Calibri" w:cs="Arial"/>
          <w:color w:val="000000"/>
        </w:rPr>
      </w:pPr>
      <w:r>
        <w:rPr>
          <w:rStyle w:val="c1"/>
          <w:color w:val="000000"/>
          <w:sz w:val="28"/>
          <w:szCs w:val="28"/>
        </w:rPr>
        <w:t>Придавливать крупинки поочередно всеми пальцами обеих рук к столу, стараясь при этом делать вращательные движения;</w:t>
      </w:r>
    </w:p>
    <w:p w:rsidR="001216EF" w:rsidRDefault="001216EF" w:rsidP="001216EF">
      <w:pPr>
        <w:numPr>
          <w:ilvl w:val="0"/>
          <w:numId w:val="6"/>
        </w:numPr>
        <w:shd w:val="clear" w:color="auto" w:fill="FFFFFF"/>
        <w:spacing w:after="0" w:line="240" w:lineRule="auto"/>
        <w:ind w:left="2410"/>
        <w:rPr>
          <w:rFonts w:ascii="Calibri" w:hAnsi="Calibri" w:cs="Arial"/>
          <w:color w:val="000000"/>
        </w:rPr>
      </w:pPr>
      <w:r>
        <w:rPr>
          <w:rStyle w:val="c1"/>
          <w:color w:val="000000"/>
          <w:sz w:val="28"/>
          <w:szCs w:val="28"/>
        </w:rPr>
        <w:t>Покатать между ладоней шестигранный карандаш:</w:t>
      </w:r>
    </w:p>
    <w:p w:rsidR="001216EF" w:rsidRDefault="001216EF" w:rsidP="001216EF">
      <w:pPr>
        <w:pStyle w:val="c10"/>
        <w:shd w:val="clear" w:color="auto" w:fill="FFFFFF"/>
        <w:spacing w:before="0" w:beforeAutospacing="0" w:after="0" w:afterAutospacing="0"/>
        <w:ind w:left="116"/>
        <w:rPr>
          <w:rFonts w:ascii="Calibri" w:hAnsi="Calibri" w:cs="Arial"/>
          <w:color w:val="000000"/>
          <w:sz w:val="22"/>
          <w:szCs w:val="22"/>
        </w:rPr>
      </w:pPr>
      <w:r>
        <w:rPr>
          <w:rStyle w:val="c1"/>
          <w:rFonts w:eastAsiaTheme="majorEastAsia"/>
          <w:color w:val="000000"/>
          <w:sz w:val="28"/>
          <w:szCs w:val="28"/>
        </w:rPr>
        <w:t>                                                       Карандаш в руке катаю,</w:t>
      </w:r>
    </w:p>
    <w:p w:rsidR="001216EF" w:rsidRDefault="001216EF" w:rsidP="001216EF">
      <w:pPr>
        <w:pStyle w:val="c10"/>
        <w:shd w:val="clear" w:color="auto" w:fill="FFFFFF"/>
        <w:spacing w:before="0" w:beforeAutospacing="0" w:after="0" w:afterAutospacing="0"/>
        <w:ind w:left="116"/>
        <w:rPr>
          <w:rFonts w:ascii="Calibri" w:hAnsi="Calibri" w:cs="Arial"/>
          <w:color w:val="000000"/>
          <w:sz w:val="22"/>
          <w:szCs w:val="22"/>
        </w:rPr>
      </w:pPr>
      <w:r>
        <w:rPr>
          <w:rStyle w:val="c1"/>
          <w:rFonts w:eastAsiaTheme="majorEastAsia"/>
          <w:color w:val="000000"/>
          <w:sz w:val="28"/>
          <w:szCs w:val="28"/>
        </w:rPr>
        <w:t>                                                       Между пальчиков верчу,</w:t>
      </w:r>
    </w:p>
    <w:p w:rsidR="001216EF" w:rsidRDefault="001216EF" w:rsidP="001216EF">
      <w:pPr>
        <w:pStyle w:val="c14"/>
        <w:shd w:val="clear" w:color="auto" w:fill="FFFFFF"/>
        <w:spacing w:before="0" w:beforeAutospacing="0" w:after="0" w:afterAutospacing="0"/>
        <w:rPr>
          <w:rFonts w:ascii="Calibri" w:hAnsi="Calibri" w:cs="Arial"/>
          <w:color w:val="000000"/>
          <w:sz w:val="22"/>
          <w:szCs w:val="22"/>
        </w:rPr>
      </w:pPr>
      <w:r>
        <w:rPr>
          <w:rStyle w:val="c1"/>
          <w:rFonts w:eastAsiaTheme="majorEastAsia"/>
          <w:color w:val="000000"/>
          <w:sz w:val="28"/>
          <w:szCs w:val="28"/>
        </w:rPr>
        <w:t>                                                         Непременно каждый пальчик</w:t>
      </w:r>
    </w:p>
    <w:p w:rsidR="001216EF" w:rsidRDefault="001216EF" w:rsidP="001216EF">
      <w:pPr>
        <w:pStyle w:val="c14"/>
        <w:shd w:val="clear" w:color="auto" w:fill="FFFFFF"/>
        <w:spacing w:before="0" w:beforeAutospacing="0" w:after="0" w:afterAutospacing="0"/>
        <w:ind w:left="3742"/>
        <w:rPr>
          <w:rFonts w:ascii="Calibri" w:hAnsi="Calibri" w:cs="Arial"/>
          <w:color w:val="000000"/>
          <w:sz w:val="22"/>
          <w:szCs w:val="22"/>
        </w:rPr>
      </w:pPr>
      <w:r>
        <w:rPr>
          <w:rStyle w:val="c1"/>
          <w:rFonts w:eastAsiaTheme="majorEastAsia"/>
          <w:color w:val="000000"/>
          <w:sz w:val="28"/>
          <w:szCs w:val="28"/>
        </w:rPr>
        <w:t>    Быть послушным научу!</w:t>
      </w:r>
    </w:p>
    <w:p w:rsidR="001216EF" w:rsidRPr="00163A8B" w:rsidRDefault="001216EF" w:rsidP="001216EF">
      <w:pPr>
        <w:pStyle w:val="a4"/>
        <w:numPr>
          <w:ilvl w:val="0"/>
          <w:numId w:val="4"/>
        </w:numPr>
        <w:shd w:val="clear" w:color="auto" w:fill="FFFFFF"/>
        <w:spacing w:after="0" w:line="240" w:lineRule="auto"/>
        <w:rPr>
          <w:rFonts w:ascii="Calibri" w:hAnsi="Calibri" w:cs="Arial"/>
          <w:color w:val="000000"/>
        </w:rPr>
      </w:pPr>
      <w:r w:rsidRPr="00163A8B">
        <w:rPr>
          <w:rStyle w:val="c1"/>
          <w:color w:val="000000"/>
          <w:sz w:val="28"/>
          <w:szCs w:val="28"/>
        </w:rPr>
        <w:t>Рисование – занятие любимое всеми детьми и очень полезное. Чем чаще ребенок держит в руках карандаш или кисть, тем легче ему будет в школе выводить первые буквы и слова. Важно следить за тем, чтобы ребенок правильно держал карандаш (</w:t>
      </w:r>
      <w:r w:rsidRPr="00163A8B">
        <w:rPr>
          <w:rStyle w:val="c1"/>
          <w:i/>
          <w:iCs/>
          <w:color w:val="000000"/>
          <w:sz w:val="28"/>
          <w:szCs w:val="28"/>
        </w:rPr>
        <w:t>показать часто встречающиеся ошибки</w:t>
      </w:r>
      <w:r w:rsidRPr="00163A8B">
        <w:rPr>
          <w:rStyle w:val="c1"/>
          <w:color w:val="000000"/>
          <w:sz w:val="28"/>
          <w:szCs w:val="28"/>
        </w:rPr>
        <w:t>). Предлагайте детям разнообразные задания: штриховать фигуры прямыми и волнистыми линиями, обводить по контуру, в настоящее время продается много разнообразных раскрасок с интересными заданиями. Очень хорошо, если родители не просто покупают своим детям раскраски, а выполняют задания вместе с ними, учат правильно подбирать цвет, аккуратно закрашивать.</w:t>
      </w:r>
    </w:p>
    <w:p w:rsidR="001216EF" w:rsidRPr="00163A8B" w:rsidRDefault="001216EF" w:rsidP="001216EF">
      <w:pPr>
        <w:pStyle w:val="a4"/>
        <w:numPr>
          <w:ilvl w:val="0"/>
          <w:numId w:val="7"/>
        </w:numPr>
        <w:shd w:val="clear" w:color="auto" w:fill="FFFFFF"/>
        <w:spacing w:after="0" w:line="240" w:lineRule="auto"/>
        <w:rPr>
          <w:color w:val="000000"/>
          <w:sz w:val="28"/>
          <w:szCs w:val="28"/>
        </w:rPr>
      </w:pPr>
      <w:r w:rsidRPr="00163A8B">
        <w:rPr>
          <w:rStyle w:val="c1"/>
          <w:color w:val="000000"/>
          <w:sz w:val="28"/>
          <w:szCs w:val="28"/>
        </w:rPr>
        <w:t>Пористые губки, резиновые мячи с шершавой поверхностью, резиновые эспандеры прекрасно массажируют и развивают кисти рук (предлагает родителям попробовать).</w:t>
      </w:r>
    </w:p>
    <w:p w:rsidR="001216EF" w:rsidRDefault="001216EF" w:rsidP="001216EF">
      <w:pPr>
        <w:pStyle w:val="c14"/>
        <w:shd w:val="clear" w:color="auto" w:fill="FFFFFF"/>
        <w:spacing w:before="0" w:beforeAutospacing="0" w:after="0" w:afterAutospacing="0" w:line="270" w:lineRule="atLeast"/>
        <w:rPr>
          <w:rStyle w:val="c1"/>
          <w:rFonts w:eastAsiaTheme="majorEastAsia"/>
          <w:color w:val="000000"/>
          <w:sz w:val="28"/>
          <w:szCs w:val="28"/>
        </w:rPr>
      </w:pPr>
      <w:r>
        <w:rPr>
          <w:rStyle w:val="c1"/>
          <w:rFonts w:eastAsiaTheme="majorEastAsia"/>
          <w:color w:val="000000"/>
          <w:sz w:val="28"/>
          <w:szCs w:val="28"/>
        </w:rPr>
        <w:t xml:space="preserve">    </w:t>
      </w:r>
    </w:p>
    <w:p w:rsidR="001216EF" w:rsidRDefault="001216EF" w:rsidP="001216EF">
      <w:pPr>
        <w:pStyle w:val="c14"/>
        <w:shd w:val="clear" w:color="auto" w:fill="FFFFFF"/>
        <w:spacing w:before="0" w:beforeAutospacing="0" w:after="0" w:afterAutospacing="0" w:line="270" w:lineRule="atLeast"/>
        <w:rPr>
          <w:rStyle w:val="c1"/>
          <w:rFonts w:eastAsiaTheme="majorEastAsia"/>
          <w:color w:val="000000"/>
          <w:sz w:val="28"/>
          <w:szCs w:val="28"/>
        </w:rPr>
      </w:pPr>
      <w:r>
        <w:rPr>
          <w:rStyle w:val="c1"/>
          <w:rFonts w:eastAsiaTheme="majorEastAsia"/>
          <w:color w:val="000000"/>
          <w:sz w:val="28"/>
          <w:szCs w:val="28"/>
        </w:rPr>
        <w:t xml:space="preserve">А теперь сделаем пальчиковую гимнастику под музыку  «Веселая мышка» </w:t>
      </w:r>
    </w:p>
    <w:p w:rsidR="001216EF" w:rsidRDefault="001216EF" w:rsidP="001216EF">
      <w:pPr>
        <w:pStyle w:val="c14"/>
        <w:shd w:val="clear" w:color="auto" w:fill="FFFFFF"/>
        <w:spacing w:before="0" w:beforeAutospacing="0" w:after="0" w:afterAutospacing="0" w:line="270" w:lineRule="atLeast"/>
        <w:rPr>
          <w:rStyle w:val="c1"/>
          <w:rFonts w:eastAsiaTheme="majorEastAsia"/>
          <w:color w:val="000000"/>
          <w:sz w:val="28"/>
          <w:szCs w:val="28"/>
        </w:rPr>
      </w:pPr>
    </w:p>
    <w:p w:rsidR="001216EF" w:rsidRPr="0064427B"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64427B">
        <w:rPr>
          <w:rFonts w:ascii="Times New Roman" w:eastAsia="Times New Roman" w:hAnsi="Times New Roman" w:cs="Times New Roman"/>
          <w:sz w:val="28"/>
          <w:szCs w:val="28"/>
          <w:lang w:eastAsia="ru-RU"/>
        </w:rPr>
        <w:t>              Игра – обязательный спутник детства.</w:t>
      </w:r>
    </w:p>
    <w:p w:rsidR="001216EF"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64427B">
        <w:rPr>
          <w:rFonts w:ascii="Times New Roman" w:eastAsia="Times New Roman" w:hAnsi="Times New Roman" w:cs="Times New Roman"/>
          <w:sz w:val="28"/>
          <w:szCs w:val="28"/>
          <w:lang w:eastAsia="ru-RU"/>
        </w:rPr>
        <w:t>     Ваша игра с ребёнком готовит его к жизни. Через игру он может, понять, что, во-первых, его не всегда ждёт успех; во-вторых, что для успеха надо работать, думать и много знать.</w:t>
      </w:r>
    </w:p>
    <w:p w:rsidR="001216EF" w:rsidRPr="0064427B" w:rsidRDefault="001216EF" w:rsidP="001216EF">
      <w:pPr>
        <w:spacing w:before="100" w:beforeAutospacing="1" w:after="100" w:afterAutospacing="1" w:line="240" w:lineRule="auto"/>
        <w:rPr>
          <w:rFonts w:ascii="Times New Roman" w:eastAsia="Times New Roman" w:hAnsi="Times New Roman" w:cs="Times New Roman"/>
          <w:sz w:val="28"/>
          <w:szCs w:val="28"/>
          <w:lang w:eastAsia="ru-RU"/>
        </w:rPr>
      </w:pPr>
      <w:r w:rsidRPr="0064427B">
        <w:rPr>
          <w:sz w:val="28"/>
          <w:szCs w:val="28"/>
        </w:rPr>
        <w:t xml:space="preserve"> </w:t>
      </w:r>
      <w:r w:rsidRPr="0064427B">
        <w:rPr>
          <w:rFonts w:ascii="Times New Roman" w:hAnsi="Times New Roman" w:cs="Times New Roman"/>
          <w:sz w:val="28"/>
          <w:szCs w:val="28"/>
        </w:rPr>
        <w:t>Желаю Вам интересных игр с вашими детьми.</w:t>
      </w:r>
      <w:r w:rsidRPr="0064427B">
        <w:rPr>
          <w:rFonts w:ascii="Times New Roman" w:hAnsi="Times New Roman" w:cs="Times New Roman"/>
          <w:color w:val="000000"/>
          <w:sz w:val="28"/>
          <w:szCs w:val="28"/>
        </w:rPr>
        <w:t xml:space="preserve"> </w:t>
      </w:r>
      <w:r w:rsidRPr="0064427B">
        <w:rPr>
          <w:rStyle w:val="c3"/>
          <w:rFonts w:ascii="Times New Roman" w:hAnsi="Times New Roman" w:cs="Times New Roman"/>
          <w:color w:val="000000"/>
          <w:sz w:val="28"/>
          <w:szCs w:val="28"/>
        </w:rPr>
        <w:t>Дорогие родители, спасибо за совместную деятельность.</w:t>
      </w:r>
    </w:p>
    <w:p w:rsidR="009A6539" w:rsidRDefault="009A6539"/>
    <w:sectPr w:rsidR="009A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2137"/>
    <w:multiLevelType w:val="multilevel"/>
    <w:tmpl w:val="C20C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D1018"/>
    <w:multiLevelType w:val="multilevel"/>
    <w:tmpl w:val="5D70F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F7D01"/>
    <w:multiLevelType w:val="multilevel"/>
    <w:tmpl w:val="CB6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97CD2"/>
    <w:multiLevelType w:val="multilevel"/>
    <w:tmpl w:val="95E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3F0654"/>
    <w:multiLevelType w:val="multilevel"/>
    <w:tmpl w:val="C59C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660218"/>
    <w:multiLevelType w:val="multilevel"/>
    <w:tmpl w:val="60947C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9C06B9"/>
    <w:multiLevelType w:val="multilevel"/>
    <w:tmpl w:val="26B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EF"/>
    <w:rsid w:val="001216EF"/>
    <w:rsid w:val="009A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16EF"/>
  </w:style>
  <w:style w:type="character" w:customStyle="1" w:styleId="c1">
    <w:name w:val="c1"/>
    <w:basedOn w:val="a0"/>
    <w:rsid w:val="001216EF"/>
  </w:style>
  <w:style w:type="paragraph" w:customStyle="1" w:styleId="c14">
    <w:name w:val="c14"/>
    <w:basedOn w:val="a"/>
    <w:rsid w:val="0012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2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16EF"/>
  </w:style>
  <w:style w:type="paragraph" w:styleId="a4">
    <w:name w:val="List Paragraph"/>
    <w:basedOn w:val="a"/>
    <w:uiPriority w:val="34"/>
    <w:qFormat/>
    <w:rsid w:val="00121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16EF"/>
  </w:style>
  <w:style w:type="character" w:customStyle="1" w:styleId="c1">
    <w:name w:val="c1"/>
    <w:basedOn w:val="a0"/>
    <w:rsid w:val="001216EF"/>
  </w:style>
  <w:style w:type="paragraph" w:customStyle="1" w:styleId="c14">
    <w:name w:val="c14"/>
    <w:basedOn w:val="a"/>
    <w:rsid w:val="0012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2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16EF"/>
  </w:style>
  <w:style w:type="paragraph" w:styleId="a4">
    <w:name w:val="List Paragraph"/>
    <w:basedOn w:val="a"/>
    <w:uiPriority w:val="34"/>
    <w:qFormat/>
    <w:rsid w:val="00121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mndetsady.ru/konkursyi-na-sayte/konkurs-metodicheskih-rabot-interaktivnyie-formyi-sotrudnichestva-s-roditelyami/news255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2016-01-14T14:13:00Z</dcterms:created>
  <dcterms:modified xsi:type="dcterms:W3CDTF">2016-01-14T14:15:00Z</dcterms:modified>
</cp:coreProperties>
</file>