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B1" w:rsidRPr="00014783" w:rsidRDefault="002842B1" w:rsidP="002842B1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014783">
        <w:rPr>
          <w:rFonts w:ascii="Times New Roman" w:hAnsi="Times New Roman" w:cs="Times New Roman"/>
          <w:sz w:val="24"/>
          <w:szCs w:val="24"/>
          <w:lang w:eastAsia="ru-RU"/>
        </w:rPr>
        <w:t>Урок русского языка в 1 классе по системе учебников «Школа России»</w:t>
      </w:r>
    </w:p>
    <w:p w:rsidR="002842B1" w:rsidRPr="00014783" w:rsidRDefault="002842B1" w:rsidP="002842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7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(Букварный период обучения грамоте)</w:t>
      </w:r>
    </w:p>
    <w:p w:rsidR="002842B1" w:rsidRPr="00014783" w:rsidRDefault="002842B1" w:rsidP="002842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Заглавная буква М. </w:t>
      </w:r>
    </w:p>
    <w:p w:rsidR="002842B1" w:rsidRPr="00CB08A6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установки урока (планируемые результаты)</w:t>
      </w:r>
    </w:p>
    <w:p w:rsidR="002842B1" w:rsidRPr="00CB08A6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осознавать ценности родного языка;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и переносить на себя духовно-нравственные основы российского народа; 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проявлять познавательную активность в учебном процессе.</w:t>
      </w:r>
    </w:p>
    <w:p w:rsidR="002842B1" w:rsidRPr="00CB08A6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B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CB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-самостоятельно определять учебную задачу; 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планировать свою деятельность, определять цели выполняемого задания, устанавливать причинно-следственные связи.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оценивать свою деятельность в процессе выполнения и при завершении выполнения задания.</w:t>
      </w:r>
    </w:p>
    <w:p w:rsidR="002842B1" w:rsidRPr="00CB08A6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умение соотносить строчную и заглавную буквы, находить сходные элементы при написании, распознавать буквы, моделировать слова;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умение правильно употреблять заглавную букву при написании имён собственных.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урока: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образцы буквы с выделением элементов (разный цвет) и показа направления написания элементов; образцы написания слогов-слияний (в тетрадях); рисунки, картинки и схемы слов в презентации; карточки для индивидуальной работы с печатным образцом; слоги и буквы в презентации.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образовательные технологии: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игровые, исследовательские.</w:t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6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познавательной деятельности: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коллективная, индивидуальная.</w:t>
      </w:r>
    </w:p>
    <w:p w:rsidR="002842B1" w:rsidRPr="00597958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урока.</w:t>
      </w:r>
    </w:p>
    <w:p w:rsidR="002842B1" w:rsidRPr="00597958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Орг. момент.</w:t>
      </w:r>
    </w:p>
    <w:p w:rsidR="002842B1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познавательной деятельности.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тетрадях.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«Доскажи слово».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95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A0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Закрепление.</w:t>
      </w:r>
    </w:p>
    <w:p w:rsidR="002842B1" w:rsidRPr="004A06FB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Работа с индивидуальными карточками.</w:t>
      </w:r>
    </w:p>
    <w:p w:rsidR="002842B1" w:rsidRDefault="002842B1" w:rsidP="002842B1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6F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Итоги. Организационное завершение урока.</w:t>
      </w:r>
    </w:p>
    <w:p w:rsidR="002842B1" w:rsidRPr="004A06FB" w:rsidRDefault="002842B1" w:rsidP="002842B1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урока с описанием видов деятельности учителя и учащихся</w:t>
      </w:r>
    </w:p>
    <w:tbl>
      <w:tblPr>
        <w:tblStyle w:val="a3"/>
        <w:tblW w:w="0" w:type="auto"/>
        <w:tblLayout w:type="fixed"/>
        <w:tblLook w:val="0680" w:firstRow="0" w:lastRow="0" w:firstColumn="1" w:lastColumn="0" w:noHBand="1" w:noVBand="1"/>
      </w:tblPr>
      <w:tblGrid>
        <w:gridCol w:w="4219"/>
        <w:gridCol w:w="730"/>
        <w:gridCol w:w="58"/>
        <w:gridCol w:w="16"/>
        <w:gridCol w:w="1181"/>
        <w:gridCol w:w="3260"/>
        <w:gridCol w:w="10"/>
      </w:tblGrid>
      <w:tr w:rsidR="002842B1" w:rsidRPr="00597958" w:rsidTr="00E33B63">
        <w:tc>
          <w:tcPr>
            <w:tcW w:w="4949" w:type="dxa"/>
            <w:gridSpan w:val="2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</w:t>
            </w: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5" w:type="dxa"/>
            <w:gridSpan w:val="5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</w:t>
            </w: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</w:t>
            </w:r>
            <w:proofErr w:type="gramEnd"/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597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учащихся к работе.</w:t>
            </w:r>
          </w:p>
        </w:tc>
      </w:tr>
      <w:tr w:rsidR="002842B1" w:rsidRPr="00597958" w:rsidTr="00E33B63">
        <w:tc>
          <w:tcPr>
            <w:tcW w:w="4949" w:type="dxa"/>
            <w:gridSpan w:val="2"/>
          </w:tcPr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обращает внимание  на посадку учащихся.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Сядьте так на свои рабочие места, чтобы вам было удобно работать на уроке письма.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Проверяем: «спинки», «локотки», «ножки». </w:t>
            </w:r>
          </w:p>
          <w:p w:rsidR="002842B1" w:rsidRPr="00597958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чего нам необходима правильная посадка?  Пустой слайд.</w:t>
            </w:r>
          </w:p>
        </w:tc>
        <w:tc>
          <w:tcPr>
            <w:tcW w:w="4525" w:type="dxa"/>
            <w:gridSpan w:val="5"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мы были красивыми, у нас будет красивая осанка, чтобы мы были здоровыми.</w:t>
            </w:r>
          </w:p>
        </w:tc>
      </w:tr>
      <w:tr w:rsidR="002842B1" w:rsidRPr="00B87246" w:rsidTr="00E33B63">
        <w:tc>
          <w:tcPr>
            <w:tcW w:w="9474" w:type="dxa"/>
            <w:gridSpan w:val="7"/>
            <w:hideMark/>
          </w:tcPr>
          <w:p w:rsidR="002842B1" w:rsidRPr="00B87246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Активизация познавательной деятельности.</w:t>
            </w:r>
          </w:p>
        </w:tc>
      </w:tr>
      <w:tr w:rsidR="002842B1" w:rsidRPr="00B87246" w:rsidTr="00E33B63">
        <w:tc>
          <w:tcPr>
            <w:tcW w:w="4949" w:type="dxa"/>
            <w:gridSpan w:val="2"/>
          </w:tcPr>
          <w:p w:rsidR="002842B1" w:rsidRPr="00CB0A3B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светового режима для охраны зрения основано на светочувствительности учащихся. Переключение выключателя </w:t>
            </w:r>
            <w:r w:rsidRPr="00CB0A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 xml:space="preserve">«Режим работа с интерактивной доской». 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работе с интерактивной доской.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Посмотрите на окно. Переключение.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2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. 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-Знакома вам картинка? Назовите букву. На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уроке литературного чтения мы выделили много предметов, начинающихся на звуки [М]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и[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М']. Объедините в группу и назовите только съедобные предметы. Шутка: мухомор едят только в сказке.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3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. 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узнали 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вкусную, сочную ягоду малину?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пробовали её?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девочка очень хочет нас угостить этой ягодой, но для этого нам необходимо выбрать правильную схему, соответствующую слову малина. Назовите местонахождение схемы.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Прочитаем слово, используя схему,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-ли-на (указание на схему)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4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 узнаем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зовут девочку, разгадав ребус. В классе </w:t>
            </w:r>
            <w:proofErr w:type="spellStart"/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дети, поэтому после того как часть детей готовы назвать слово, задаётся вопрос.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что если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 малина звук [л'] заменим на звук [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'],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какое слово получится? Проч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таем это слово. </w:t>
            </w:r>
            <w:proofErr w:type="spellStart"/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  <w:proofErr w:type="spellEnd"/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Какими </w:t>
            </w:r>
            <w:r w:rsidRPr="00CB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буквами</w:t>
            </w:r>
            <w:r w:rsidRPr="00C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отличаются слова малина и Марина во втором слоге слиянии?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Ещё раз произнесём слова: ягода - …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имя девочки - ….</w:t>
            </w:r>
            <w:r w:rsidRPr="00C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Итак, если мы одну букву заменим на другую, получаем новое слово. Изменяется ли при этом значение слова?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Какое  ещё различие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  <w:r w:rsidRPr="00CB1C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написании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</w:t>
            </w: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будет различаться написание 1-го слога этих слов?</w:t>
            </w:r>
          </w:p>
        </w:tc>
        <w:tc>
          <w:tcPr>
            <w:tcW w:w="4525" w:type="dxa"/>
            <w:gridSpan w:val="5"/>
          </w:tcPr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-Буква ЭМ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-Молоко, малина мёд, мухомор.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- 1-ая сверху, в верхнем правом углу.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-читают слово, опираясь на схему.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эту девочку зовут Марина.</w:t>
            </w: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буквами (эр) и (эль)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-малина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-Марина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-новое слово, новое значение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B87246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слово малина пишем со строчной буквы, Марина – имя девочки, пишем с заглавной буквы.</w:t>
            </w: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цели.</w:t>
            </w:r>
          </w:p>
        </w:tc>
      </w:tr>
      <w:tr w:rsidR="002842B1" w:rsidRPr="00597958" w:rsidTr="00E33B63">
        <w:trPr>
          <w:trHeight w:val="415"/>
        </w:trPr>
        <w:tc>
          <w:tcPr>
            <w:tcW w:w="4949" w:type="dxa"/>
            <w:gridSpan w:val="2"/>
          </w:tcPr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Попробуйте поставить цель. Чему сегодня будем учиться? </w:t>
            </w:r>
          </w:p>
          <w:p w:rsidR="002842B1" w:rsidRPr="003B76FD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-Мы сформулировали тему урока. Поставили главную нашу цель: научиться писать заглавную букву ЭМ.</w:t>
            </w:r>
          </w:p>
        </w:tc>
        <w:tc>
          <w:tcPr>
            <w:tcW w:w="4525" w:type="dxa"/>
            <w:gridSpan w:val="5"/>
          </w:tcPr>
          <w:p w:rsidR="002842B1" w:rsidRDefault="002842B1" w:rsidP="00E33B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Учиться письму заглавной буквы (ЭМ). </w:t>
            </w:r>
          </w:p>
          <w:p w:rsidR="002842B1" w:rsidRPr="00BE27F1" w:rsidRDefault="002842B1" w:rsidP="00E33B6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Пальчиковая гимнастика.</w:t>
            </w:r>
          </w:p>
        </w:tc>
      </w:tr>
      <w:tr w:rsidR="002842B1" w:rsidRPr="00597958" w:rsidTr="00E33B63">
        <w:tc>
          <w:tcPr>
            <w:tcW w:w="4949" w:type="dxa"/>
            <w:gridSpan w:val="2"/>
          </w:tcPr>
          <w:p w:rsidR="002842B1" w:rsidRPr="00EB7FB4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Посмотрите на окно. Переключение выключателя. </w:t>
            </w:r>
            <w:r w:rsidRPr="00EB7FB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«Режим работа в тетрадях».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Пустой слайд.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письму. «Надеваем перчатки».</w:t>
            </w:r>
          </w:p>
          <w:p w:rsidR="002842B1" w:rsidRPr="00597958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 прежде нам необходимо подготовить наши пальчики, превратить их в послушных помощников.</w:t>
            </w:r>
          </w:p>
        </w:tc>
        <w:tc>
          <w:tcPr>
            <w:tcW w:w="4525" w:type="dxa"/>
            <w:gridSpan w:val="5"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упражнения.</w:t>
            </w: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тетрадях.</w:t>
            </w:r>
          </w:p>
        </w:tc>
      </w:tr>
      <w:tr w:rsidR="002842B1" w:rsidRPr="00597958" w:rsidTr="00E33B63">
        <w:tc>
          <w:tcPr>
            <w:tcW w:w="4949" w:type="dxa"/>
            <w:gridSpan w:val="2"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а). Письмо заглавной буквы М. 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 вами образцы заглавной буквы М с точкой начала написания, элементы выделены разным цветом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оказано направление написания элементов.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чём сходство написания строчной и заглавной буквы М?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чём различие?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 изученные буквы спрятались в букве эм?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-Обведите образец буквы указкой. Откройте тетради. На первой рабочей строке рядом с образцом запишите одну букву.  Получилась? Рядом запишите ещё одну, ещё лучше, и ещё одну правильную и красивую. А теперь последнюю самую правильную, самую красивую. Под наиболее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поставьте зелёную точку.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исьмо слогов-слияний с заглавной буквой М.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Ми, Мо)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второй рабочей строке образцы написания слогов-слияний.  Прочитаем слоги: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Что вы можете сказать о соединениях? Вы уже научились письму слияний с верхним соединением. Рядом самостоятельно запишите по 1 слиянию.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Прочитаем слог-слияние на третьей рабочей строке: Мо.  Какое соединение в  слиянии?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запишите 1 раз. </w:t>
            </w:r>
          </w:p>
          <w:p w:rsidR="002842B1" w:rsidRPr="00597958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EB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Вывод.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научились писать заглавную букву ЭМ. Для чего она нам нужна?</w:t>
            </w:r>
          </w:p>
        </w:tc>
        <w:tc>
          <w:tcPr>
            <w:tcW w:w="4525" w:type="dxa"/>
            <w:gridSpan w:val="5"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исследования.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одинаковые элементы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элементов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-эль; и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запись буквы (дифференцированная помощь учащимся).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самооценки (выделение наиболее удачных записей с помощью зелёной точки).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слогах-слияниях верхнее соединение. Самостоятельная запись слияний.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 с нижним соединением.</w:t>
            </w: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-Чтобы записывать имена, названия городов, …</w:t>
            </w: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 «Доскажи слово».</w:t>
            </w:r>
          </w:p>
        </w:tc>
      </w:tr>
      <w:tr w:rsidR="002842B1" w:rsidRPr="00597958" w:rsidTr="00E33B63">
        <w:trPr>
          <w:trHeight w:val="698"/>
        </w:trPr>
        <w:tc>
          <w:tcPr>
            <w:tcW w:w="6204" w:type="dxa"/>
            <w:gridSpan w:val="5"/>
          </w:tcPr>
          <w:p w:rsidR="002842B1" w:rsidRPr="00EB7FB4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97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-Правильно, у животных тоже есть свои имена. Это клички. Поиграем в игру «Доскажи слово». Нужно отгадать клички (имена) животных. В этом нам помогут схемы. Посмотрите на окно. Переключение выключателя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«Режим работа с интерактивной доской».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показ картинки и схемы под ней.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слайды 6 – 8       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-Как зовут козу?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-Кличка коровы Ми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-Кличка кошки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Понабиться ли нам умение писать  заглавную букву  при записи кличек животных? </w:t>
            </w:r>
          </w:p>
          <w:p w:rsidR="002842B1" w:rsidRDefault="002842B1" w:rsidP="00E33B63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на окно. Переключение выключателя.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«Режим работа в тетрадях».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Пустой слайд. </w:t>
            </w:r>
          </w:p>
          <w:p w:rsidR="002842B1" w:rsidRDefault="002842B1" w:rsidP="00E33B63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обычную доску выставляется схема слова Мурка.    </w:t>
            </w:r>
          </w:p>
          <w:p w:rsidR="002842B1" w:rsidRDefault="002842B1" w:rsidP="00E33B63">
            <w:pPr>
              <w:spacing w:after="20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Прочитаем слово.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четвёртой рабочей строке запишем слово Мурка под диктовку.  С какой буквы начинаем писать слово?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</w:t>
            </w:r>
            <w:proofErr w:type="gramEnd"/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после написания: прочитаем 1-ый слог-слияние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прочитаем 1-ый слог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прочитаем 2-ой слог ка.  Подчеркнём большую букву.</w:t>
            </w:r>
          </w:p>
          <w:p w:rsidR="002842B1" w:rsidRPr="00597958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22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Вывод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: </w:t>
            </w:r>
            <w:r w:rsidRPr="000F0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сформулируем правило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клички животных пишутся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3270" w:type="dxa"/>
            <w:gridSpan w:val="2"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(рта),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кошка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корова Ми(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запись слова.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597958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(хором) заглавной буквы.</w:t>
            </w: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2B1" w:rsidRPr="008B0D00" w:rsidTr="00E33B63">
        <w:trPr>
          <w:gridAfter w:val="1"/>
          <w:wAfter w:w="10" w:type="dxa"/>
        </w:trPr>
        <w:tc>
          <w:tcPr>
            <w:tcW w:w="9464" w:type="dxa"/>
            <w:gridSpan w:val="6"/>
          </w:tcPr>
          <w:p w:rsidR="002842B1" w:rsidRPr="008B0D00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Гимнастика для глаз.</w:t>
            </w: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42B1" w:rsidRPr="00597958" w:rsidTr="00E33B63">
        <w:tc>
          <w:tcPr>
            <w:tcW w:w="4219" w:type="dxa"/>
            <w:hideMark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на окно. Переключение выключателя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«Режим работа с интерактивной доской».</w:t>
            </w:r>
          </w:p>
          <w:p w:rsidR="002842B1" w:rsidRPr="00FA4D2C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Совмещение гимнастики для глаз  с двигательной гимнастикой.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Следим за движением пчёлки, направляя только взгляд.</w:t>
            </w: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Слайды 10 -14.</w:t>
            </w:r>
          </w:p>
        </w:tc>
        <w:tc>
          <w:tcPr>
            <w:tcW w:w="5255" w:type="dxa"/>
            <w:gridSpan w:val="6"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Сначала выполняют движения пчёлки: «машем крылышками», «пчёлки кружатся».</w:t>
            </w: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дети следят за движением пчёлки, направляя только взгляд.</w:t>
            </w:r>
          </w:p>
        </w:tc>
      </w:tr>
      <w:tr w:rsidR="002842B1" w:rsidRPr="00597958" w:rsidTr="00E33B63">
        <w:tc>
          <w:tcPr>
            <w:tcW w:w="9474" w:type="dxa"/>
            <w:gridSpan w:val="7"/>
            <w:hideMark/>
          </w:tcPr>
          <w:p w:rsidR="002842B1" w:rsidRPr="005C74F2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97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Закрепление. </w:t>
            </w:r>
          </w:p>
        </w:tc>
      </w:tr>
      <w:tr w:rsidR="002842B1" w:rsidRPr="00597958" w:rsidTr="00E33B63">
        <w:tc>
          <w:tcPr>
            <w:tcW w:w="4949" w:type="dxa"/>
            <w:gridSpan w:val="2"/>
            <w:hideMark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а). Работа с картинками и схемами. Соотнесение картинки и схемы.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15. – Назовите предметы.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буду указывать на схему, а вы называть предмет, соответствующий схеме слова.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Молодцы. Вы правильно выполнили задание. А теперь посмотрим, как должны выглядеть картинки и схемы.    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правильного расположения картинок и схем. Слайд 16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Читаем (указание на схемы)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слово, в котором больше всего слогов. Сколько в нём звуков? Сколько букв?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Назовите слово, в котором есть мягкий согласный звук. Сколько в нём звуков? Сколько букв?</w:t>
            </w:r>
          </w:p>
          <w:p w:rsidR="002842B1" w:rsidRPr="00597958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на окно. Переключение выключателя.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«Режим работа в тетрадях».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Пустой слайд.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б). Запись слов под диктовку. - С какой буквы будем записывать слова: мост, мыло, мел? Почему?  – На пятой рабочей строке запишите слова, диктуя себе по правилу.</w:t>
            </w:r>
          </w:p>
          <w:p w:rsidR="002842B1" w:rsidRPr="00996468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46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Проверка.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Прочитайте самое короткое слово.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-Сколько в нём букв? Сколько букв в 2-х других словах?</w:t>
            </w:r>
          </w:p>
          <w:p w:rsidR="002842B1" w:rsidRPr="00996468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Назовите слово, в котором 4 буквы, но 1 слог. </w:t>
            </w:r>
            <w:r w:rsidRPr="00996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Закройте тетради.</w:t>
            </w:r>
          </w:p>
        </w:tc>
        <w:tc>
          <w:tcPr>
            <w:tcW w:w="4525" w:type="dxa"/>
            <w:gridSpan w:val="5"/>
          </w:tcPr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tabs>
                <w:tab w:val="left" w:pos="2160"/>
              </w:tabs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Мыло, мел, мост.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-Мост, мыло, мел.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мел, мост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звука    4 буквы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 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звука    3 буквы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это не имена и не …..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слова под диктовку: мост, мыло, мел.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-мел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три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 буквы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EB0E48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-мост</w:t>
            </w:r>
          </w:p>
        </w:tc>
      </w:tr>
      <w:tr w:rsidR="002842B1" w:rsidTr="00E33B6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9464" w:type="dxa"/>
            <w:gridSpan w:val="6"/>
          </w:tcPr>
          <w:p w:rsidR="002842B1" w:rsidRPr="00634959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Обобщение. Работа с индивидуальными карточками.</w:t>
            </w:r>
          </w:p>
        </w:tc>
      </w:tr>
      <w:tr w:rsidR="002842B1" w:rsidTr="00E33B6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5007" w:type="dxa"/>
            <w:gridSpan w:val="3"/>
          </w:tcPr>
          <w:p w:rsidR="002842B1" w:rsidRPr="004D253E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Переключение выключателя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«Режим работа с интерактивной доской».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начинали урок с одной из картинок. Чему мы научились? Кто нам в этом помог?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 18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Составим предложение о девочке Марине.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Посмотрите на окно. Переключение выключателя.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«Режим работа на карточках».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дифференциации по степени трудности  учебного материала. Самостоятельная работа.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Запишем похожее предложение, которое напечатано у вас на карточках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арточки за образцами заглавной буквы М) приложение 1.</w:t>
            </w:r>
          </w:p>
          <w:p w:rsidR="002842B1" w:rsidRPr="002E6C0B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Положите карточки перед собой.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некоторых ребят вместо последнего слова предложения картинка или схем</w:t>
            </w:r>
            <w:r w:rsidRPr="0061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слова.           - Прочитаем предложение хором</w:t>
            </w:r>
            <w:r w:rsidRPr="002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2842B1" w:rsidRPr="002E6C0B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предложения с печатного образца.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запишите предложение. Подчеркните правила.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Проверка. Какие правила вы подчеркнули?</w:t>
            </w:r>
          </w:p>
        </w:tc>
        <w:tc>
          <w:tcPr>
            <w:tcW w:w="4457" w:type="dxa"/>
            <w:gridSpan w:val="3"/>
          </w:tcPr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писать заглавную букву ЭМ.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девочка Марина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ответов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чтение предложения. Марина ела малину.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работают.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Предложение пишется с заглавной буквы, слова в предложении пишутся раздельно, в конце предложения ставится точка.</w:t>
            </w:r>
          </w:p>
        </w:tc>
      </w:tr>
      <w:tr w:rsidR="002842B1" w:rsidTr="00E33B6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9464" w:type="dxa"/>
            <w:gridSpan w:val="6"/>
          </w:tcPr>
          <w:p w:rsidR="002842B1" w:rsidRPr="006655FD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10. Итоги. Организационное завершение урока.</w:t>
            </w:r>
          </w:p>
        </w:tc>
      </w:tr>
      <w:tr w:rsidR="002842B1" w:rsidTr="00E33B63">
        <w:tblPrEx>
          <w:tblLook w:val="04A0" w:firstRow="1" w:lastRow="0" w:firstColumn="1" w:lastColumn="0" w:noHBand="0" w:noVBand="1"/>
        </w:tblPrEx>
        <w:trPr>
          <w:gridAfter w:val="1"/>
          <w:wAfter w:w="10" w:type="dxa"/>
        </w:trPr>
        <w:tc>
          <w:tcPr>
            <w:tcW w:w="5023" w:type="dxa"/>
            <w:gridSpan w:val="4"/>
          </w:tcPr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-Какую цель мы поставили в начале урока и чему научились? 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Помогло вам это выполнить многие задания?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-Соответствуют ли смайлики вашему настроению? Слайд 20.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842B1" w:rsidRDefault="002842B1" w:rsidP="00E33B63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у вас хорошее настроение? Что у вас получилось сегодня на уроке?</w:t>
            </w:r>
          </w:p>
        </w:tc>
        <w:tc>
          <w:tcPr>
            <w:tcW w:w="4441" w:type="dxa"/>
            <w:gridSpan w:val="2"/>
          </w:tcPr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-Научились писать заглавную букву.</w:t>
            </w: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-ответы </w:t>
            </w: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42B1" w:rsidRPr="00831BBA" w:rsidRDefault="002842B1" w:rsidP="00E33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 </w:t>
            </w:r>
          </w:p>
        </w:tc>
      </w:tr>
    </w:tbl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2B1" w:rsidRDefault="002842B1" w:rsidP="002842B1"/>
    <w:p w:rsidR="00AC2026" w:rsidRPr="002842B1" w:rsidRDefault="00AC2026">
      <w:pPr>
        <w:rPr>
          <w:rFonts w:ascii="Times New Roman" w:hAnsi="Times New Roman" w:cs="Times New Roman"/>
          <w:sz w:val="24"/>
          <w:szCs w:val="24"/>
        </w:rPr>
      </w:pPr>
    </w:p>
    <w:sectPr w:rsidR="00AC2026" w:rsidRPr="00284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E"/>
    <w:rsid w:val="002842B1"/>
    <w:rsid w:val="007C6DDE"/>
    <w:rsid w:val="00AC2026"/>
    <w:rsid w:val="00B6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1522</Words>
  <Characters>8682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2016-02-05T16:19:00Z</dcterms:created>
  <dcterms:modified xsi:type="dcterms:W3CDTF">2016-02-05T16:23:00Z</dcterms:modified>
</cp:coreProperties>
</file>