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B" w:rsidRPr="002D3687" w:rsidRDefault="00B132FB" w:rsidP="002D3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b/>
          <w:sz w:val="28"/>
          <w:szCs w:val="28"/>
          <w:lang w:eastAsia="ru-RU"/>
        </w:rPr>
        <w:t>Урок безопасности.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2D368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Тема: Домашние опасности.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Цель: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учить детей безопасному поведению в домашних условиях.</w:t>
      </w:r>
    </w:p>
    <w:p w:rsidR="00B132FB" w:rsidRPr="00AA104F" w:rsidRDefault="00B132FB" w:rsidP="00AA104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AA104F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Ход урока: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- Когда человеку надоело жить в пещере без уюта, он придумал много разных вещей, которые бы ему помогали. Ходить к ручью или колодцу ему </w:t>
      </w:r>
      <w:r w:rsidR="00AA104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расхотелось, и он застав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ил ручей течь к нему в дом. Так появился водопровод.</w:t>
      </w:r>
    </w:p>
    <w:p w:rsidR="00B132FB" w:rsidRPr="002D3687" w:rsidRDefault="00AA104F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- </w:t>
      </w:r>
      <w:r w:rsidR="00B132FB"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Жарить мамонтов на костре было очень неудобно, и человек придумал газовую плиту. А сколько электроприборов придумал человек! Невозможно представить современное жилище без телевизора, утюга, магнитофона, пыле соса... Вот только со вр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еменем оказалось, что вещи, сде</w:t>
      </w:r>
      <w:r w:rsidR="00B132FB"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ланные человеком для своего удобства, могут не только помогать. Очень часто в нашем доме что-нибудь выходит из строя, ломается. Тогда человека подстерегают опасности.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Опасность первая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AA104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Электрические приборы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Они могут ударить током или стать причиной пожара.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1.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Уходя из дома и даже из комнаты, обязательно выключай теле визор, магнитофон, утюг и другие электроприборы.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2.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Никогда не тяни за электрический провод руками.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3.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Ни в коем случае не подходи к оголенным проводам и не дотра гивайся до них.</w:t>
      </w:r>
    </w:p>
    <w:p w:rsidR="00B132FB" w:rsidRPr="00AA104F" w:rsidRDefault="00B132FB" w:rsidP="002D3687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Опасность вторая.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A104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Стиральная машина.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1.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Нельзя совать руку в стиральную машину во время работы. Руку может затянуть внутрь и искалечить. Ни в коем случае не открывай боковую дверцу. Тебя может ошпарить кипятком.</w:t>
      </w:r>
    </w:p>
    <w:p w:rsidR="00B132FB" w:rsidRPr="00AA104F" w:rsidRDefault="00B132FB" w:rsidP="002D3687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Опасность третья</w:t>
      </w:r>
      <w:r w:rsidRPr="00AA104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AA104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Острые, колющие и режущие предметы.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Правило 1. 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Все острые, колющие и режущие предметы обязательно надо класть на свои места. Порядок в доме не только для красоты, но и для безопасности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Отгадывание кроссворда:</w:t>
      </w:r>
    </w:p>
    <w:p w:rsidR="00B132FB" w:rsidRPr="002D3687" w:rsidRDefault="00B132FB" w:rsidP="002D3687">
      <w:pPr>
        <w:pStyle w:val="a3"/>
        <w:tabs>
          <w:tab w:val="center" w:pos="4677"/>
        </w:tabs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 горизонтали:</w:t>
      </w:r>
      <w:r w:rsidR="002D3687"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ab/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1.Без ног бежит,                                           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без огня горит,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без зубов, а кусается.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(Электричество)                                     7.Выпал на пол уголек,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Деревянный пол зажег.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                                                                  Не зевай и не стой,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А залей его ... (Вода)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8.Шипит и злиться,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Воды боится,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 языком, а не лает,                                9.Посмотри на меня –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Без зубов, а кусает. (Огонь)                       Вся дырявая я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  Но зато я ловко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                                                                     Тру тебе морковку.(Терка)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11.Что опасного во мне,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Если супа нет на дне?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Только если суп горяч —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 xml:space="preserve">От детей меня ты прячь!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(Кастрюля)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                                          13. Это тесный-тесный дом,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        Сто сестричек живут в нем,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                                                  И любая из сестер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                                                  Может вспыхнуть, как костер!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                                                  Не шути с сестричками,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        Тоненькими... (Спички)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15.Гладит все, чего касается,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А  дотронешься - кусается.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(Утюг)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     16.Тит на работу вышел,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                                                                              Каждый услышал.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                                                     Сам он худ, голова с пуд,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                                                     Как   ударит,   крепко   станет.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            (Молоток)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 вертикали:</w:t>
      </w:r>
    </w:p>
    <w:p w:rsidR="00B132FB" w:rsidRPr="002D3687" w:rsidRDefault="00AA104F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2.Как начнет говорить - разго</w:t>
      </w:r>
      <w:r w:rsidR="00B132FB"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варивать,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Надо чай поскорее заваривать,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Да пальцы беречь — не обвари вать. (Кипяток)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                                   3.Остренькая проволочка,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Дырявая головочка.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Остренький зубок –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Береги-ка свой глазок. (Иголка)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4.Я пузатый и пыхтящий,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Ротозеев не терпящий.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Если только захочу,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Кипятком всех окачу. (Самовар)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5.Если хорошо заточен,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Все легко он режет очень –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                                      Хлеб, картошку, свеклу, мясо,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Рыбу, яблоки и масло. (Нож)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6.В брюхе жарко у меня,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А в носу моем дыра.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Когда все во мне кипит,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  <w:t>Из нее пар валит. (Чайник)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10. Только я, только я,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Я на кухне главная.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Без меня, как не трудитесь,</w:t>
      </w:r>
    </w:p>
    <w:p w:rsidR="00B132FB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                                                                  Без обеда насидитесь. (Плита) </w:t>
      </w:r>
    </w:p>
    <w:p w:rsidR="00AA104F" w:rsidRPr="002D3687" w:rsidRDefault="00AA104F" w:rsidP="00AA104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- 2 -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12. Он целый день звенел в бору          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густом, от инея белесом.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 ночью, подойдя к костру,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Заснул, в бревно уткнувшись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носом. (Топор)                                         14.Бьют парнишку по фуражке,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    Чтоб пожил он в деревяшке.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(Гвоздь)</w:t>
      </w:r>
    </w:p>
    <w:p w:rsidR="00B132FB" w:rsidRPr="00AA104F" w:rsidRDefault="00B132FB" w:rsidP="002D3687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Опасность четвертая.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A104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Лекарства и бытовая химия.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1.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Ни в коем случае не пробуй никакие лекарства. Во-первых, это не вкусно, а во-вторых, неправильно принятое лекарство может оказаться ядом.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Вот, что произошло с Алисой из книги Льюиса Кэрролла «Алиса в стране чудес»: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«На столе оказался стеклянный пузырек. «Раньше его тут не было», - вспом </w:t>
      </w:r>
      <w:r w:rsidR="00AA104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нила Алиса. К горлышку пузырька была привязана бумажка, а на ней большими печатными буквами было выведено: «Пей».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Это, конечно, было очень мило, но рассудительная Алиса не торопилась. «Сначала, - решила она, - посмотрим, не написано ли где-нибудь тут «ЯД». Алиса уже читала в детских книжках, как одни дети заживо сгорают на пожа</w:t>
      </w:r>
      <w:r w:rsidR="00AA104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рах, а других пожирают кровожадные звери, и прочие занятные поучительные истории. А случались они потому, что эти дети не слушались старших и никак не желали запомнить, что если попилить палец пилой, то их него пойдет кровь, что если долго держаться за раскаленный утюг, то можно обжечься, и так далее. Вот почему Алиса никогда не забывала: если отпить из бутылки, на которой на писано «ЯД», не исключено, что заболит живот.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На пузырьке не было написано «ЯД», и Алиса решила попробовать, что в нем. Оказалось до того вкусно — вроде вишневого сиропа со сливочным кре мом, ананасом, хлебом с маслом, ирисками и жареной курицей, - что Алиса тут же выпила до капельки.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Помогите! - закричала она. - Я складываюсь! Как телескоп!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Так оно и было...»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Видите, что произошло с героиней книги.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2.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Ни в коем случае не открывай никаких упаковок с бытовой химией.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Опасность пятая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(невидимая и неслышимая). </w:t>
      </w:r>
      <w:r w:rsidRPr="00AA104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Газ.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1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Срочно скажи об этом взрослым.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2.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Надо сразу же открыть окна и проветрить квартиру.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3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Проверь, закрыты ли краны на плите.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4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Немедленно позвони по телефону 04.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5.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Ни в коем случае не включай свет и не зажигай спички.</w:t>
      </w:r>
    </w:p>
    <w:p w:rsid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AA10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Правило 6</w:t>
      </w: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 Не бери спички без спроса.</w:t>
      </w:r>
    </w:p>
    <w:p w:rsidR="00B132FB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Что обозначают знаки?</w:t>
      </w:r>
    </w:p>
    <w:p w:rsidR="00AA104F" w:rsidRPr="002D3687" w:rsidRDefault="00AA104F" w:rsidP="00AA104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- 3 -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         «Опасная ситуация».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Представьте себе, что у вас горит квартира, а именно - возгорание прои зошло в большой комнате от телевизора. Вам необходимо сообщить об этом пожарным. Прежде чем вам представится такая возможность, ознакомьтесь с планом или с вопросами, на которые вам нужно будет ответить в своем звонке.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Адрес.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Объект (что горит - квартира, склад, школа...).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Что горит (что конкретно горит в квартире, школе...).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Номер дома.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Есть ли опасность для людей.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Фамилия.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Телефон.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3)        Отгадывание загадок.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1.Красная корова всю солому поела. (Огонь)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2.В маленьком амбаре лежит пожар на пожаре. (Спичечный коробок и спички)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3.Закопай — не сгниет, кинь в воду - поплывет. (Уголь)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4.Красный бык стоит, дрожит, черный - на небо бежит. (Огонь и дым)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5.Маленькая, удаленькая, а большую беду приносит. (Искра)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6.От огня происхожу, от огня и умираю. (Уголь)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7.Чтобы не было огня, не играйте вы в меня. Я — огня сестричка, маленькая...(Спичка)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8.Дым увидел - не зевай, нас скорее вызывай. (Пожарные)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9.Где с огнем беспечны люди, обязательно он будет. (Пожар) От маленькой меня не оберешься ты огня. (Искра)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10. Кто меня не бережется, тот так скоро обожжется. (Огонь)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11. На столе, в колпаке, да в стеклянном пузырьке поселился дружок - развеселый огонек. (Лампочка)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12. В маленьком амбаре держат сто пожаров. (Коробка спичек)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13.Шипит и злится, воды боится, с языком, а лает, без зубов, а кусает. (Огонь)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14.Он для всех опасен нас, называют его... (Газ)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-   А если случится беда, необходимо обратиться в службы спасения.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При пожаре не сидим, набираем... (01)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Видишь, на дороге случилась беда –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                    Незамедлительно звони …(02)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Стало плохо человеку-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Ты не медли, не реви.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Ведь помочь ему сумеешь, 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Позвони, набрав…(03)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Коль почувствовал запах газа в квартире,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 телефону беги и звони…(04).</w:t>
      </w:r>
    </w:p>
    <w:p w:rsidR="00B132FB" w:rsidRPr="002D3687" w:rsidRDefault="00B132FB" w:rsidP="002D3687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D368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- Соблюдайте, ребята, меры безопасности и будьте здоровы.</w:t>
      </w:r>
    </w:p>
    <w:p w:rsidR="001940E7" w:rsidRPr="002D3687" w:rsidRDefault="00AA104F" w:rsidP="00AA104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- 4 -</w:t>
      </w:r>
    </w:p>
    <w:sectPr w:rsidR="001940E7" w:rsidRPr="002D3687" w:rsidSect="0019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B9" w:rsidRDefault="00197AB9" w:rsidP="002D3687">
      <w:pPr>
        <w:spacing w:after="0" w:line="240" w:lineRule="auto"/>
      </w:pPr>
      <w:r>
        <w:separator/>
      </w:r>
    </w:p>
  </w:endnote>
  <w:endnote w:type="continuationSeparator" w:id="0">
    <w:p w:rsidR="00197AB9" w:rsidRDefault="00197AB9" w:rsidP="002D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87" w:rsidRDefault="002D36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87" w:rsidRDefault="002D3687" w:rsidP="002D3687">
    <w:pPr>
      <w:pStyle w:val="a6"/>
      <w:jc w:val="center"/>
    </w:pPr>
    <w:r>
      <w:t>- 4 -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87" w:rsidRDefault="002D36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B9" w:rsidRDefault="00197AB9" w:rsidP="002D3687">
      <w:pPr>
        <w:spacing w:after="0" w:line="240" w:lineRule="auto"/>
      </w:pPr>
      <w:r>
        <w:separator/>
      </w:r>
    </w:p>
  </w:footnote>
  <w:footnote w:type="continuationSeparator" w:id="0">
    <w:p w:rsidR="00197AB9" w:rsidRDefault="00197AB9" w:rsidP="002D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87" w:rsidRDefault="002D36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87" w:rsidRPr="002D3687" w:rsidRDefault="002D3687" w:rsidP="002D36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87" w:rsidRDefault="002D36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3BB5"/>
    <w:multiLevelType w:val="multilevel"/>
    <w:tmpl w:val="7B888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940F1"/>
    <w:multiLevelType w:val="multilevel"/>
    <w:tmpl w:val="C94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2FB"/>
    <w:rsid w:val="001940E7"/>
    <w:rsid w:val="00197AB9"/>
    <w:rsid w:val="001F5649"/>
    <w:rsid w:val="002D3687"/>
    <w:rsid w:val="00524654"/>
    <w:rsid w:val="008E59BF"/>
    <w:rsid w:val="00AA104F"/>
    <w:rsid w:val="00B132FB"/>
    <w:rsid w:val="00BC287E"/>
    <w:rsid w:val="00F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32FB"/>
  </w:style>
  <w:style w:type="character" w:customStyle="1" w:styleId="c1">
    <w:name w:val="c1"/>
    <w:basedOn w:val="a0"/>
    <w:rsid w:val="00B132FB"/>
  </w:style>
  <w:style w:type="character" w:customStyle="1" w:styleId="c8">
    <w:name w:val="c8"/>
    <w:basedOn w:val="a0"/>
    <w:rsid w:val="00B132FB"/>
  </w:style>
  <w:style w:type="paragraph" w:styleId="a3">
    <w:name w:val="No Spacing"/>
    <w:uiPriority w:val="1"/>
    <w:qFormat/>
    <w:rsid w:val="002D368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3687"/>
  </w:style>
  <w:style w:type="paragraph" w:styleId="a6">
    <w:name w:val="footer"/>
    <w:basedOn w:val="a"/>
    <w:link w:val="a7"/>
    <w:uiPriority w:val="99"/>
    <w:semiHidden/>
    <w:unhideWhenUsed/>
    <w:rsid w:val="002D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cp:lastPrinted>2013-09-08T12:57:00Z</cp:lastPrinted>
  <dcterms:created xsi:type="dcterms:W3CDTF">2013-09-07T09:29:00Z</dcterms:created>
  <dcterms:modified xsi:type="dcterms:W3CDTF">2013-09-08T14:16:00Z</dcterms:modified>
</cp:coreProperties>
</file>