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A1" w:rsidRPr="00391FA1" w:rsidRDefault="00391FA1" w:rsidP="00391FA1">
      <w:pPr>
        <w:shd w:val="clear" w:color="auto" w:fill="FFFFFF"/>
        <w:spacing w:before="96" w:after="96" w:line="312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6"/>
          <w:szCs w:val="26"/>
          <w:lang w:eastAsia="ru-RU"/>
        </w:rPr>
      </w:pPr>
      <w:r w:rsidRPr="00391FA1">
        <w:rPr>
          <w:rFonts w:ascii="Helvetica" w:eastAsia="Times New Roman" w:hAnsi="Helvetica" w:cs="Helvetica"/>
          <w:b/>
          <w:bCs/>
          <w:color w:val="199043"/>
          <w:kern w:val="36"/>
          <w:sz w:val="26"/>
          <w:szCs w:val="26"/>
          <w:lang w:eastAsia="ru-RU"/>
        </w:rPr>
        <w:t>Формирование представлений о взаимосвязях живой и неживой природы в процессе ознакомления второклассников с окружающим миром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bookmarkStart w:id="0" w:name="_GoBack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 переходом на новые образовательные программы по природоведению актуализируются все вопросы, связанные с освоением их содержания и эффективным внедрением в учебный процесс начальной школы. Это касается и современных проблем уроков естествознания. Хотя и просматривается через весь курс природоведения наблюдения за живой и неживой природой, без конкретного целостного наблюдения невозможно сформировать представления о взаимосвязях в живой и неживой природе.</w:t>
      </w:r>
    </w:p>
    <w:bookmarkEnd w:id="0"/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Под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наблюдением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понимают непосредственное восприятие учащимися объектов живой и неживой природы с целью формирования правильных понятий и представлений, умений и навыков. В процессе наблюдения выделяются общие и отличительные признаки, устанавливаются закономерности  и на основе этого делаются выводы. Оно характеризуется тем, что при его применении в процессе усвоения включаются различные виды деятельности школьников. Это разработка плана ознакомления с объектами, осмысление задания, практическая работа по его выполнению, оформление результатов, подведение итогов выполненной работы и т.д.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Эти знания закладывают основу мировоззренческих материалистических взглядов школьников на единство окружающего мира, на их основе складываются убеждения в том, что окружающий мир познаваем. Наблюдая предметы и явления в самой природе, учащиеся исследуют их всеми органами чувств и убеждаются, что они реально существуют, что они изменяются.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Однако на практике при изучении времён года учителя знакомят детей с сезонными изменениями в живой и неживой природе, преимущественно опираясь на материал учебника и рабочей тетради, отдавая предпочтение словесно-иллюстративному способу усвоения знаний. Но без непосредственных наблюдений детей в природе невозможно сформировать у них необходимые представления о взаимосвязях  живой и неживой природы.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 ходе наблюдений у младших школьников начинает формироваться целостный взгляд на окружающую природную среду:</w:t>
      </w:r>
    </w:p>
    <w:p w:rsidR="00391FA1" w:rsidRPr="00391FA1" w:rsidRDefault="00391FA1" w:rsidP="00391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окружающий мир реально существует и познаётся человеком;</w:t>
      </w:r>
    </w:p>
    <w:p w:rsidR="00391FA1" w:rsidRPr="00391FA1" w:rsidRDefault="00391FA1" w:rsidP="00391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предметы и явления природы взаимосвязаны, природа представляет собой единое целое;</w:t>
      </w:r>
    </w:p>
    <w:p w:rsidR="00391FA1" w:rsidRPr="00391FA1" w:rsidRDefault="00391FA1" w:rsidP="00391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окружающий мир не является статичным, он постоянно изменяется.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Критерии оценки становления интеллектуальных умений:</w:t>
      </w:r>
    </w:p>
    <w:p w:rsidR="00391FA1" w:rsidRPr="00391FA1" w:rsidRDefault="00391FA1" w:rsidP="00391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выделять главное, существенное;</w:t>
      </w:r>
    </w:p>
    <w:p w:rsidR="00391FA1" w:rsidRPr="00391FA1" w:rsidRDefault="00391FA1" w:rsidP="00391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устанавливать причинно-следственные связи между компонентами природы, человеком и окружающей средой;</w:t>
      </w:r>
    </w:p>
    <w:p w:rsidR="00391FA1" w:rsidRPr="00391FA1" w:rsidRDefault="00391FA1" w:rsidP="00391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сравнивать, обобщать, делать выводы.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Критерии оценки становления научного мировоззрения:</w:t>
      </w:r>
    </w:p>
    <w:p w:rsidR="00391FA1" w:rsidRPr="00391FA1" w:rsidRDefault="00391FA1" w:rsidP="00391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наличие доказательств, что окружающий мир познаваем;</w:t>
      </w:r>
    </w:p>
    <w:p w:rsidR="00391FA1" w:rsidRPr="00391FA1" w:rsidRDefault="00391FA1" w:rsidP="00391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наличие доказательств об изменяемости мира;</w:t>
      </w:r>
    </w:p>
    <w:p w:rsidR="00391FA1" w:rsidRPr="00391FA1" w:rsidRDefault="00391FA1" w:rsidP="00391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наличие доказательств о целостности и неразрывности окружающего мира;</w:t>
      </w:r>
    </w:p>
    <w:p w:rsidR="00391FA1" w:rsidRPr="00391FA1" w:rsidRDefault="00391FA1" w:rsidP="00391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отношение человека к окружающему миру и роли в нём.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 способствуют накоплению запаса достоверных конкретно-образных представлений об окружающей действительности, фактических знаний, которые являются материалом для последующего его осознания, обобщения, приведения в систему, раскрытие причин и взаимосвязей, существующих в природе. В ходе наблюдений учащиеся получают и специальные практические умения и навыки.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 тесно связаны со словесными и наглядными методами обучения и применяются тогда, когда новые знания необходимо получить в процессе активной практической и мыслительной деятельности, что позволяет не только усвоить новые знания, но и выработать практические умения.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 начальной школе дети должны получить определенную систему знаний о живой и неживой природе. Поскольку основным методом является непосредственное наблюдение ее различных компонентов, то предъявляются следующие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требования к наблюдениям:</w:t>
      </w:r>
    </w:p>
    <w:p w:rsidR="00391FA1" w:rsidRPr="00391FA1" w:rsidRDefault="00391FA1" w:rsidP="00391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содержание наблюдений должно быть систематизировано;</w:t>
      </w:r>
    </w:p>
    <w:p w:rsidR="00391FA1" w:rsidRPr="00391FA1" w:rsidRDefault="00391FA1" w:rsidP="00391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все наблюдения должны быть доступны и тесно связаны с курсом природоведения по годам обучения;</w:t>
      </w:r>
    </w:p>
    <w:p w:rsidR="00391FA1" w:rsidRPr="00391FA1" w:rsidRDefault="00391FA1" w:rsidP="00391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 от класса к классу должны усложняться, углубляться, не теряя вместе с тем характера целостности;</w:t>
      </w:r>
    </w:p>
    <w:p w:rsidR="00391FA1" w:rsidRPr="00391FA1" w:rsidRDefault="00391FA1" w:rsidP="00391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объекты для наблюдения отбираются учителем в зависимости от природных условий, особенностей изменений в природе в текущем году, степени физической доступности объекта природы.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 основе обзора методической литературы [1, 2, 3] можно выделить несколько видов наблюдений.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 дидактической направленности:</w:t>
      </w:r>
    </w:p>
    <w:p w:rsidR="00391FA1" w:rsidRPr="00391FA1" w:rsidRDefault="00391FA1" w:rsidP="00391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</w:t>
      </w:r>
      <w:proofErr w:type="gram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предваряющие изучение нового материала;</w:t>
      </w:r>
    </w:p>
    <w:p w:rsidR="00391FA1" w:rsidRPr="00391FA1" w:rsidRDefault="00391FA1" w:rsidP="00391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t> </w:t>
      </w:r>
      <w:proofErr w:type="gram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</w:t>
      </w:r>
      <w:proofErr w:type="gram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проходящие в процессе изучения нового материала;</w:t>
      </w:r>
    </w:p>
    <w:p w:rsidR="00391FA1" w:rsidRPr="00391FA1" w:rsidRDefault="00391FA1" w:rsidP="00391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</w:t>
      </w:r>
      <w:proofErr w:type="gram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завершающие процесс изучения нового материала.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 технической «оснащенности» восприятия:</w:t>
      </w:r>
    </w:p>
    <w:p w:rsidR="00391FA1" w:rsidRPr="00391FA1" w:rsidRDefault="00391FA1" w:rsidP="00391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качественные наблюдения;</w:t>
      </w:r>
    </w:p>
    <w:p w:rsidR="00391FA1" w:rsidRPr="00391FA1" w:rsidRDefault="00391FA1" w:rsidP="00391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количественные наблюдения.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 способу организации познавательной деятельности в процессе наблюдений:</w:t>
      </w:r>
    </w:p>
    <w:p w:rsidR="00391FA1" w:rsidRPr="00391FA1" w:rsidRDefault="00391FA1" w:rsidP="00391F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самостоятельные наблюдения;</w:t>
      </w:r>
    </w:p>
    <w:p w:rsidR="00391FA1" w:rsidRPr="00391FA1" w:rsidRDefault="00391FA1" w:rsidP="00391F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коллективные наблюдения;</w:t>
      </w:r>
    </w:p>
    <w:p w:rsidR="00391FA1" w:rsidRPr="00391FA1" w:rsidRDefault="00391FA1" w:rsidP="00391F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выводы и сообщения.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 длительности:</w:t>
      </w:r>
    </w:p>
    <w:p w:rsidR="00391FA1" w:rsidRPr="00391FA1" w:rsidRDefault="00391FA1" w:rsidP="00391F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кратковременные наблюдения;</w:t>
      </w:r>
    </w:p>
    <w:p w:rsidR="00391FA1" w:rsidRPr="00391FA1" w:rsidRDefault="00391FA1" w:rsidP="00391F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длительные наблюдения;</w:t>
      </w:r>
    </w:p>
    <w:p w:rsidR="00391FA1" w:rsidRPr="00391FA1" w:rsidRDefault="00391FA1" w:rsidP="00391F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фенологические наблюдения.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Процесс наблюдения можно условно разделить на три этапа, каждый из которых служит достижению общей цели наблюдений.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I этап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– подготовительный. Цель его – вызвать у детей интерес к объекту наблюдения. Достигается несколькими приёмами: краткая беседа, ориентирующая на новое; обращение к личному опыту детей; показ фильма, иллюстраций, готовящих учащихся к восприятию объекта. На данном этапе учитель указывает цель, задачи и даёт задания к предстоящему наблюдению.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II этап.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Необходимо направить и сосредоточить произвольное внимание на наблюдаемом объекте. Здесь можно применить приёмы, которые вызывают волевые усилия, умственное напряжение и способствуют удержанию внимания в течение длительного времени.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III этап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– основной. В результате исследования предмета формируется чёткое представление о нём. Задача данного этапа в том, чтобы показать учащимся приёмы правильного последовательного исследования и помочь их усвоить.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Умения наблюдать, как интеллектуальные умения, можно оценить с помощью критериев [2]:</w:t>
      </w:r>
    </w:p>
    <w:p w:rsidR="00391FA1" w:rsidRPr="00391FA1" w:rsidRDefault="00391FA1" w:rsidP="00391F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выделять главное, существенное;</w:t>
      </w:r>
    </w:p>
    <w:p w:rsidR="00391FA1" w:rsidRPr="00391FA1" w:rsidRDefault="00391FA1" w:rsidP="00391F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устанавливать причинно-следственные связи между компонентами природы, человеком и окружающей средой;</w:t>
      </w:r>
    </w:p>
    <w:p w:rsidR="00391FA1" w:rsidRPr="00391FA1" w:rsidRDefault="00391FA1" w:rsidP="00391F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умение сравнивать, обобщать, делать выводы.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Правильно спланированные и целесообразно организованные наблюдения развивают познавательную деятельность школьников, их интерес к окружающему миру. Наблюдения могут осуществляться в процессе экскурсий – этой специальной формы организации обучения или как часть урока, который проводится в классе. Используются они и эпизодически, как наглядный метод обучения.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При анкетировании учащихся было выявлено, что у каждого второго школьника наблюдается низкая степень </w:t>
      </w:r>
      <w:proofErr w:type="spell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сформированности</w:t>
      </w:r>
      <w:proofErr w:type="spell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представлений о взаимосвязях живой и неживой природы, что говорит о необходимости проведения специальной работы по формированию целостного взгляда на окружающий нас мир. Для этого предлагаем использовать технологию логических опорных схем и проблемных ситуаций.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Так, необходимо учить, что мы не сможем узнавать о природе, если не научимся видеть и слышать её, не станем наблюдательными.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Вот пример самостоятельного задания для наблюдения учащихся с опорой на схему.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Задание детям – провести наблюдение и составить описание какого-либо предмета, указанного учителем и обозначенного на схеме (размер, цвет, форма, что делает, где видели). Предмет необходимо рассмотреть и запомнить так, чтобы потом в классе его нарисовать.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5715000" cy="4251960"/>
            <wp:effectExtent l="19050" t="0" r="0" b="0"/>
            <wp:docPr id="2" name="Рисунок 2" descr="http://festival.1september.ru/articles/5914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143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 классе целесообразно иметь схему того, что есть вокруг нас. Эту схему мы вычерчивали вместе с детьми, объясняя её. Сначала чертиться левая часть схемы (природа и её составляющие). После усвоения левой части – правая часть (человек и общество).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242560" cy="4411980"/>
            <wp:effectExtent l="19050" t="0" r="0" b="0"/>
            <wp:docPr id="3" name="Рисунок 3" descr="http://festival.1september.ru/articles/59143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1438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t>В результате предложенной технологии совершенствования образовательного процесса по естествознанию на основе применения логических опорных схем и проблемных вопросов были получены следующие позитивные моменты:</w:t>
      </w:r>
    </w:p>
    <w:p w:rsidR="00391FA1" w:rsidRPr="00391FA1" w:rsidRDefault="00391FA1" w:rsidP="00391F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выявлено, что окружающий мир познаваем, в нём есть причины и следствия, которые тесно связаны между собой и зависят друг от друга;</w:t>
      </w:r>
    </w:p>
    <w:p w:rsidR="00391FA1" w:rsidRPr="00391FA1" w:rsidRDefault="00391FA1" w:rsidP="00391F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мир изменяем, о чём свидетельствуют умения учащихся наблюдать и выявлять причины сезонных изменений в окружающем мире и трудовой деятельности человека;</w:t>
      </w:r>
    </w:p>
    <w:p w:rsidR="00391FA1" w:rsidRPr="00391FA1" w:rsidRDefault="00391FA1" w:rsidP="00391F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выявлено, что окружающий мир един, целостен и неразрывен, о чём свидетельствуют умения детей устанавливать причинно-следственные связи и обосновывать их неразрывное единство;</w:t>
      </w:r>
    </w:p>
    <w:p w:rsidR="00391FA1" w:rsidRPr="00391FA1" w:rsidRDefault="00391FA1" w:rsidP="00391F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повысились качественные показатели по </w:t>
      </w:r>
      <w:proofErr w:type="gram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природоведению</w:t>
      </w:r>
      <w:proofErr w:type="gram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 повысился интерес детей к окружающему миру.</w:t>
      </w:r>
    </w:p>
    <w:p w:rsidR="00391FA1" w:rsidRPr="00391FA1" w:rsidRDefault="00391FA1" w:rsidP="00391FA1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Использованная литература:</w:t>
      </w:r>
    </w:p>
    <w:p w:rsidR="00391FA1" w:rsidRPr="00391FA1" w:rsidRDefault="00391FA1" w:rsidP="00391F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 xml:space="preserve">Аквилева Г.Н., </w:t>
      </w:r>
      <w:proofErr w:type="spellStart"/>
      <w:r w:rsidRPr="00391FA1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Клепинина</w:t>
      </w:r>
      <w:proofErr w:type="spellEnd"/>
      <w:r w:rsidRPr="00391FA1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 xml:space="preserve"> З.А.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Наблюдения и опыты на уроках природоведения. – М.: Просвещение, 1988.</w:t>
      </w:r>
    </w:p>
    <w:p w:rsidR="00391FA1" w:rsidRPr="00391FA1" w:rsidRDefault="00391FA1" w:rsidP="00391F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Алексеев С.В., Симонова Л.В.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Идея целостности в системе экологического образования младших школьников.// НШ. № 1.1999.</w:t>
      </w:r>
    </w:p>
    <w:p w:rsidR="00391FA1" w:rsidRPr="00391FA1" w:rsidRDefault="00391FA1" w:rsidP="00391F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391FA1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Постникова Е.А.</w:t>
      </w:r>
      <w:r w:rsidRPr="00391FA1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Основы естественнонаучных и сельскохозяйственных знаний: Методическое пособие для учителя. – М.: </w:t>
      </w:r>
      <w:proofErr w:type="spellStart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Владос</w:t>
      </w:r>
      <w:proofErr w:type="spellEnd"/>
      <w:r w:rsidRPr="00391FA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 2001.</w:t>
      </w:r>
    </w:p>
    <w:p w:rsidR="009D1383" w:rsidRDefault="009D1383"/>
    <w:sectPr w:rsidR="009D1383" w:rsidSect="009D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79F"/>
    <w:multiLevelType w:val="multilevel"/>
    <w:tmpl w:val="2C2A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4AD8"/>
    <w:multiLevelType w:val="multilevel"/>
    <w:tmpl w:val="E6B6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81A2B"/>
    <w:multiLevelType w:val="multilevel"/>
    <w:tmpl w:val="38E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E2064"/>
    <w:multiLevelType w:val="multilevel"/>
    <w:tmpl w:val="B07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45912"/>
    <w:multiLevelType w:val="multilevel"/>
    <w:tmpl w:val="8C2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9779E"/>
    <w:multiLevelType w:val="multilevel"/>
    <w:tmpl w:val="601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17220"/>
    <w:multiLevelType w:val="multilevel"/>
    <w:tmpl w:val="F07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34D22"/>
    <w:multiLevelType w:val="multilevel"/>
    <w:tmpl w:val="BF8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30B31"/>
    <w:multiLevelType w:val="multilevel"/>
    <w:tmpl w:val="33B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9157F"/>
    <w:multiLevelType w:val="multilevel"/>
    <w:tmpl w:val="D38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018F8"/>
    <w:multiLevelType w:val="multilevel"/>
    <w:tmpl w:val="06F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2586C"/>
    <w:multiLevelType w:val="multilevel"/>
    <w:tmpl w:val="CE7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A1"/>
    <w:rsid w:val="001319D3"/>
    <w:rsid w:val="00391FA1"/>
    <w:rsid w:val="009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3"/>
  </w:style>
  <w:style w:type="paragraph" w:styleId="1">
    <w:name w:val="heading 1"/>
    <w:basedOn w:val="a"/>
    <w:link w:val="10"/>
    <w:uiPriority w:val="9"/>
    <w:qFormat/>
    <w:rsid w:val="00391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1F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1FA1"/>
  </w:style>
  <w:style w:type="character" w:styleId="a4">
    <w:name w:val="Emphasis"/>
    <w:basedOn w:val="a0"/>
    <w:uiPriority w:val="20"/>
    <w:qFormat/>
    <w:rsid w:val="00391FA1"/>
    <w:rPr>
      <w:i/>
      <w:iCs/>
    </w:rPr>
  </w:style>
  <w:style w:type="paragraph" w:styleId="a5">
    <w:name w:val="Normal (Web)"/>
    <w:basedOn w:val="a"/>
    <w:uiPriority w:val="99"/>
    <w:semiHidden/>
    <w:unhideWhenUsed/>
    <w:rsid w:val="0039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F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7225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2016-02-06T13:10:00Z</dcterms:created>
  <dcterms:modified xsi:type="dcterms:W3CDTF">2016-02-06T13:15:00Z</dcterms:modified>
</cp:coreProperties>
</file>