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7A" w:rsidRPr="00DA6A2A" w:rsidRDefault="00040E7A" w:rsidP="00DA6A2A">
      <w:pPr>
        <w:jc w:val="center"/>
        <w:rPr>
          <w:b/>
          <w:bCs/>
        </w:rPr>
      </w:pPr>
      <w:r w:rsidRPr="00DA6A2A">
        <w:rPr>
          <w:b/>
          <w:bCs/>
        </w:rPr>
        <w:t>Пояснительная записка.</w:t>
      </w:r>
    </w:p>
    <w:p w:rsidR="00040E7A" w:rsidRPr="00DA6A2A" w:rsidRDefault="00040E7A" w:rsidP="00040E7A">
      <w:pPr>
        <w:pStyle w:val="a3"/>
        <w:rPr>
          <w:b/>
          <w:bCs/>
          <w:sz w:val="24"/>
        </w:rPr>
      </w:pPr>
    </w:p>
    <w:p w:rsidR="00040E7A" w:rsidRDefault="00040E7A" w:rsidP="00040E7A">
      <w:pPr>
        <w:jc w:val="both"/>
      </w:pPr>
      <w:r w:rsidRPr="00DA6A2A">
        <w:rPr>
          <w:bCs/>
        </w:rPr>
        <w:t xml:space="preserve">          Программа составлена на основе </w:t>
      </w:r>
      <w:r w:rsidRPr="00DA6A2A">
        <w:t xml:space="preserve">Программы специальных (коррекционных) общеобразовательных учреждений </w:t>
      </w:r>
      <w:r w:rsidRPr="00DA6A2A">
        <w:rPr>
          <w:lang w:val="en-US"/>
        </w:rPr>
        <w:t>VIII</w:t>
      </w:r>
      <w:r w:rsidRPr="00DA6A2A">
        <w:t xml:space="preserve"> вида под редакцией доктора педагогических наук  В.В.Воронковой  и авторской программы  </w:t>
      </w:r>
      <w:r w:rsidR="00977F28" w:rsidRPr="00DA6A2A">
        <w:t xml:space="preserve">Н.Н.Павловой </w:t>
      </w:r>
      <w:r w:rsidRPr="00DA6A2A">
        <w:t>«Трудовое о</w:t>
      </w:r>
      <w:r w:rsidR="00EC1D05">
        <w:t>бучение» – М.; Просвещение, 2008</w:t>
      </w:r>
      <w:r w:rsidRPr="00DA6A2A">
        <w:t>.</w:t>
      </w:r>
    </w:p>
    <w:p w:rsidR="00EC1D05" w:rsidRPr="00FC0E5A" w:rsidRDefault="00EC1D05" w:rsidP="00EC1D05">
      <w:pPr>
        <w:spacing w:before="100" w:beforeAutospacing="1" w:after="100" w:afterAutospacing="1"/>
      </w:pPr>
      <w:r w:rsidRPr="00FC0E5A">
        <w:t>.</w:t>
      </w:r>
      <w:r w:rsidRPr="00A43865">
        <w:rPr>
          <w:b/>
        </w:rPr>
        <w:t xml:space="preserve"> </w:t>
      </w:r>
      <w:r w:rsidRPr="00FC0E5A">
        <w:rPr>
          <w:b/>
        </w:rPr>
        <w:t>Нормативные и правовые документы</w:t>
      </w:r>
      <w:r w:rsidRPr="00FC0E5A">
        <w:t>:</w:t>
      </w:r>
    </w:p>
    <w:p w:rsidR="00EC1D05" w:rsidRPr="00FC0E5A" w:rsidRDefault="00EC1D05" w:rsidP="00EC1D05">
      <w:pPr>
        <w:spacing w:before="100" w:beforeAutospacing="1" w:after="100" w:afterAutospacing="1"/>
        <w:rPr>
          <w:color w:val="000000"/>
          <w:shd w:val="clear" w:color="auto" w:fill="FFFFFF"/>
        </w:rPr>
      </w:pPr>
      <w:r w:rsidRPr="00FC0E5A">
        <w:rPr>
          <w:rStyle w:val="apple-converted-space"/>
          <w:color w:val="000000"/>
          <w:shd w:val="clear" w:color="auto" w:fill="FFFFFF"/>
        </w:rPr>
        <w:t> </w:t>
      </w:r>
      <w:r w:rsidRPr="00FC0E5A">
        <w:rPr>
          <w:color w:val="000000"/>
          <w:shd w:val="clear" w:color="auto" w:fill="FFFFFF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здоровья, утвержденным постановлением правительства РФ от 12.03.1997 г. № 288.</w:t>
      </w:r>
    </w:p>
    <w:p w:rsidR="00EC1D05" w:rsidRPr="00FC0E5A" w:rsidRDefault="00EC1D05" w:rsidP="00EC1D0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C0E5A">
        <w:rPr>
          <w:color w:val="000000"/>
        </w:rPr>
        <w:t>Письмо Министерства образования РФ от 24.01.2003г. №01-50-25/32-05 «О защите конституционных прав на образование и иных социальных прав детей-инвалидов, страдающих умственной отсталостью».</w:t>
      </w:r>
    </w:p>
    <w:p w:rsidR="00EC1D05" w:rsidRPr="00FC0E5A" w:rsidRDefault="00EC1D05" w:rsidP="00EC1D0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C0E5A">
        <w:rPr>
          <w:color w:val="000000"/>
        </w:rPr>
        <w:t>Письмо Министерства образования РФ от 14.03.2001 года №29/1448-6)</w:t>
      </w:r>
    </w:p>
    <w:p w:rsidR="00EC1D05" w:rsidRPr="00FC0E5A" w:rsidRDefault="00EC1D05" w:rsidP="00EC1D0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C0E5A">
        <w:rPr>
          <w:color w:val="000000"/>
        </w:rPr>
        <w:t>Базисный учебный план специальных  (коррекционных)  общеобразовательных</w:t>
      </w:r>
    </w:p>
    <w:p w:rsidR="00EC1D05" w:rsidRPr="00FC0E5A" w:rsidRDefault="00EC1D05" w:rsidP="00EC1D0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C0E5A">
        <w:rPr>
          <w:color w:val="000000"/>
        </w:rPr>
        <w:t>учреждений  VIII вида.(Приложение  к  приказу  Министерства образования  Р Ф</w:t>
      </w:r>
    </w:p>
    <w:p w:rsidR="00EC1D05" w:rsidRPr="00FC0E5A" w:rsidRDefault="00EC1D05" w:rsidP="00EC1D0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C0E5A">
        <w:rPr>
          <w:color w:val="000000"/>
        </w:rPr>
        <w:t>от 10.04.2002г № 29 / 2065).</w:t>
      </w:r>
    </w:p>
    <w:p w:rsidR="00EC1D05" w:rsidRDefault="00EC1D05" w:rsidP="00EC1D05">
      <w:pPr>
        <w:spacing w:before="100" w:beforeAutospacing="1" w:after="100" w:afterAutospacing="1"/>
      </w:pPr>
      <w:r w:rsidRPr="00FC0E5A">
        <w:t>Программы специальных (коррекционных) образовательных учреждений 8 вида под редакцией В.В.Воронковой: Москва «Просвещение», 2008. 4-е издание. Допущено Министерством образования  и науки РФ.</w:t>
      </w:r>
    </w:p>
    <w:p w:rsidR="000323D2" w:rsidRPr="00BB0982" w:rsidRDefault="000323D2" w:rsidP="000323D2">
      <w:pPr>
        <w:pStyle w:val="a9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B0982">
        <w:rPr>
          <w:rFonts w:ascii="Times New Roman" w:hAnsi="Times New Roman"/>
          <w:color w:val="000000"/>
          <w:sz w:val="24"/>
          <w:szCs w:val="24"/>
        </w:rPr>
        <w:t>Программа Н.Н. Павлова Трудовое обучение / Программы специальных (коррекционных) образовательных учреждений VIII вида подготовительный, 1-4 класс - под ред. В.В.Воронковой. - Допущено Министерством образования и науки Российской Федерации. - М."Просвещение»</w:t>
      </w:r>
    </w:p>
    <w:p w:rsidR="000323D2" w:rsidRPr="00BB0982" w:rsidRDefault="000323D2" w:rsidP="000323D2">
      <w:pPr>
        <w:pStyle w:val="a9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B0982">
        <w:rPr>
          <w:rFonts w:ascii="Times New Roman" w:hAnsi="Times New Roman"/>
          <w:color w:val="000000"/>
          <w:sz w:val="24"/>
          <w:szCs w:val="24"/>
        </w:rPr>
        <w:t>Программа Н.Н. Павлова Трудовое обучение / Программы специальных (коррекционных) образовательных учреждений VIII вида подготовительный, 1-4 класс - под ред. В.В.Воронковой. - Допущено Министерством образования и науки Российской Федерации. - М."Просвещение»</w:t>
      </w:r>
    </w:p>
    <w:p w:rsidR="000323D2" w:rsidRPr="00FC0E5A" w:rsidRDefault="000323D2" w:rsidP="00EC1D05">
      <w:pPr>
        <w:spacing w:before="100" w:beforeAutospacing="1" w:after="100" w:afterAutospacing="1"/>
      </w:pPr>
    </w:p>
    <w:p w:rsidR="00EC1D05" w:rsidRDefault="00EC1D05" w:rsidP="00EC1D05">
      <w:pPr>
        <w:rPr>
          <w:color w:val="000000"/>
        </w:rPr>
      </w:pPr>
      <w:r w:rsidRPr="00FC0E5A">
        <w:rPr>
          <w:color w:val="000000"/>
        </w:rPr>
        <w:t>Базисный учебный план</w:t>
      </w:r>
      <w:r>
        <w:rPr>
          <w:color w:val="000000"/>
        </w:rPr>
        <w:t xml:space="preserve"> МОУ-СОШ с.Писаревка</w:t>
      </w:r>
    </w:p>
    <w:p w:rsidR="00EC1D05" w:rsidRPr="00DA6A2A" w:rsidRDefault="00EC1D05" w:rsidP="00040E7A">
      <w:pPr>
        <w:jc w:val="both"/>
      </w:pPr>
    </w:p>
    <w:p w:rsidR="00040E7A" w:rsidRPr="00DA6A2A" w:rsidRDefault="00040E7A" w:rsidP="00040E7A">
      <w:pPr>
        <w:jc w:val="both"/>
      </w:pPr>
    </w:p>
    <w:p w:rsidR="00040E7A" w:rsidRDefault="00040E7A" w:rsidP="00040E7A">
      <w:pPr>
        <w:pStyle w:val="a3"/>
        <w:rPr>
          <w:sz w:val="24"/>
        </w:rPr>
      </w:pPr>
      <w:r w:rsidRPr="00DA6A2A">
        <w:rPr>
          <w:b/>
          <w:sz w:val="24"/>
        </w:rPr>
        <w:t xml:space="preserve">   Цель: </w:t>
      </w:r>
      <w:r w:rsidRPr="00DA6A2A">
        <w:rPr>
          <w:sz w:val="24"/>
        </w:rPr>
        <w:t>подготовить обучающихся к про</w:t>
      </w:r>
      <w:r w:rsidR="000A4FC9">
        <w:rPr>
          <w:sz w:val="24"/>
        </w:rPr>
        <w:t>фессионально-трудовому обучению</w:t>
      </w:r>
    </w:p>
    <w:p w:rsidR="000A4FC9" w:rsidRPr="000A4FC9" w:rsidRDefault="000A4FC9" w:rsidP="000A4FC9">
      <w:pPr>
        <w:pStyle w:val="a3"/>
        <w:jc w:val="center"/>
        <w:rPr>
          <w:b/>
          <w:sz w:val="24"/>
        </w:rPr>
      </w:pPr>
      <w:r w:rsidRPr="000A4FC9">
        <w:rPr>
          <w:b/>
          <w:sz w:val="24"/>
        </w:rPr>
        <w:t>Общая характеристика предмета</w:t>
      </w:r>
    </w:p>
    <w:p w:rsidR="000A4FC9" w:rsidRDefault="000A4FC9" w:rsidP="00040E7A">
      <w:pPr>
        <w:pStyle w:val="a3"/>
        <w:rPr>
          <w:sz w:val="24"/>
        </w:rPr>
      </w:pPr>
    </w:p>
    <w:p w:rsidR="000A4FC9" w:rsidRDefault="000A4FC9" w:rsidP="000A4FC9">
      <w:pPr>
        <w:pStyle w:val="c1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>
        <w:rPr>
          <w:color w:val="000000"/>
        </w:rPr>
        <w:t>Рабочая программа 2 класса направлена на формирование умения самостоятельно ориентироваться в любой работе, т. е. учебная трудовая деятельность рассматривается как средство познания окружающего мира и своей роли в нем как преобразователя. Для полной реализации рабочей программы на уроках трудового обучения используются различные формы, методы и приёмы работы, направленные на развитие творческих способностей, пространственного воображения, ассоциативного мышления, наблюдательности.</w:t>
      </w:r>
    </w:p>
    <w:p w:rsidR="000A4FC9" w:rsidRDefault="000A4FC9" w:rsidP="000A4FC9">
      <w:pPr>
        <w:pStyle w:val="c1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>
        <w:rPr>
          <w:color w:val="000000"/>
        </w:rPr>
        <w:t>Во 2 классе руководство учителя распространяется уже на обучение распознаванию способов соединения деталей и их размеров, и оперирует учащийся не только материальными предметами, но и их графическими изображениями:  учится читать простейшие эскизы прямоугольной и круглой заготовок.</w:t>
      </w:r>
    </w:p>
    <w:p w:rsidR="000A4FC9" w:rsidRDefault="000A4FC9" w:rsidP="000A4FC9">
      <w:pPr>
        <w:pStyle w:val="c1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>
        <w:rPr>
          <w:color w:val="000000"/>
        </w:rPr>
        <w:t>При обсуждении технологии изготовления изделия второклассник, уже имеющие существенный опыт выполнения операций в 1 классе, самостоятельно составляют технологическую цепочку из карточек.</w:t>
      </w:r>
    </w:p>
    <w:p w:rsidR="000A4FC9" w:rsidRDefault="000A4FC9" w:rsidP="000A4FC9">
      <w:pPr>
        <w:pStyle w:val="c1"/>
        <w:spacing w:before="0" w:beforeAutospacing="0" w:after="0" w:afterAutospacing="0" w:line="270" w:lineRule="atLeast"/>
        <w:ind w:firstLine="360"/>
        <w:jc w:val="both"/>
        <w:rPr>
          <w:color w:val="000000"/>
        </w:rPr>
      </w:pPr>
      <w:r>
        <w:rPr>
          <w:color w:val="000000"/>
        </w:rPr>
        <w:t>В части теоретического рассмотрения вопросов материаловедения во 2 классе предусмотрены наблюдения и опытное исследование некоторых физических и механических свойств бумаги, ткани, полиэтилена в сравнении друг с другом и изменения этих свойств в зависимости от разного вида воздействия на материал: сминание, смачивание, растяжение, нагревание, покрытие защитной оболочкой из другого материала.</w:t>
      </w:r>
    </w:p>
    <w:p w:rsidR="000A4FC9" w:rsidRPr="00DA6A2A" w:rsidRDefault="000A4FC9" w:rsidP="00040E7A">
      <w:pPr>
        <w:pStyle w:val="a3"/>
        <w:rPr>
          <w:sz w:val="24"/>
        </w:rPr>
      </w:pPr>
    </w:p>
    <w:p w:rsidR="00040E7A" w:rsidRPr="00DA6A2A" w:rsidRDefault="00040E7A" w:rsidP="00040E7A">
      <w:pPr>
        <w:pStyle w:val="a3"/>
        <w:ind w:left="709"/>
        <w:jc w:val="center"/>
        <w:rPr>
          <w:b/>
          <w:bCs/>
          <w:sz w:val="24"/>
        </w:rPr>
      </w:pPr>
      <w:r w:rsidRPr="00DA6A2A">
        <w:rPr>
          <w:b/>
          <w:bCs/>
          <w:sz w:val="24"/>
        </w:rPr>
        <w:t>Задачи:</w:t>
      </w:r>
    </w:p>
    <w:p w:rsidR="00040E7A" w:rsidRPr="00DA6A2A" w:rsidRDefault="00040E7A" w:rsidP="00040E7A">
      <w:pPr>
        <w:pStyle w:val="a3"/>
        <w:numPr>
          <w:ilvl w:val="0"/>
          <w:numId w:val="1"/>
        </w:numPr>
        <w:rPr>
          <w:bCs/>
          <w:sz w:val="24"/>
        </w:rPr>
      </w:pPr>
      <w:r w:rsidRPr="00DA6A2A">
        <w:rPr>
          <w:bCs/>
          <w:sz w:val="24"/>
        </w:rPr>
        <w:t>воспитание положительных качеств личности ученика (трудолюбия, настойчивости, умения работать в коллективе и т.д.);</w:t>
      </w:r>
    </w:p>
    <w:p w:rsidR="00040E7A" w:rsidRPr="00DA6A2A" w:rsidRDefault="00040E7A" w:rsidP="00040E7A">
      <w:pPr>
        <w:pStyle w:val="a3"/>
        <w:numPr>
          <w:ilvl w:val="0"/>
          <w:numId w:val="1"/>
        </w:numPr>
        <w:rPr>
          <w:bCs/>
          <w:sz w:val="24"/>
        </w:rPr>
      </w:pPr>
      <w:r w:rsidRPr="00DA6A2A">
        <w:rPr>
          <w:bCs/>
          <w:sz w:val="24"/>
        </w:rPr>
        <w:t>уважение к людям труда;</w:t>
      </w:r>
    </w:p>
    <w:p w:rsidR="00040E7A" w:rsidRPr="00DA6A2A" w:rsidRDefault="00040E7A" w:rsidP="00040E7A">
      <w:pPr>
        <w:pStyle w:val="a3"/>
        <w:numPr>
          <w:ilvl w:val="0"/>
          <w:numId w:val="1"/>
        </w:numPr>
        <w:rPr>
          <w:bCs/>
          <w:sz w:val="24"/>
        </w:rPr>
      </w:pPr>
      <w:r w:rsidRPr="00DA6A2A">
        <w:rPr>
          <w:bCs/>
          <w:sz w:val="24"/>
        </w:rPr>
        <w:t>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040E7A" w:rsidRPr="00DA6A2A" w:rsidRDefault="00040E7A" w:rsidP="00040E7A">
      <w:pPr>
        <w:pStyle w:val="a3"/>
        <w:numPr>
          <w:ilvl w:val="0"/>
          <w:numId w:val="1"/>
        </w:numPr>
        <w:rPr>
          <w:bCs/>
          <w:sz w:val="24"/>
        </w:rPr>
      </w:pPr>
      <w:r w:rsidRPr="00DA6A2A">
        <w:rPr>
          <w:bCs/>
          <w:sz w:val="24"/>
        </w:rPr>
        <w:t>формирование организационных умений в труде – вовремя приходить на занятия,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040E7A" w:rsidRPr="00DA6A2A" w:rsidRDefault="00040E7A" w:rsidP="00040E7A">
      <w:pPr>
        <w:pStyle w:val="a3"/>
        <w:jc w:val="center"/>
        <w:rPr>
          <w:bCs/>
          <w:sz w:val="24"/>
        </w:rPr>
      </w:pPr>
      <w:r w:rsidRPr="00DA6A2A">
        <w:rPr>
          <w:bCs/>
          <w:sz w:val="24"/>
        </w:rPr>
        <w:t>Наряду с этими задачами на занятиях трудом решаются и специальные задачи, направленные на коррекцию ум</w:t>
      </w:r>
      <w:r w:rsidR="00EC1D05">
        <w:rPr>
          <w:bCs/>
          <w:sz w:val="24"/>
        </w:rPr>
        <w:t>ственной деятельности школьника</w:t>
      </w:r>
      <w:r w:rsidRPr="00DA6A2A">
        <w:rPr>
          <w:bCs/>
          <w:sz w:val="24"/>
        </w:rPr>
        <w:t xml:space="preserve">.   </w:t>
      </w:r>
    </w:p>
    <w:p w:rsidR="00040E7A" w:rsidRPr="00DA6A2A" w:rsidRDefault="00040E7A" w:rsidP="00040E7A">
      <w:pPr>
        <w:pStyle w:val="a3"/>
        <w:jc w:val="center"/>
        <w:rPr>
          <w:b/>
          <w:bCs/>
          <w:sz w:val="24"/>
        </w:rPr>
      </w:pPr>
      <w:r w:rsidRPr="00DA6A2A">
        <w:rPr>
          <w:bCs/>
          <w:sz w:val="24"/>
        </w:rPr>
        <w:t xml:space="preserve">                </w:t>
      </w:r>
      <w:r w:rsidRPr="00DA6A2A">
        <w:rPr>
          <w:b/>
          <w:bCs/>
          <w:sz w:val="24"/>
        </w:rPr>
        <w:t>Коррекционная работа выражается в формировании умений:</w:t>
      </w:r>
    </w:p>
    <w:p w:rsidR="00040E7A" w:rsidRPr="00DA6A2A" w:rsidRDefault="00040E7A" w:rsidP="00040E7A">
      <w:pPr>
        <w:pStyle w:val="a3"/>
        <w:numPr>
          <w:ilvl w:val="0"/>
          <w:numId w:val="2"/>
        </w:numPr>
        <w:rPr>
          <w:bCs/>
          <w:sz w:val="24"/>
        </w:rPr>
      </w:pPr>
      <w:r w:rsidRPr="00DA6A2A">
        <w:rPr>
          <w:bCs/>
          <w:sz w:val="24"/>
        </w:rPr>
        <w:t>Ориентироваться в задании (анализировать объект, условия работы);</w:t>
      </w:r>
    </w:p>
    <w:p w:rsidR="00040E7A" w:rsidRPr="00DA6A2A" w:rsidRDefault="00040E7A" w:rsidP="00040E7A">
      <w:pPr>
        <w:pStyle w:val="a3"/>
        <w:numPr>
          <w:ilvl w:val="0"/>
          <w:numId w:val="2"/>
        </w:numPr>
        <w:rPr>
          <w:bCs/>
          <w:sz w:val="24"/>
        </w:rPr>
      </w:pPr>
      <w:r w:rsidRPr="00DA6A2A">
        <w:rPr>
          <w:bCs/>
          <w:sz w:val="24"/>
        </w:rPr>
        <w:lastRenderedPageBreak/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040E7A" w:rsidRPr="00DA6A2A" w:rsidRDefault="00040E7A" w:rsidP="00040E7A">
      <w:pPr>
        <w:pStyle w:val="a3"/>
        <w:numPr>
          <w:ilvl w:val="0"/>
          <w:numId w:val="2"/>
        </w:numPr>
        <w:rPr>
          <w:bCs/>
          <w:sz w:val="24"/>
        </w:rPr>
      </w:pPr>
      <w:r w:rsidRPr="00DA6A2A">
        <w:rPr>
          <w:bCs/>
          <w:sz w:val="24"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040E7A" w:rsidRPr="00DA6A2A" w:rsidRDefault="00040E7A" w:rsidP="00040E7A">
      <w:pPr>
        <w:pStyle w:val="a3"/>
        <w:rPr>
          <w:bCs/>
          <w:sz w:val="24"/>
        </w:rPr>
      </w:pPr>
      <w:r w:rsidRPr="00DA6A2A">
        <w:rPr>
          <w:bCs/>
          <w:sz w:val="24"/>
        </w:rPr>
        <w:t xml:space="preserve">      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040E7A" w:rsidRDefault="00040E7A" w:rsidP="00040E7A">
      <w:pPr>
        <w:pStyle w:val="a3"/>
        <w:rPr>
          <w:bCs/>
          <w:sz w:val="24"/>
        </w:rPr>
      </w:pPr>
      <w:r w:rsidRPr="00DA6A2A">
        <w:rPr>
          <w:bCs/>
          <w:sz w:val="24"/>
        </w:rPr>
        <w:t xml:space="preserve">        Вся работа на уроках носит целенаправленный характер, способствует раз</w:t>
      </w:r>
      <w:r w:rsidR="00EC1D05">
        <w:rPr>
          <w:bCs/>
          <w:sz w:val="24"/>
        </w:rPr>
        <w:t>витию самостоятельности обучающегося</w:t>
      </w:r>
      <w:r w:rsidRPr="00DA6A2A">
        <w:rPr>
          <w:bCs/>
          <w:sz w:val="24"/>
        </w:rPr>
        <w:t xml:space="preserve"> при выполнении тру</w:t>
      </w:r>
      <w:r w:rsidR="00EC1D05">
        <w:rPr>
          <w:bCs/>
          <w:sz w:val="24"/>
        </w:rPr>
        <w:t>довых заданий, подготавливает его</w:t>
      </w:r>
      <w:r w:rsidRPr="00DA6A2A">
        <w:rPr>
          <w:bCs/>
          <w:sz w:val="24"/>
        </w:rPr>
        <w:t xml:space="preserve"> к общетехн</w:t>
      </w:r>
      <w:r w:rsidR="00EC1D05">
        <w:rPr>
          <w:bCs/>
          <w:sz w:val="24"/>
        </w:rPr>
        <w:t>ическому труду</w:t>
      </w:r>
      <w:r w:rsidRPr="00DA6A2A">
        <w:rPr>
          <w:bCs/>
          <w:sz w:val="24"/>
        </w:rPr>
        <w:t>.</w:t>
      </w:r>
    </w:p>
    <w:p w:rsidR="000A4FC9" w:rsidRDefault="000A4FC9" w:rsidP="00040E7A">
      <w:pPr>
        <w:pStyle w:val="a3"/>
        <w:rPr>
          <w:bCs/>
          <w:sz w:val="24"/>
        </w:rPr>
      </w:pPr>
    </w:p>
    <w:p w:rsidR="000A4FC9" w:rsidRDefault="000A4FC9" w:rsidP="002320EC">
      <w:pPr>
        <w:pStyle w:val="a3"/>
        <w:jc w:val="center"/>
        <w:rPr>
          <w:b/>
          <w:bCs/>
          <w:sz w:val="24"/>
        </w:rPr>
      </w:pPr>
      <w:r w:rsidRPr="002320EC">
        <w:rPr>
          <w:b/>
          <w:bCs/>
          <w:sz w:val="24"/>
        </w:rPr>
        <w:t>Описание места предмета</w:t>
      </w:r>
      <w:r w:rsidR="002320EC" w:rsidRPr="002320EC">
        <w:rPr>
          <w:b/>
          <w:bCs/>
          <w:sz w:val="24"/>
        </w:rPr>
        <w:t xml:space="preserve"> в учебном плане</w:t>
      </w:r>
    </w:p>
    <w:p w:rsidR="00BF6BB1" w:rsidRPr="002320EC" w:rsidRDefault="00BF6BB1" w:rsidP="002320EC">
      <w:pPr>
        <w:pStyle w:val="a3"/>
        <w:jc w:val="center"/>
        <w:rPr>
          <w:b/>
          <w:bCs/>
          <w:sz w:val="24"/>
        </w:rPr>
      </w:pPr>
    </w:p>
    <w:p w:rsidR="00040E7A" w:rsidRDefault="000A4FC9" w:rsidP="00BF6BB1">
      <w:pPr>
        <w:ind w:left="360"/>
        <w:jc w:val="center"/>
      </w:pPr>
      <w:r w:rsidRPr="00DA6A2A">
        <w:t>Программа рассчитан</w:t>
      </w:r>
      <w:r w:rsidR="00BF6BB1">
        <w:t>а на 34 часа, по 1 часу в неделю</w:t>
      </w:r>
    </w:p>
    <w:p w:rsidR="00BF6BB1" w:rsidRDefault="00BF6BB1" w:rsidP="00BF6BB1">
      <w:pPr>
        <w:ind w:left="360"/>
        <w:jc w:val="center"/>
      </w:pPr>
    </w:p>
    <w:p w:rsidR="00BF6BB1" w:rsidRPr="00BF6BB1" w:rsidRDefault="00BF6BB1" w:rsidP="00BF6BB1">
      <w:pPr>
        <w:ind w:left="360"/>
        <w:jc w:val="center"/>
        <w:rPr>
          <w:b/>
        </w:rPr>
      </w:pPr>
      <w:r w:rsidRPr="00BF6BB1">
        <w:rPr>
          <w:b/>
        </w:rPr>
        <w:t>Основное содержание курса</w:t>
      </w:r>
    </w:p>
    <w:p w:rsidR="00040E7A" w:rsidRPr="00DA6A2A" w:rsidRDefault="00040E7A" w:rsidP="00040E7A">
      <w:pPr>
        <w:pStyle w:val="a3"/>
        <w:rPr>
          <w:bCs/>
          <w:sz w:val="24"/>
        </w:rPr>
      </w:pPr>
      <w:r w:rsidRPr="00DA6A2A">
        <w:rPr>
          <w:bCs/>
          <w:sz w:val="24"/>
        </w:rPr>
        <w:t>работа с глиной и пластилином;</w:t>
      </w:r>
    </w:p>
    <w:p w:rsidR="00040E7A" w:rsidRPr="00DA6A2A" w:rsidRDefault="00040E7A" w:rsidP="00040E7A">
      <w:pPr>
        <w:pStyle w:val="a3"/>
        <w:rPr>
          <w:bCs/>
          <w:sz w:val="24"/>
        </w:rPr>
      </w:pPr>
      <w:r w:rsidRPr="00DA6A2A">
        <w:rPr>
          <w:bCs/>
          <w:sz w:val="24"/>
        </w:rPr>
        <w:t>работа с бумагой и картоном;</w:t>
      </w:r>
    </w:p>
    <w:p w:rsidR="00040E7A" w:rsidRPr="00DA6A2A" w:rsidRDefault="00040E7A" w:rsidP="00040E7A">
      <w:pPr>
        <w:pStyle w:val="a3"/>
        <w:rPr>
          <w:bCs/>
          <w:sz w:val="24"/>
        </w:rPr>
      </w:pPr>
      <w:r w:rsidRPr="00DA6A2A">
        <w:rPr>
          <w:bCs/>
          <w:sz w:val="24"/>
        </w:rPr>
        <w:t xml:space="preserve">работа с </w:t>
      </w:r>
      <w:r w:rsidR="003D66B3" w:rsidRPr="00DA6A2A">
        <w:rPr>
          <w:bCs/>
          <w:sz w:val="24"/>
        </w:rPr>
        <w:t>природными материалами;</w:t>
      </w:r>
    </w:p>
    <w:p w:rsidR="00040E7A" w:rsidRPr="00DA6A2A" w:rsidRDefault="00040E7A" w:rsidP="00040E7A">
      <w:pPr>
        <w:pStyle w:val="a3"/>
        <w:rPr>
          <w:bCs/>
          <w:sz w:val="24"/>
        </w:rPr>
      </w:pPr>
      <w:r w:rsidRPr="00DA6A2A">
        <w:rPr>
          <w:bCs/>
          <w:sz w:val="24"/>
        </w:rPr>
        <w:t>работа с</w:t>
      </w:r>
      <w:r w:rsidR="003D66B3" w:rsidRPr="00DA6A2A">
        <w:rPr>
          <w:bCs/>
          <w:sz w:val="24"/>
        </w:rPr>
        <w:t xml:space="preserve"> текстильными материалами.</w:t>
      </w:r>
    </w:p>
    <w:p w:rsidR="00014AC5" w:rsidRDefault="00014AC5" w:rsidP="000B65FA">
      <w:pPr>
        <w:pStyle w:val="a3"/>
        <w:ind w:left="360"/>
        <w:jc w:val="center"/>
        <w:rPr>
          <w:b/>
          <w:bCs/>
          <w:sz w:val="24"/>
        </w:rPr>
      </w:pPr>
    </w:p>
    <w:p w:rsidR="00014AC5" w:rsidRDefault="00014AC5" w:rsidP="000B65FA">
      <w:pPr>
        <w:pStyle w:val="a3"/>
        <w:ind w:left="360"/>
        <w:jc w:val="center"/>
        <w:rPr>
          <w:b/>
          <w:bCs/>
          <w:sz w:val="24"/>
        </w:rPr>
      </w:pPr>
    </w:p>
    <w:p w:rsidR="00014AC5" w:rsidRDefault="00014AC5" w:rsidP="000B65FA">
      <w:pPr>
        <w:pStyle w:val="a3"/>
        <w:ind w:left="360"/>
        <w:jc w:val="center"/>
        <w:rPr>
          <w:b/>
          <w:bCs/>
          <w:sz w:val="24"/>
        </w:rPr>
      </w:pPr>
    </w:p>
    <w:p w:rsidR="00014AC5" w:rsidRDefault="00014AC5" w:rsidP="000B65FA">
      <w:pPr>
        <w:pStyle w:val="a3"/>
        <w:ind w:left="360"/>
        <w:jc w:val="center"/>
        <w:rPr>
          <w:b/>
          <w:bCs/>
          <w:sz w:val="24"/>
        </w:rPr>
      </w:pPr>
    </w:p>
    <w:p w:rsidR="00BB01AB" w:rsidRPr="00DA6A2A" w:rsidRDefault="00BB01AB" w:rsidP="00BB01AB">
      <w:pPr>
        <w:pStyle w:val="a3"/>
        <w:ind w:left="360"/>
        <w:rPr>
          <w:sz w:val="24"/>
        </w:rPr>
      </w:pPr>
    </w:p>
    <w:p w:rsidR="00BB01AB" w:rsidRPr="00DA6A2A" w:rsidRDefault="00BB01AB" w:rsidP="000B65FA">
      <w:pPr>
        <w:pStyle w:val="a3"/>
        <w:ind w:left="360"/>
        <w:rPr>
          <w:sz w:val="24"/>
        </w:rPr>
      </w:pPr>
    </w:p>
    <w:p w:rsidR="00040E7A" w:rsidRPr="00DA6A2A" w:rsidRDefault="00040E7A" w:rsidP="00040E7A">
      <w:pPr>
        <w:ind w:left="360"/>
        <w:jc w:val="center"/>
      </w:pPr>
      <w:r w:rsidRPr="00DA6A2A">
        <w:t>.</w:t>
      </w:r>
    </w:p>
    <w:p w:rsidR="00040E7A" w:rsidRPr="00DA6A2A" w:rsidRDefault="00040E7A" w:rsidP="00040E7A">
      <w:pPr>
        <w:pStyle w:val="a3"/>
        <w:rPr>
          <w:sz w:val="24"/>
        </w:rPr>
      </w:pPr>
    </w:p>
    <w:p w:rsidR="00BB01AB" w:rsidRPr="00DA6A2A" w:rsidRDefault="00BB01AB" w:rsidP="00BB01AB">
      <w:pPr>
        <w:pStyle w:val="a3"/>
        <w:rPr>
          <w:b/>
          <w:bCs/>
          <w:sz w:val="24"/>
        </w:rPr>
      </w:pPr>
    </w:p>
    <w:p w:rsidR="00040E7A" w:rsidRPr="00DA6A2A" w:rsidRDefault="00040E7A" w:rsidP="00040E7A">
      <w:pPr>
        <w:pStyle w:val="a3"/>
        <w:jc w:val="center"/>
        <w:rPr>
          <w:b/>
          <w:sz w:val="24"/>
        </w:rPr>
      </w:pPr>
      <w:r w:rsidRPr="00DA6A2A">
        <w:rPr>
          <w:b/>
          <w:bCs/>
          <w:sz w:val="24"/>
        </w:rPr>
        <w:t>Содержание программы</w:t>
      </w:r>
    </w:p>
    <w:p w:rsidR="00040E7A" w:rsidRPr="00DA6A2A" w:rsidRDefault="00040E7A" w:rsidP="00040E7A">
      <w:pPr>
        <w:pStyle w:val="a3"/>
        <w:jc w:val="center"/>
        <w:rPr>
          <w:b/>
          <w:sz w:val="24"/>
        </w:rPr>
      </w:pPr>
    </w:p>
    <w:p w:rsidR="00040E7A" w:rsidRPr="00DA6A2A" w:rsidRDefault="00030D55" w:rsidP="00040E7A">
      <w:pPr>
        <w:pStyle w:val="a3"/>
        <w:jc w:val="center"/>
        <w:rPr>
          <w:b/>
          <w:sz w:val="24"/>
        </w:rPr>
      </w:pPr>
      <w:r w:rsidRPr="00DA6A2A">
        <w:rPr>
          <w:b/>
          <w:sz w:val="24"/>
        </w:rPr>
        <w:t xml:space="preserve">Работа с бумагой и картоном </w:t>
      </w:r>
    </w:p>
    <w:p w:rsidR="00BB01AB" w:rsidRPr="00DA6A2A" w:rsidRDefault="00BB01AB" w:rsidP="00BB01AB">
      <w:pPr>
        <w:pStyle w:val="a3"/>
        <w:rPr>
          <w:sz w:val="24"/>
        </w:rPr>
      </w:pPr>
      <w:r w:rsidRPr="00DA6A2A">
        <w:rPr>
          <w:sz w:val="24"/>
        </w:rPr>
        <w:t xml:space="preserve">         </w:t>
      </w:r>
      <w:r w:rsidRPr="00DA6A2A">
        <w:rPr>
          <w:i/>
          <w:sz w:val="24"/>
        </w:rPr>
        <w:t>Технические сведения.</w:t>
      </w:r>
      <w:r w:rsidRPr="00DA6A2A">
        <w:rPr>
          <w:sz w:val="24"/>
        </w:rPr>
        <w:t xml:space="preserve"> Применение и назначение картона. Свойства и особенности картона: сгибается, ломается по сгибу, режется; впитывает влагу, более прочный</w:t>
      </w:r>
      <w:r w:rsidR="003C4130" w:rsidRPr="00DA6A2A">
        <w:rPr>
          <w:sz w:val="24"/>
        </w:rPr>
        <w:t>, чем бумага; толщина картона, цвет. Элементарные сведения о короблении картона. Правила оклеивания картона бумагой. Инструменты, применяемые для работы с картоном, их назначение. Организация рабочего места. Соблюдение санитарно-гигиенических требований. Правила безопасной работы.</w:t>
      </w:r>
    </w:p>
    <w:p w:rsidR="003C4130" w:rsidRPr="00DA6A2A" w:rsidRDefault="003C4130" w:rsidP="00BB01AB">
      <w:pPr>
        <w:pStyle w:val="a3"/>
        <w:rPr>
          <w:sz w:val="24"/>
        </w:rPr>
      </w:pPr>
      <w:r w:rsidRPr="00DA6A2A">
        <w:rPr>
          <w:i/>
          <w:sz w:val="24"/>
        </w:rPr>
        <w:t xml:space="preserve">Приемы работы. </w:t>
      </w:r>
      <w:r w:rsidRPr="00DA6A2A">
        <w:rPr>
          <w:sz w:val="24"/>
        </w:rPr>
        <w:t>Разметка бумаги и картона по трафарету и шаблону. Смазывание клеем бумаги по всей поверхности при оклеивании картона. Резание картона ножницами по линиям разметки. Синхронность работы обеих рук при резании по прямым и кривым линиям.</w:t>
      </w:r>
    </w:p>
    <w:p w:rsidR="003C4130" w:rsidRPr="00DA6A2A" w:rsidRDefault="003C4130" w:rsidP="00BB01AB">
      <w:pPr>
        <w:pStyle w:val="a3"/>
        <w:rPr>
          <w:sz w:val="24"/>
        </w:rPr>
      </w:pPr>
      <w:r w:rsidRPr="00DA6A2A">
        <w:rPr>
          <w:sz w:val="24"/>
        </w:rPr>
        <w:lastRenderedPageBreak/>
        <w:t>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</w:t>
      </w:r>
      <w:r w:rsidR="001A0202" w:rsidRPr="00DA6A2A">
        <w:rPr>
          <w:sz w:val="24"/>
        </w:rPr>
        <w:t>. Ведение отсчета от нулевого деления. Оклеивание картона бумагой с обеих сторон.</w:t>
      </w:r>
    </w:p>
    <w:p w:rsidR="00BB01AB" w:rsidRPr="00DA6A2A" w:rsidRDefault="00BB01AB" w:rsidP="00040E7A">
      <w:pPr>
        <w:pStyle w:val="a3"/>
        <w:jc w:val="center"/>
        <w:rPr>
          <w:b/>
          <w:sz w:val="24"/>
        </w:rPr>
      </w:pPr>
    </w:p>
    <w:p w:rsidR="00040E7A" w:rsidRPr="00DA6A2A" w:rsidRDefault="00040E7A" w:rsidP="00040E7A">
      <w:pPr>
        <w:pStyle w:val="a3"/>
        <w:jc w:val="center"/>
        <w:rPr>
          <w:b/>
          <w:sz w:val="24"/>
        </w:rPr>
      </w:pPr>
      <w:r w:rsidRPr="00DA6A2A">
        <w:rPr>
          <w:b/>
          <w:sz w:val="24"/>
        </w:rPr>
        <w:t xml:space="preserve">Работа с </w:t>
      </w:r>
      <w:r w:rsidR="00030D55" w:rsidRPr="00DA6A2A">
        <w:rPr>
          <w:b/>
          <w:sz w:val="24"/>
        </w:rPr>
        <w:t xml:space="preserve">глиной и пластилином </w:t>
      </w:r>
    </w:p>
    <w:p w:rsidR="001A0202" w:rsidRPr="00DA6A2A" w:rsidRDefault="001A0202" w:rsidP="001A0202">
      <w:pPr>
        <w:pStyle w:val="a3"/>
        <w:rPr>
          <w:sz w:val="24"/>
        </w:rPr>
      </w:pPr>
      <w:r w:rsidRPr="00DA6A2A">
        <w:rPr>
          <w:i/>
          <w:sz w:val="24"/>
        </w:rPr>
        <w:t>Технические сведения.</w:t>
      </w:r>
      <w:r w:rsidRPr="00DA6A2A">
        <w:rPr>
          <w:sz w:val="24"/>
        </w:rPr>
        <w:t xml:space="preserve"> Назначение глины и применение этого материала в народном хозяйстве. Глина – строительный материал. Назначение инструментов: киянки, рубанка, молотка. Организация рабочего места при выполнении лепки.</w:t>
      </w:r>
    </w:p>
    <w:p w:rsidR="001A0202" w:rsidRPr="00DA6A2A" w:rsidRDefault="001A0202" w:rsidP="001A0202">
      <w:pPr>
        <w:pStyle w:val="a3"/>
        <w:rPr>
          <w:sz w:val="24"/>
        </w:rPr>
      </w:pPr>
      <w:r w:rsidRPr="00DA6A2A">
        <w:rPr>
          <w:sz w:val="24"/>
        </w:rPr>
        <w:t>Применение глины для изготовления посуды. Ознакомление учащихся с керамическими изделиями из глины. Отделочные работы на изделиях из глины.</w:t>
      </w:r>
    </w:p>
    <w:p w:rsidR="000E389D" w:rsidRPr="00DA6A2A" w:rsidRDefault="000E389D" w:rsidP="001A0202">
      <w:pPr>
        <w:pStyle w:val="a3"/>
        <w:rPr>
          <w:sz w:val="24"/>
        </w:rPr>
      </w:pPr>
      <w:r w:rsidRPr="00DA6A2A">
        <w:rPr>
          <w:sz w:val="24"/>
        </w:rPr>
        <w:t>Пропорции лепных фигур птиц и зверей. Понятие о динамике в скульптурных изображениях.</w:t>
      </w:r>
    </w:p>
    <w:p w:rsidR="001A0202" w:rsidRPr="00DA6A2A" w:rsidRDefault="000E389D" w:rsidP="001A0202">
      <w:pPr>
        <w:pStyle w:val="a3"/>
        <w:rPr>
          <w:sz w:val="24"/>
        </w:rPr>
      </w:pPr>
      <w:r w:rsidRPr="00DA6A2A">
        <w:rPr>
          <w:sz w:val="24"/>
        </w:rPr>
        <w:t>Пространственное положение деталей на макете. Пропорциональное соотношение элементов макета. Значение цвета. Главное и второстепенное в изделии.</w:t>
      </w:r>
    </w:p>
    <w:p w:rsidR="001A0202" w:rsidRPr="00DA6A2A" w:rsidRDefault="001A0202" w:rsidP="001A0202">
      <w:pPr>
        <w:pStyle w:val="a3"/>
        <w:rPr>
          <w:sz w:val="24"/>
        </w:rPr>
      </w:pPr>
      <w:r w:rsidRPr="00DA6A2A">
        <w:rPr>
          <w:i/>
          <w:sz w:val="24"/>
        </w:rPr>
        <w:t>Приемы работы.</w:t>
      </w:r>
      <w:r w:rsidRPr="00DA6A2A">
        <w:rPr>
          <w:sz w:val="24"/>
        </w:rPr>
        <w:t xml:space="preserve"> Обработка материала с применением резака. Обработка стекой плоскостей и ребер геометрических тел. Соединение деталей способом примазывания. Определение на глаз и с помощью линейки высоты, длины и ширины изделия.</w:t>
      </w:r>
    </w:p>
    <w:p w:rsidR="001A0202" w:rsidRPr="00DA6A2A" w:rsidRDefault="001A0202" w:rsidP="001A0202">
      <w:pPr>
        <w:pStyle w:val="a3"/>
        <w:rPr>
          <w:sz w:val="24"/>
        </w:rPr>
      </w:pPr>
      <w:r w:rsidRPr="00DA6A2A">
        <w:rPr>
          <w:sz w:val="24"/>
        </w:rPr>
        <w:t xml:space="preserve">Лепка посуды способом вдавливания и расплющивания стенок изделия пальцами. Обработка изделия стекой. Нанесение </w:t>
      </w:r>
      <w:r w:rsidR="000E389D" w:rsidRPr="00DA6A2A">
        <w:rPr>
          <w:sz w:val="24"/>
        </w:rPr>
        <w:t>рисунка с помощью стеки. Отделка изделия цветным пластилином. Окраска изделий из глины гуашевыми красками.</w:t>
      </w:r>
    </w:p>
    <w:p w:rsidR="000E389D" w:rsidRPr="00DA6A2A" w:rsidRDefault="000E389D" w:rsidP="001A0202">
      <w:pPr>
        <w:pStyle w:val="a3"/>
        <w:rPr>
          <w:sz w:val="24"/>
        </w:rPr>
      </w:pPr>
      <w:r w:rsidRPr="00DA6A2A">
        <w:rPr>
          <w:sz w:val="24"/>
        </w:rPr>
        <w:t>Расчленение формы изображения на простые геометрические формы. Нахождение пропорций в изделии. Обработка пластического материала руками и стекой с соблюдением пропорций. Соединение вылепленных деталей в одно целое способом примазывания.</w:t>
      </w:r>
    </w:p>
    <w:p w:rsidR="000E389D" w:rsidRPr="00DA6A2A" w:rsidRDefault="000E389D" w:rsidP="001A0202">
      <w:pPr>
        <w:pStyle w:val="a3"/>
        <w:rPr>
          <w:sz w:val="24"/>
        </w:rPr>
      </w:pPr>
      <w:r w:rsidRPr="00DA6A2A">
        <w:rPr>
          <w:sz w:val="24"/>
        </w:rPr>
        <w:t>Закрепление деталей макета на подставке способом примазывания. Лепка элементов макета по каркасу из палочек и тонкой проволоки. Пластическое и цветовое решение задания.</w:t>
      </w:r>
    </w:p>
    <w:p w:rsidR="001A0202" w:rsidRPr="00DA6A2A" w:rsidRDefault="001A0202" w:rsidP="001A0202">
      <w:pPr>
        <w:pStyle w:val="a3"/>
        <w:rPr>
          <w:sz w:val="24"/>
        </w:rPr>
      </w:pPr>
    </w:p>
    <w:p w:rsidR="00040E7A" w:rsidRPr="00DA6A2A" w:rsidRDefault="00040E7A" w:rsidP="000E389D">
      <w:pPr>
        <w:pStyle w:val="a3"/>
        <w:jc w:val="center"/>
        <w:rPr>
          <w:b/>
          <w:sz w:val="24"/>
        </w:rPr>
      </w:pPr>
      <w:r w:rsidRPr="00DA6A2A">
        <w:rPr>
          <w:b/>
          <w:sz w:val="24"/>
        </w:rPr>
        <w:t xml:space="preserve">Работа с </w:t>
      </w:r>
      <w:r w:rsidR="00030D55" w:rsidRPr="00DA6A2A">
        <w:rPr>
          <w:b/>
          <w:sz w:val="24"/>
        </w:rPr>
        <w:t xml:space="preserve">природными материалами </w:t>
      </w:r>
    </w:p>
    <w:p w:rsidR="00005BB8" w:rsidRPr="00DA6A2A" w:rsidRDefault="00005BB8" w:rsidP="00005BB8">
      <w:pPr>
        <w:pStyle w:val="a3"/>
        <w:rPr>
          <w:sz w:val="24"/>
        </w:rPr>
      </w:pPr>
      <w:r w:rsidRPr="00DA6A2A">
        <w:rPr>
          <w:i/>
          <w:sz w:val="24"/>
        </w:rPr>
        <w:t xml:space="preserve">Технические сведения. </w:t>
      </w:r>
      <w:r w:rsidRPr="00DA6A2A">
        <w:rPr>
          <w:sz w:val="24"/>
        </w:rPr>
        <w:t xml:space="preserve">Свойства материалов, используемые при работе: цвет, форма, твердость, особенности поверхности. Инструменты, применяемые при работе: шило, нож, ножницы. Материалы, используемые для скрепления деталей. Организация рабочего места. Соблюдение санитарно-гигиенических требований. </w:t>
      </w:r>
    </w:p>
    <w:p w:rsidR="00005BB8" w:rsidRPr="00DA6A2A" w:rsidRDefault="00005BB8" w:rsidP="00005BB8">
      <w:pPr>
        <w:pStyle w:val="a3"/>
        <w:rPr>
          <w:sz w:val="24"/>
        </w:rPr>
      </w:pPr>
      <w:r w:rsidRPr="00DA6A2A">
        <w:rPr>
          <w:sz w:val="24"/>
        </w:rPr>
        <w:t xml:space="preserve">Свойства засушенных листьев, цветов, трав, мха, перьев, используемых в работе. Клеящие составы: БФ, казеиновый клей. Инструменты: нож, ножницы, игла, кисть. Правила работы с режущими инструментами и клеем. Организация рабочего места. Соблюдение санитарно-гигиенических требований. </w:t>
      </w:r>
    </w:p>
    <w:p w:rsidR="00005BB8" w:rsidRPr="00DA6A2A" w:rsidRDefault="00005BB8" w:rsidP="00005BB8">
      <w:pPr>
        <w:pStyle w:val="a3"/>
        <w:rPr>
          <w:sz w:val="24"/>
        </w:rPr>
      </w:pPr>
      <w:r w:rsidRPr="00DA6A2A">
        <w:rPr>
          <w:sz w:val="24"/>
        </w:rPr>
        <w:t xml:space="preserve"> Правила составление макета. Свойства и применение </w:t>
      </w:r>
      <w:r w:rsidR="00C66CC6" w:rsidRPr="00DA6A2A">
        <w:rPr>
          <w:sz w:val="24"/>
        </w:rPr>
        <w:t xml:space="preserve"> материалоотходов. Организация рабочего места. Соблюдение санитарно-гигиенических требований. </w:t>
      </w:r>
    </w:p>
    <w:p w:rsidR="00040E7A" w:rsidRPr="00DA6A2A" w:rsidRDefault="00005BB8" w:rsidP="00005BB8">
      <w:pPr>
        <w:pStyle w:val="a3"/>
        <w:rPr>
          <w:bCs/>
          <w:sz w:val="24"/>
        </w:rPr>
      </w:pPr>
      <w:r w:rsidRPr="00DA6A2A">
        <w:rPr>
          <w:i/>
          <w:sz w:val="24"/>
        </w:rPr>
        <w:t>Приемы работы.</w:t>
      </w:r>
      <w:r w:rsidRPr="00DA6A2A">
        <w:rPr>
          <w:sz w:val="24"/>
        </w:rPr>
        <w:t xml:space="preserve"> Соединение деталей с помощью клея, проволоки, ниток, палочек. Соблюдение пропорций.</w:t>
      </w:r>
    </w:p>
    <w:p w:rsidR="00040E7A" w:rsidRPr="00DA6A2A" w:rsidRDefault="00005BB8" w:rsidP="00040E7A">
      <w:pPr>
        <w:pStyle w:val="a3"/>
        <w:rPr>
          <w:sz w:val="24"/>
        </w:rPr>
      </w:pPr>
      <w:r w:rsidRPr="00DA6A2A">
        <w:rPr>
          <w:sz w:val="24"/>
        </w:rPr>
        <w:t>Приклеивание засушенных листьев, цветов, мха, соломы, коры, опилок, перьев на подложку. Составление композиции.</w:t>
      </w:r>
    </w:p>
    <w:p w:rsidR="00040E7A" w:rsidRPr="00DA6A2A" w:rsidRDefault="00C66CC6" w:rsidP="00040E7A">
      <w:pPr>
        <w:pStyle w:val="a3"/>
        <w:rPr>
          <w:sz w:val="24"/>
        </w:rPr>
      </w:pPr>
      <w:r w:rsidRPr="00DA6A2A">
        <w:rPr>
          <w:sz w:val="24"/>
        </w:rPr>
        <w:t>Закрепление отдельных деталей и фигур на подставке. Рациональное применение материалоотходов. Соблюдение пропорций в изделии и между деталями макета.</w:t>
      </w:r>
    </w:p>
    <w:p w:rsidR="00C66CC6" w:rsidRPr="00DA6A2A" w:rsidRDefault="00C66CC6" w:rsidP="00040E7A">
      <w:pPr>
        <w:pStyle w:val="a3"/>
        <w:rPr>
          <w:sz w:val="24"/>
        </w:rPr>
      </w:pPr>
    </w:p>
    <w:p w:rsidR="00040E7A" w:rsidRPr="00DA6A2A" w:rsidRDefault="00040E7A" w:rsidP="00040E7A">
      <w:pPr>
        <w:pStyle w:val="a3"/>
        <w:jc w:val="center"/>
        <w:rPr>
          <w:b/>
          <w:bCs/>
          <w:sz w:val="24"/>
        </w:rPr>
      </w:pPr>
      <w:r w:rsidRPr="00DA6A2A">
        <w:rPr>
          <w:b/>
          <w:bCs/>
          <w:sz w:val="24"/>
        </w:rPr>
        <w:lastRenderedPageBreak/>
        <w:t xml:space="preserve">Работа с </w:t>
      </w:r>
      <w:r w:rsidR="00030D55" w:rsidRPr="00DA6A2A">
        <w:rPr>
          <w:b/>
          <w:bCs/>
          <w:sz w:val="24"/>
        </w:rPr>
        <w:t xml:space="preserve">текстильными материалами </w:t>
      </w:r>
    </w:p>
    <w:p w:rsidR="0059375A" w:rsidRPr="00DA6A2A" w:rsidRDefault="00040E7A" w:rsidP="00040E7A">
      <w:pPr>
        <w:pStyle w:val="a3"/>
        <w:rPr>
          <w:bCs/>
          <w:sz w:val="24"/>
        </w:rPr>
      </w:pPr>
      <w:r w:rsidRPr="00DA6A2A">
        <w:rPr>
          <w:bCs/>
          <w:sz w:val="24"/>
        </w:rPr>
        <w:t xml:space="preserve"> </w:t>
      </w:r>
      <w:r w:rsidR="00C66CC6" w:rsidRPr="00DA6A2A">
        <w:rPr>
          <w:i/>
          <w:sz w:val="24"/>
        </w:rPr>
        <w:t xml:space="preserve">Технические сведения. </w:t>
      </w:r>
      <w:r w:rsidR="00C66CC6" w:rsidRPr="00DA6A2A">
        <w:rPr>
          <w:sz w:val="24"/>
        </w:rPr>
        <w:t>Применение и назначение ниток, тесьмы</w:t>
      </w:r>
      <w:r w:rsidR="0059375A" w:rsidRPr="00DA6A2A">
        <w:rPr>
          <w:bCs/>
          <w:sz w:val="24"/>
        </w:rPr>
        <w:t>, шпагата, тонкой веревки, сутажа.</w:t>
      </w:r>
    </w:p>
    <w:p w:rsidR="0059375A" w:rsidRPr="00DA6A2A" w:rsidRDefault="0059375A" w:rsidP="00040E7A">
      <w:pPr>
        <w:pStyle w:val="a3"/>
        <w:rPr>
          <w:bCs/>
          <w:sz w:val="24"/>
        </w:rPr>
      </w:pPr>
      <w:r w:rsidRPr="00DA6A2A">
        <w:rPr>
          <w:bCs/>
          <w:sz w:val="24"/>
        </w:rPr>
        <w:t>Свойства ниток: цвет, толщина; разрезаются, разрываются; скручиваются, сплетаются. Виды пуговиц. Инструменты. Организация рабочего места. Соблюдение санитарно-гигиенических требований. Правила безопасной работы.</w:t>
      </w:r>
    </w:p>
    <w:p w:rsidR="0059375A" w:rsidRPr="00DA6A2A" w:rsidRDefault="0059375A" w:rsidP="00040E7A">
      <w:pPr>
        <w:pStyle w:val="a3"/>
        <w:rPr>
          <w:sz w:val="24"/>
        </w:rPr>
      </w:pPr>
      <w:r w:rsidRPr="00DA6A2A">
        <w:rPr>
          <w:bCs/>
          <w:sz w:val="24"/>
        </w:rPr>
        <w:t>Применение и назначение тканей в жизни людей. Элементарные понятия</w:t>
      </w:r>
      <w:r w:rsidR="00977F28" w:rsidRPr="00DA6A2A">
        <w:rPr>
          <w:bCs/>
          <w:sz w:val="24"/>
        </w:rPr>
        <w:t xml:space="preserve"> </w:t>
      </w:r>
      <w:r w:rsidRPr="00DA6A2A">
        <w:rPr>
          <w:bCs/>
          <w:sz w:val="24"/>
        </w:rPr>
        <w:t xml:space="preserve">о сортах тканей и их назначении. Свойства и особенности тканей как материала. Лицевые и изнаночные стороны тканей. Назначение ручных стежков, их виды. Инструменты, применяемые при работе с тканями, и их назначение: ножницы, иглы, наперсток, булавки. </w:t>
      </w:r>
      <w:r w:rsidRPr="00DA6A2A">
        <w:rPr>
          <w:sz w:val="24"/>
        </w:rPr>
        <w:t>Организация рабочего места. Соблюдение сан</w:t>
      </w:r>
      <w:r w:rsidR="00977F28" w:rsidRPr="00DA6A2A">
        <w:rPr>
          <w:sz w:val="24"/>
        </w:rPr>
        <w:t>итарно-гигиенических требований при работе с текстильными материалами.</w:t>
      </w:r>
      <w:r w:rsidRPr="00DA6A2A">
        <w:rPr>
          <w:sz w:val="24"/>
        </w:rPr>
        <w:t xml:space="preserve"> </w:t>
      </w:r>
    </w:p>
    <w:p w:rsidR="00977F28" w:rsidRPr="00DA6A2A" w:rsidRDefault="00977F28" w:rsidP="00977F28">
      <w:pPr>
        <w:pStyle w:val="a3"/>
        <w:rPr>
          <w:sz w:val="24"/>
        </w:rPr>
      </w:pPr>
      <w:r w:rsidRPr="00DA6A2A">
        <w:rPr>
          <w:sz w:val="24"/>
        </w:rPr>
        <w:t>Виды ручных отделочных стежков: сметочный и «Шнурок». Инструменты, применяемые при работе с тканями. Подбор ниток для вышивки по цвету, толщине. Организация рабочего места. Правила безопасной работы.</w:t>
      </w:r>
    </w:p>
    <w:p w:rsidR="00977F28" w:rsidRPr="00DA6A2A" w:rsidRDefault="00977F28" w:rsidP="00040E7A">
      <w:pPr>
        <w:pStyle w:val="a3"/>
        <w:rPr>
          <w:sz w:val="24"/>
        </w:rPr>
      </w:pPr>
    </w:p>
    <w:p w:rsidR="00040E7A" w:rsidRPr="00DA6A2A" w:rsidRDefault="0059375A" w:rsidP="00040E7A">
      <w:pPr>
        <w:pStyle w:val="a3"/>
        <w:rPr>
          <w:sz w:val="24"/>
        </w:rPr>
      </w:pPr>
      <w:r w:rsidRPr="00DA6A2A">
        <w:rPr>
          <w:i/>
          <w:sz w:val="24"/>
        </w:rPr>
        <w:t>Приемы работы.</w:t>
      </w:r>
      <w:r w:rsidRPr="00DA6A2A">
        <w:rPr>
          <w:sz w:val="24"/>
        </w:rPr>
        <w:t xml:space="preserve"> Намотка ниток на картон, связывание, перевязывание, разрезание, скручивание; плетение, витье шнурка. Завязывание узелка на конец нити. Пришивание пуговиц с подкладыванием палочки.</w:t>
      </w:r>
    </w:p>
    <w:p w:rsidR="00040E7A" w:rsidRPr="00DA6A2A" w:rsidRDefault="00977F28" w:rsidP="00040E7A">
      <w:pPr>
        <w:pStyle w:val="a3"/>
        <w:rPr>
          <w:sz w:val="24"/>
        </w:rPr>
      </w:pPr>
      <w:r w:rsidRPr="00DA6A2A">
        <w:rPr>
          <w:sz w:val="24"/>
        </w:rPr>
        <w:t>Составление выкройки по заданным размерам под руководством учителя. Раскрой материала по выкройке. Рациональное использование материала. Выполнение сметочного стежка справа налево, поднимая на иглу и пропуская под нее одинаковое число нитей.</w:t>
      </w:r>
    </w:p>
    <w:p w:rsidR="00040E7A" w:rsidRDefault="00977F28" w:rsidP="00040E7A">
      <w:pPr>
        <w:pStyle w:val="a3"/>
        <w:rPr>
          <w:sz w:val="24"/>
        </w:rPr>
      </w:pPr>
      <w:r w:rsidRPr="00DA6A2A">
        <w:rPr>
          <w:sz w:val="24"/>
        </w:rPr>
        <w:t>Выполнение стежка «шнурок» справа налево: сначала выполнить сметочный стежок, затем вводить иглу с ниткой того же цвета поочередно сверху вниз под каждый стежок первой строчки. Соблюдение порядка вышивания.</w:t>
      </w:r>
    </w:p>
    <w:p w:rsidR="00BB0982" w:rsidRPr="00BB0982" w:rsidRDefault="00BB0982" w:rsidP="00BB0982">
      <w:pPr>
        <w:pStyle w:val="a3"/>
        <w:jc w:val="center"/>
        <w:rPr>
          <w:b/>
          <w:sz w:val="24"/>
        </w:rPr>
      </w:pPr>
      <w:r w:rsidRPr="00BB0982">
        <w:rPr>
          <w:b/>
          <w:sz w:val="24"/>
        </w:rPr>
        <w:t>Материально-техническое обеспечение образовательного процесса</w:t>
      </w:r>
    </w:p>
    <w:p w:rsidR="00BB0982" w:rsidRDefault="00BB0982" w:rsidP="00BB0982">
      <w:pPr>
        <w:pStyle w:val="a3"/>
        <w:jc w:val="center"/>
        <w:rPr>
          <w:sz w:val="24"/>
        </w:rPr>
      </w:pPr>
    </w:p>
    <w:p w:rsidR="00BB0982" w:rsidRDefault="00BB0982" w:rsidP="00BB0982">
      <w:pPr>
        <w:spacing w:line="360" w:lineRule="auto"/>
        <w:ind w:firstLine="284"/>
        <w:rPr>
          <w:b/>
          <w:sz w:val="28"/>
          <w:szCs w:val="28"/>
        </w:rPr>
      </w:pPr>
    </w:p>
    <w:p w:rsidR="00BB0982" w:rsidRPr="00BB0982" w:rsidRDefault="00BB0982" w:rsidP="00BB0982">
      <w:pPr>
        <w:pStyle w:val="a9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B0982">
        <w:rPr>
          <w:rFonts w:ascii="Times New Roman" w:hAnsi="Times New Roman"/>
          <w:b/>
          <w:sz w:val="24"/>
          <w:szCs w:val="24"/>
        </w:rPr>
        <w:t>Учебно-методический комплекс.</w:t>
      </w:r>
    </w:p>
    <w:p w:rsidR="00BB0982" w:rsidRPr="00BB0982" w:rsidRDefault="00BB0982" w:rsidP="00BB0982">
      <w:pPr>
        <w:spacing w:line="360" w:lineRule="auto"/>
        <w:jc w:val="both"/>
        <w:rPr>
          <w:u w:val="single"/>
        </w:rPr>
      </w:pPr>
      <w:r w:rsidRPr="00BB0982">
        <w:rPr>
          <w:u w:val="single"/>
        </w:rPr>
        <w:t>Программа</w:t>
      </w:r>
    </w:p>
    <w:p w:rsidR="00BB0982" w:rsidRPr="00BB0982" w:rsidRDefault="00BB0982" w:rsidP="00BB0982">
      <w:pPr>
        <w:pStyle w:val="a9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B0982">
        <w:rPr>
          <w:rFonts w:ascii="Times New Roman" w:hAnsi="Times New Roman"/>
          <w:color w:val="000000"/>
          <w:sz w:val="24"/>
          <w:szCs w:val="24"/>
        </w:rPr>
        <w:t>Программа Н.Н. Павлова Трудовое обучение / Программы специальных (коррекционных) образовательных учреждений VIII вида подготовительный, 1-4 класс - под ред. В.В.Воронковой. - Допущено Министерством образования и науки Российской Федерации. - М."Просвещение»</w:t>
      </w:r>
    </w:p>
    <w:p w:rsidR="00BB0982" w:rsidRPr="00BB0982" w:rsidRDefault="00BB0982" w:rsidP="00BB0982">
      <w:pPr>
        <w:widowControl w:val="0"/>
        <w:autoSpaceDE w:val="0"/>
        <w:autoSpaceDN w:val="0"/>
        <w:adjustRightInd w:val="0"/>
        <w:spacing w:line="360" w:lineRule="auto"/>
        <w:rPr>
          <w:color w:val="000000"/>
          <w:u w:val="single"/>
        </w:rPr>
      </w:pPr>
      <w:r w:rsidRPr="00BB0982">
        <w:rPr>
          <w:color w:val="000000"/>
          <w:u w:val="single"/>
        </w:rPr>
        <w:t>Учебник:</w:t>
      </w:r>
    </w:p>
    <w:p w:rsidR="00BB0982" w:rsidRPr="00BB0982" w:rsidRDefault="00BB0982" w:rsidP="00BB0982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BB0982">
        <w:rPr>
          <w:color w:val="000000"/>
        </w:rPr>
        <w:t>Л. А. Кузнецова Технология Ручной труд 2 класс, Санкт-Петербург, филиал издательства «Просвещение», 2011г.</w:t>
      </w:r>
    </w:p>
    <w:p w:rsidR="00BB0982" w:rsidRPr="00DA6A2A" w:rsidRDefault="00BB0982" w:rsidP="00BB0982">
      <w:pPr>
        <w:pStyle w:val="a3"/>
        <w:spacing w:line="360" w:lineRule="auto"/>
        <w:rPr>
          <w:sz w:val="24"/>
        </w:rPr>
      </w:pPr>
      <w:r w:rsidRPr="00DA6A2A">
        <w:rPr>
          <w:sz w:val="24"/>
        </w:rPr>
        <w:t>Конышева Н.М. Лепка в начальных классах: Книга для учителя. Из опыта работы. – 2-е изд., дораб. – М.: Просвещение, 1985.</w:t>
      </w:r>
    </w:p>
    <w:p w:rsidR="00BB0982" w:rsidRPr="00E8018A" w:rsidRDefault="00E8018A" w:rsidP="00E8018A">
      <w:pPr>
        <w:pStyle w:val="a3"/>
        <w:spacing w:line="360" w:lineRule="auto"/>
        <w:rPr>
          <w:sz w:val="24"/>
        </w:rPr>
      </w:pPr>
      <w:r w:rsidRPr="00DA6A2A">
        <w:rPr>
          <w:sz w:val="24"/>
        </w:rPr>
        <w:t>Павлова Н.П. Трудовое обучение в 1 – 3 классах вспомогательной школы: Пособие для учителя. – 2-е изд., испр. и доп. М.: Просвещение, 1992.</w:t>
      </w:r>
    </w:p>
    <w:p w:rsidR="00E8018A" w:rsidRDefault="00E8018A" w:rsidP="00E8018A">
      <w:pPr>
        <w:pStyle w:val="a3"/>
        <w:spacing w:line="360" w:lineRule="auto"/>
        <w:rPr>
          <w:sz w:val="24"/>
        </w:rPr>
      </w:pPr>
      <w:r w:rsidRPr="00DA6A2A">
        <w:rPr>
          <w:sz w:val="24"/>
        </w:rPr>
        <w:lastRenderedPageBreak/>
        <w:t>Пинский Б.И. Психология трудовой деятельности учащихся вспомогательной школы. – М.: Просвещение, 1969</w:t>
      </w:r>
    </w:p>
    <w:p w:rsidR="00BB0982" w:rsidRDefault="00BB0982" w:rsidP="00BB098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u w:val="single"/>
        </w:rPr>
      </w:pPr>
    </w:p>
    <w:p w:rsidR="00BB0982" w:rsidRDefault="00BB0982" w:rsidP="00BB098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BB0982" w:rsidRPr="00DA6A2A" w:rsidRDefault="00BB0982" w:rsidP="00040E7A">
      <w:pPr>
        <w:pStyle w:val="a3"/>
        <w:rPr>
          <w:sz w:val="24"/>
        </w:rPr>
      </w:pPr>
    </w:p>
    <w:p w:rsidR="00DA6A2A" w:rsidRPr="00DA6A2A" w:rsidRDefault="00DA6A2A" w:rsidP="00DA6A2A">
      <w:pPr>
        <w:jc w:val="center"/>
        <w:rPr>
          <w:b/>
        </w:rPr>
      </w:pPr>
      <w:r w:rsidRPr="00DA6A2A">
        <w:rPr>
          <w:b/>
        </w:rPr>
        <w:t>Основные требования к знаниям и умениям учащихся:</w:t>
      </w:r>
    </w:p>
    <w:p w:rsidR="00DA6A2A" w:rsidRPr="00DA6A2A" w:rsidRDefault="00DA6A2A" w:rsidP="00DA6A2A">
      <w:pPr>
        <w:rPr>
          <w:b/>
        </w:rPr>
      </w:pPr>
      <w:r w:rsidRPr="00DA6A2A">
        <w:rPr>
          <w:b/>
        </w:rPr>
        <w:t>Учащиеся должны уметь: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ориентироваться в задании по вопросам и самостоятельно;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сравнивать образцы с натуральными объектами, иллюстрациями, муляжами по вопросам учителя и самостоятельно;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самостоятельно составлять план работы над изделием по вопросам учителя и самостоятельно;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выполнять самостоятельно несложные изделия;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придерживаться планирования при изготовлении изделия;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осуществлять текущий самоконтроль с помощью учителя;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употреблять в речи техническую терминологию;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выполнять словесный отчет о проделанной работе по вопросам учителя и самостоятельно;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делать подробный анализ своего изделия по вопросам учителя;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 xml:space="preserve">ориентироваться на листе бумаги; 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 xml:space="preserve">уметь на глаз и с помощью линейки определять высоту, длину и ширину изделия; 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 xml:space="preserve">обозначать размеры в сантиметрах; 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соблюдать пропорции и размеры; правильно располагать детали;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узнавать и называть геометрические тела;</w:t>
      </w:r>
    </w:p>
    <w:p w:rsidR="00DA6A2A" w:rsidRPr="00DA6A2A" w:rsidRDefault="00DA6A2A" w:rsidP="00DA6A2A">
      <w:pPr>
        <w:numPr>
          <w:ilvl w:val="0"/>
          <w:numId w:val="11"/>
        </w:numPr>
        <w:tabs>
          <w:tab w:val="left" w:pos="1170"/>
        </w:tabs>
      </w:pPr>
      <w:r w:rsidRPr="00DA6A2A">
        <w:t>употреблять в речи слова, обозначающие пространственные признаки предметов:</w:t>
      </w:r>
      <w:r w:rsidRPr="00DA6A2A">
        <w:rPr>
          <w:i/>
          <w:iCs/>
          <w:spacing w:val="-5"/>
        </w:rPr>
        <w:t xml:space="preserve"> высокий - низкий, широкий </w:t>
      </w:r>
      <w:r w:rsidRPr="00DA6A2A">
        <w:rPr>
          <w:spacing w:val="-5"/>
        </w:rPr>
        <w:t xml:space="preserve">— </w:t>
      </w:r>
      <w:r w:rsidRPr="00DA6A2A">
        <w:rPr>
          <w:i/>
          <w:iCs/>
          <w:spacing w:val="-5"/>
        </w:rPr>
        <w:t xml:space="preserve">узкий, </w:t>
      </w:r>
      <w:r w:rsidRPr="00DA6A2A">
        <w:rPr>
          <w:i/>
          <w:iCs/>
          <w:spacing w:val="-3"/>
        </w:rPr>
        <w:t>равны</w:t>
      </w:r>
      <w:r w:rsidRPr="00DA6A2A">
        <w:rPr>
          <w:i/>
          <w:iCs/>
          <w:spacing w:val="-5"/>
        </w:rPr>
        <w:t xml:space="preserve"> </w:t>
      </w:r>
      <w:r w:rsidRPr="00DA6A2A">
        <w:t>; пространственные отношения предметов:</w:t>
      </w:r>
      <w:r w:rsidRPr="00DA6A2A">
        <w:rPr>
          <w:i/>
          <w:iCs/>
          <w:spacing w:val="-3"/>
        </w:rPr>
        <w:t xml:space="preserve"> впереди— сзади, справа— слева, рядом.</w:t>
      </w:r>
    </w:p>
    <w:p w:rsidR="00977F28" w:rsidRPr="00DA6A2A" w:rsidRDefault="00977F28" w:rsidP="00040E7A">
      <w:pPr>
        <w:pStyle w:val="a3"/>
        <w:rPr>
          <w:sz w:val="24"/>
        </w:rPr>
      </w:pPr>
    </w:p>
    <w:p w:rsidR="00030D55" w:rsidRPr="00DA6A2A" w:rsidRDefault="00030D55" w:rsidP="00040E7A">
      <w:pPr>
        <w:pStyle w:val="a3"/>
        <w:rPr>
          <w:sz w:val="24"/>
        </w:rPr>
      </w:pPr>
    </w:p>
    <w:p w:rsidR="008E02FC" w:rsidRPr="00DA6A2A" w:rsidRDefault="008E02FC" w:rsidP="00AD41A6">
      <w:pPr>
        <w:pStyle w:val="a3"/>
        <w:rPr>
          <w:b/>
          <w:bCs/>
          <w:sz w:val="24"/>
        </w:rPr>
      </w:pPr>
    </w:p>
    <w:p w:rsidR="008E02FC" w:rsidRPr="00DA6A2A" w:rsidRDefault="008E02FC" w:rsidP="00AD41A6">
      <w:pPr>
        <w:pStyle w:val="a3"/>
        <w:rPr>
          <w:b/>
          <w:bCs/>
          <w:sz w:val="24"/>
        </w:rPr>
      </w:pPr>
    </w:p>
    <w:p w:rsidR="008E02FC" w:rsidRPr="00DA6A2A" w:rsidRDefault="008E02FC" w:rsidP="008E02FC">
      <w:pPr>
        <w:pStyle w:val="a3"/>
        <w:jc w:val="center"/>
        <w:rPr>
          <w:b/>
          <w:bCs/>
          <w:sz w:val="24"/>
        </w:rPr>
      </w:pPr>
    </w:p>
    <w:p w:rsidR="003D66B3" w:rsidRPr="00DA6A2A" w:rsidRDefault="003D66B3" w:rsidP="003D66B3">
      <w:pPr>
        <w:spacing w:line="360" w:lineRule="auto"/>
        <w:ind w:firstLine="240"/>
        <w:jc w:val="center"/>
        <w:rPr>
          <w:b/>
        </w:rPr>
      </w:pPr>
    </w:p>
    <w:p w:rsidR="00FC6FBF" w:rsidRPr="00DA6A2A" w:rsidRDefault="00FC6FBF" w:rsidP="00040E7A"/>
    <w:sectPr w:rsidR="00FC6FBF" w:rsidRPr="00DA6A2A" w:rsidSect="00014AC5">
      <w:footerReference w:type="even" r:id="rId7"/>
      <w:foot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D2" w:rsidRDefault="001451D2">
      <w:r>
        <w:separator/>
      </w:r>
    </w:p>
  </w:endnote>
  <w:endnote w:type="continuationSeparator" w:id="0">
    <w:p w:rsidR="001451D2" w:rsidRDefault="00145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C9" w:rsidRDefault="00713D40" w:rsidP="003D347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4F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FC9" w:rsidRDefault="000A4FC9" w:rsidP="00C66C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C9" w:rsidRDefault="00713D40" w:rsidP="003D347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4FC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23D2">
      <w:rPr>
        <w:rStyle w:val="a6"/>
        <w:noProof/>
      </w:rPr>
      <w:t>6</w:t>
    </w:r>
    <w:r>
      <w:rPr>
        <w:rStyle w:val="a6"/>
      </w:rPr>
      <w:fldChar w:fldCharType="end"/>
    </w:r>
  </w:p>
  <w:p w:rsidR="000A4FC9" w:rsidRDefault="000A4FC9" w:rsidP="00C66C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D2" w:rsidRDefault="001451D2">
      <w:r>
        <w:separator/>
      </w:r>
    </w:p>
  </w:footnote>
  <w:footnote w:type="continuationSeparator" w:id="0">
    <w:p w:rsidR="001451D2" w:rsidRDefault="00145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C91"/>
    <w:multiLevelType w:val="hybridMultilevel"/>
    <w:tmpl w:val="84D6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34E6"/>
    <w:multiLevelType w:val="hybridMultilevel"/>
    <w:tmpl w:val="262C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50029"/>
    <w:multiLevelType w:val="hybridMultilevel"/>
    <w:tmpl w:val="A0FA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35611"/>
    <w:multiLevelType w:val="hybridMultilevel"/>
    <w:tmpl w:val="3ED867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E6A70"/>
    <w:multiLevelType w:val="hybridMultilevel"/>
    <w:tmpl w:val="18B68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C6BF0"/>
    <w:multiLevelType w:val="hybridMultilevel"/>
    <w:tmpl w:val="465EF58A"/>
    <w:lvl w:ilvl="0" w:tplc="5A1C3D4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A3394"/>
    <w:multiLevelType w:val="hybridMultilevel"/>
    <w:tmpl w:val="E402E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D2E67"/>
    <w:multiLevelType w:val="hybridMultilevel"/>
    <w:tmpl w:val="DCA8CE04"/>
    <w:lvl w:ilvl="0" w:tplc="A6BE7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AC716A"/>
    <w:multiLevelType w:val="hybridMultilevel"/>
    <w:tmpl w:val="36967A86"/>
    <w:lvl w:ilvl="0" w:tplc="A6BE7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F4503"/>
    <w:multiLevelType w:val="hybridMultilevel"/>
    <w:tmpl w:val="7910BF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E7A"/>
    <w:rsid w:val="00005BB8"/>
    <w:rsid w:val="00014AC5"/>
    <w:rsid w:val="00030D55"/>
    <w:rsid w:val="000323D2"/>
    <w:rsid w:val="00040E7A"/>
    <w:rsid w:val="000A4FC9"/>
    <w:rsid w:val="000B65FA"/>
    <w:rsid w:val="000E389D"/>
    <w:rsid w:val="001451D2"/>
    <w:rsid w:val="001A0202"/>
    <w:rsid w:val="001A40D8"/>
    <w:rsid w:val="002320EC"/>
    <w:rsid w:val="002818A2"/>
    <w:rsid w:val="00296282"/>
    <w:rsid w:val="002A48B8"/>
    <w:rsid w:val="002B4D15"/>
    <w:rsid w:val="003A6D6F"/>
    <w:rsid w:val="003C3BD9"/>
    <w:rsid w:val="003C4130"/>
    <w:rsid w:val="003D347C"/>
    <w:rsid w:val="003D66B3"/>
    <w:rsid w:val="004111E5"/>
    <w:rsid w:val="00432257"/>
    <w:rsid w:val="0043329C"/>
    <w:rsid w:val="004A4EC5"/>
    <w:rsid w:val="004F5C6F"/>
    <w:rsid w:val="00512D4F"/>
    <w:rsid w:val="0053029F"/>
    <w:rsid w:val="005529BB"/>
    <w:rsid w:val="00576970"/>
    <w:rsid w:val="0059375A"/>
    <w:rsid w:val="00681DD7"/>
    <w:rsid w:val="00693642"/>
    <w:rsid w:val="006C2164"/>
    <w:rsid w:val="00701CC9"/>
    <w:rsid w:val="00713D40"/>
    <w:rsid w:val="00775B45"/>
    <w:rsid w:val="008107DB"/>
    <w:rsid w:val="00850F37"/>
    <w:rsid w:val="00871C49"/>
    <w:rsid w:val="008A7F1F"/>
    <w:rsid w:val="008D5C7C"/>
    <w:rsid w:val="008E02FC"/>
    <w:rsid w:val="00925466"/>
    <w:rsid w:val="0095360A"/>
    <w:rsid w:val="00977F28"/>
    <w:rsid w:val="00995191"/>
    <w:rsid w:val="009E589A"/>
    <w:rsid w:val="00AD41A6"/>
    <w:rsid w:val="00B17396"/>
    <w:rsid w:val="00BB01AB"/>
    <w:rsid w:val="00BB0982"/>
    <w:rsid w:val="00BE69EA"/>
    <w:rsid w:val="00BF6BB1"/>
    <w:rsid w:val="00C21133"/>
    <w:rsid w:val="00C66CC6"/>
    <w:rsid w:val="00CE0BE2"/>
    <w:rsid w:val="00D20CB9"/>
    <w:rsid w:val="00D83633"/>
    <w:rsid w:val="00DA6A2A"/>
    <w:rsid w:val="00E209F4"/>
    <w:rsid w:val="00E31298"/>
    <w:rsid w:val="00E8018A"/>
    <w:rsid w:val="00EC1D05"/>
    <w:rsid w:val="00ED4017"/>
    <w:rsid w:val="00FC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E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0E7A"/>
    <w:pPr>
      <w:jc w:val="both"/>
    </w:pPr>
    <w:rPr>
      <w:sz w:val="28"/>
    </w:rPr>
  </w:style>
  <w:style w:type="table" w:styleId="a4">
    <w:name w:val="Table Grid"/>
    <w:basedOn w:val="a1"/>
    <w:rsid w:val="0004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66C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6CC6"/>
  </w:style>
  <w:style w:type="character" w:customStyle="1" w:styleId="apple-converted-space">
    <w:name w:val="apple-converted-space"/>
    <w:basedOn w:val="a0"/>
    <w:rsid w:val="00EC1D05"/>
  </w:style>
  <w:style w:type="paragraph" w:customStyle="1" w:styleId="c1">
    <w:name w:val="c1"/>
    <w:basedOn w:val="a"/>
    <w:rsid w:val="000A4FC9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320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20EC"/>
    <w:rPr>
      <w:sz w:val="24"/>
      <w:szCs w:val="24"/>
    </w:rPr>
  </w:style>
  <w:style w:type="paragraph" w:styleId="a9">
    <w:name w:val="List Paragraph"/>
    <w:basedOn w:val="a"/>
    <w:qFormat/>
    <w:rsid w:val="00BB09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МС(К)ОУ «Специальная (коррекционная) общеобразовательная школа                  VIII вида»</vt:lpstr>
    </vt:vector>
  </TitlesOfParts>
  <Company>Microsoft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МС(К)ОУ «Специальная (коррекционная) общеобразовательная школа                  VIII вида»</dc:title>
  <dc:creator>Zver</dc:creator>
  <cp:lastModifiedBy>Я</cp:lastModifiedBy>
  <cp:revision>21</cp:revision>
  <cp:lastPrinted>2015-12-02T05:57:00Z</cp:lastPrinted>
  <dcterms:created xsi:type="dcterms:W3CDTF">2015-12-01T04:05:00Z</dcterms:created>
  <dcterms:modified xsi:type="dcterms:W3CDTF">2015-12-07T10:18:00Z</dcterms:modified>
</cp:coreProperties>
</file>