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C" w:rsidRDefault="001A2CEC" w:rsidP="001A2CEC">
      <w:pPr>
        <w:pStyle w:val="a3"/>
        <w:jc w:val="center"/>
      </w:pPr>
      <w:r>
        <w:rPr>
          <w:rStyle w:val="a4"/>
        </w:rPr>
        <w:t>КАК СТРОИТЬ ОТНОШЕНИЯ С УЧИТЕЛЕМ</w:t>
      </w:r>
    </w:p>
    <w:p w:rsidR="001A2CEC" w:rsidRDefault="001A2CEC" w:rsidP="001A2CEC">
      <w:pPr>
        <w:pStyle w:val="a3"/>
      </w:pPr>
      <w:r>
        <w:t>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 Цените желание учителя сообщить Вам что-то новое и важное о ребенке. 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1A2CEC" w:rsidRDefault="001A2CEC" w:rsidP="001A2CEC">
      <w:pPr>
        <w:pStyle w:val="a3"/>
      </w:pPr>
      <w:r>
        <w:t xml:space="preserve">Не сердитесь, если в речи педагога уловите поучительный тон: это профессиональная привычка многих людей, работающих с детьми. Не избегайте общения с педагогом, даже если он Вам не очень нравится, чаще пользуйтесь телефоном, проявляйте инициативу в установлении контакта.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задумайтесь, почему нет изменений. Не давайте воли эмоциям: когда чувствуете, что их трудно контролировать, представьте себя на месте учителя. Если у Вас возникают трудности в воспитании ребенка, скажите об этом педагогу: вместе будет легче. </w:t>
      </w:r>
    </w:p>
    <w:p w:rsidR="00571164" w:rsidRDefault="00571164"/>
    <w:sectPr w:rsidR="00571164" w:rsidSect="0057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EC"/>
    <w:rsid w:val="001A2CEC"/>
    <w:rsid w:val="0057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пятаева</dc:creator>
  <cp:keywords/>
  <dc:description/>
  <cp:lastModifiedBy>Елена Ивановна пятаева</cp:lastModifiedBy>
  <cp:revision>3</cp:revision>
  <dcterms:created xsi:type="dcterms:W3CDTF">2016-02-02T15:31:00Z</dcterms:created>
  <dcterms:modified xsi:type="dcterms:W3CDTF">2016-02-02T15:31:00Z</dcterms:modified>
</cp:coreProperties>
</file>