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6F" w:rsidRDefault="0083046F" w:rsidP="008304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открытия новых знаний по  изобразительному искусству во 2 классе</w:t>
      </w:r>
    </w:p>
    <w:p w:rsidR="0083046F" w:rsidRDefault="0083046F" w:rsidP="008304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по УМ Виноградовой Н.Ф.</w:t>
      </w:r>
    </w:p>
    <w:p w:rsidR="0083046F" w:rsidRDefault="0083046F" w:rsidP="0083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«Начальная школа 21 века»</w:t>
      </w:r>
    </w:p>
    <w:p w:rsidR="0083046F" w:rsidRDefault="0083046F" w:rsidP="0083046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Кошукова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Г.Г.  </w:t>
      </w:r>
    </w:p>
    <w:p w:rsidR="0083046F" w:rsidRDefault="0083046F" w:rsidP="0083046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83046F" w:rsidRDefault="0083046F" w:rsidP="0083046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Пешнёвской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ООШ – </w:t>
      </w:r>
    </w:p>
    <w:p w:rsidR="0083046F" w:rsidRDefault="0083046F" w:rsidP="0083046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филиала МАОУ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Казанская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СОШ                                                                                                                                                             </w:t>
      </w:r>
    </w:p>
    <w:p w:rsidR="0083046F" w:rsidRDefault="0083046F" w:rsidP="0083046F">
      <w:pPr>
        <w:jc w:val="center"/>
      </w:pPr>
    </w:p>
    <w:p w:rsidR="0083046F" w:rsidRDefault="0083046F" w:rsidP="00830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«Выполнение коллективной объёмно-пространственной композиции на тему «Обитатели подводного мира»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открытие новых знаний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Создание условий для знакомства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  природными конструктивными формами,  практический тренинг в  конструировании объемных форм из бумаги  гармонично сочетающихся объёмов, аналогичных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природным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83046F" w:rsidRDefault="0083046F" w:rsidP="0083046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Arial" w:hAnsi="Arial" w:cs="Arial"/>
          <w:sz w:val="28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ать представление о многообразии природных конструктивных формах, формировать навыки конструирования объемных форм из бумаги.</w:t>
      </w:r>
    </w:p>
    <w:p w:rsidR="0083046F" w:rsidRDefault="0083046F" w:rsidP="0083046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Развивать творческое воображение, произвольное внимание.</w:t>
      </w:r>
    </w:p>
    <w:p w:rsidR="0083046F" w:rsidRDefault="0083046F" w:rsidP="0083046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3.Способствовать экологическому воспитанию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умению радоваться успехам друзей.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83046F" w:rsidRDefault="0083046F" w:rsidP="008304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 обучения в числе и формирование УУД:</w:t>
      </w:r>
    </w:p>
    <w:p w:rsidR="0083046F" w:rsidRDefault="0083046F" w:rsidP="008304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воспроизводить по памяти информацию, необходимую для решения учебной задачи;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проверять информацию, находить дополнительную информацию, используя справочную литературу;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различные объекты: выделять из множества один или несколько объектов, имеющих общие свойства; сопоставлять их характеристики по одному (нескольким) признакам; выявлять сходство и различия;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высказывать предположения, обсуждать проблемные вопросы</w:t>
      </w:r>
    </w:p>
    <w:p w:rsidR="0083046F" w:rsidRDefault="0083046F" w:rsidP="008304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к самооценке на основе наблюдения за собственной речью. Способность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воспринимать речь учителя, (одноклассников), непосредственно не обращённую к учащемуся;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выражать положительное отношение к процессу познания: проявлять внимание, удивление, желание больше узнать;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собственную учебную деятельность: свои достижения, самостоятельность, инициативу, ответственность, причины неудач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доброжелательности в споре (дискуссии), доверие к собеседнику (соучастнику) деятельности.</w:t>
      </w:r>
    </w:p>
    <w:p w:rsidR="0083046F" w:rsidRDefault="0083046F" w:rsidP="008304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83046F" w:rsidRDefault="0083046F" w:rsidP="00830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удерживать цель деятельности до получения его результата;</w:t>
      </w:r>
    </w:p>
    <w:p w:rsidR="0083046F" w:rsidRDefault="0083046F" w:rsidP="00830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эмоциональные состояния, полученные от успешной (неуспешной) деятельности, оценивать их влияние на настроение человека;</w:t>
      </w:r>
    </w:p>
    <w:p w:rsidR="0083046F" w:rsidRDefault="0083046F" w:rsidP="00830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уровень владения тем или иным учебным действием (отвечать на вопрос  «что я не знаю и не умею?)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Коммуникативные УУД: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диалогическое высказывание в соответствии с требованиями речевого этикета;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готовность слушать собеседника и вести диалог;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небольшие устные монологические высказывания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держивать» логику повествования, приводить убедительные доказательства;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диалоге.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понятия: </w:t>
      </w:r>
      <w:r>
        <w:rPr>
          <w:rFonts w:ascii="Times New Roman" w:hAnsi="Times New Roman" w:cs="Times New Roman"/>
          <w:sz w:val="28"/>
          <w:szCs w:val="28"/>
        </w:rPr>
        <w:t>геометрические тела: шар конус, цилиндр</w:t>
      </w: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мир, математика</w:t>
      </w:r>
    </w:p>
    <w:p w:rsidR="0083046F" w:rsidRDefault="0083046F" w:rsidP="008304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Ресурсы:  </w:t>
      </w:r>
      <w:r>
        <w:rPr>
          <w:rFonts w:ascii="Times New Roman" w:hAnsi="Times New Roman" w:cs="Times New Roman"/>
          <w:sz w:val="28"/>
          <w:szCs w:val="28"/>
        </w:rPr>
        <w:t xml:space="preserve">карточки,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презентация</w:t>
      </w:r>
    </w:p>
    <w:p w:rsidR="0083046F" w:rsidRDefault="0083046F" w:rsidP="00830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46F" w:rsidRDefault="0083046F" w:rsidP="00830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46F" w:rsidRDefault="0083046F" w:rsidP="00830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46F" w:rsidRDefault="0083046F" w:rsidP="00830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46F" w:rsidRDefault="0083046F" w:rsidP="00830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46F" w:rsidRDefault="0083046F" w:rsidP="00830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46F" w:rsidRDefault="0083046F" w:rsidP="00830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46F" w:rsidRDefault="0083046F" w:rsidP="00830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46F" w:rsidRDefault="0083046F" w:rsidP="00830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46F" w:rsidRDefault="0083046F" w:rsidP="00830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46F" w:rsidRDefault="0083046F" w:rsidP="008304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28410" w:type="dxa"/>
        <w:tblInd w:w="-318" w:type="dxa"/>
        <w:tblLayout w:type="fixed"/>
        <w:tblLook w:val="04A0"/>
      </w:tblPr>
      <w:tblGrid>
        <w:gridCol w:w="2551"/>
        <w:gridCol w:w="2400"/>
        <w:gridCol w:w="2237"/>
        <w:gridCol w:w="3007"/>
        <w:gridCol w:w="2453"/>
        <w:gridCol w:w="1813"/>
        <w:gridCol w:w="1100"/>
        <w:gridCol w:w="34"/>
        <w:gridCol w:w="12815"/>
      </w:tblGrid>
      <w:tr w:rsidR="0083046F" w:rsidTr="0083046F">
        <w:trPr>
          <w:gridAfter w:val="1"/>
          <w:wAfter w:w="12814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цели, которая должна быть достигнута учащимися на данном этапе урока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УУД,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формирующиеся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данном этапе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83046F" w:rsidTr="0083046F">
        <w:trPr>
          <w:gridAfter w:val="1"/>
          <w:wAfter w:w="12814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1Организационный</w:t>
            </w:r>
          </w:p>
          <w:p w:rsidR="0083046F" w:rsidRDefault="00830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деятельности. Психологический настрой на урок.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Мотивировать учащихся на изучение темы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постановка учебной задачи, 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эмоционально-положительный настрой на урок, создание ситуации успеха, доверия</w:t>
            </w:r>
          </w:p>
          <w:p w:rsidR="0083046F" w:rsidRDefault="00830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положительное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к процессу познания: проявлять внимание,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удивление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узнать.</w:t>
            </w:r>
          </w:p>
          <w:p w:rsidR="0083046F" w:rsidRDefault="00830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-Долгожданный дан звонок, начинается урок, урок изобразительного искусства. 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Проверьте свои рабочие места. Нам сегодня на уроке понадобятся: цветная бумага, клей-карандаш, ножницы, клеёнки. У всех имеются перечисленные предметы?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у вас на партах лежат фигурки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цвета. Давайте прикрепим эти фигурки на доску: первая группа в 1 ряд так, чтобы эти фигурки плотно присоединялись друг к другу, вторая группа – во второй.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у нас получилось?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Я желаю, чтобы сегодняшний урок вам и нашим гостям принёс море радости улыбок и удач. Улыбнитесь друг другу,  гостям и своим друзьям. Молодцы! Приступаем к работе.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(Море)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учащихся выходит к доске и по очереди прикрепляет фигурки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цвета, создавая коллективное панно-море.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создают себе и гостям хорошее настроение.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вопросам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групповая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83046F" w:rsidTr="0083046F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 Подготовка учеников к активному и осмысленному усвоению учебного материала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учеников к активному и осмысленному усвоению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материала. Повторить материал о 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различные объекты; постановка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проблемы, умение осознанно и произвольно строить речевое высказывание.</w:t>
            </w:r>
          </w:p>
          <w:p w:rsidR="0083046F" w:rsidRDefault="00830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Контроль, коррекция, прогнозирование</w:t>
            </w:r>
          </w:p>
          <w:p w:rsidR="0083046F" w:rsidRDefault="00830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к самооценке на основе наблюдения за собственной речью,; способность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самоорганизованности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выражать положительное отношение к процессу познания: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прпоявлять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желание больше узнать</w:t>
            </w:r>
          </w:p>
          <w:p w:rsidR="0083046F" w:rsidRDefault="00830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Речевая деятельность, планирование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сотрудничсетва</w:t>
            </w:r>
            <w:proofErr w:type="spellEnd"/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-Сегодня на урок я пришла не одна. Со мной – таинственный господин, имени которого мы не знаем. Кто он? Откуда явился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нам?   Для нас это пока загадка. Но я предлагаю по музыкальному письму, которое он адресовал Вам, определить его имя.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зовут нашего гостя?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он живёт?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-Нравится ему жить в болоте?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-Почему?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-Какой наиболее чистый и красивый водоём вы бы ему предложили для обитания?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-Почему вы его считаете таковым?</w:t>
            </w: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Давайте совершим прогулку по морскому дну и постараемся  узнать его обитателей. </w:t>
            </w:r>
          </w:p>
          <w:p w:rsidR="0083046F" w:rsidRDefault="00830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-Вы заметили,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разные обитатели живут на морском дне? </w:t>
            </w: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Поиграем в игру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«Четвёртый лишний» Каждая группа  вычёркивает на листах№1тех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не относятся к морским обитателям. </w:t>
            </w: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Лист №1 (1 группа)</w:t>
            </w: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карась</w:t>
            </w: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морской ёж</w:t>
            </w: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черепаха</w:t>
            </w: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медузы</w:t>
            </w: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Лист №1(2 группа)</w:t>
            </w: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морские водоросли</w:t>
            </w: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щука</w:t>
            </w: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кораллы</w:t>
            </w: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морской окунь</w:t>
            </w: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Давайте наших золотых рыбок поместим в море,  в их родной дом, чтобы они себя чувствовали спокойно и комфортно, как мы с вами.</w:t>
            </w:r>
          </w:p>
          <w:p w:rsidR="0083046F" w:rsidRDefault="008304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-А каких обитателей морей и океанов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знаете вы?</w:t>
            </w:r>
          </w:p>
          <w:p w:rsidR="0083046F" w:rsidRDefault="008304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Расскажите (вывешиваются картинки, дети рассказывают об обитателях морских глубин)</w:t>
            </w: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слушают мелодию, определяют исполнителя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Водяной.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болоте.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 (Море)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просматривают фрагмент видео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 (морская черепашка)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групповую работу по карточкам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каждой команды выходит к доске один учащийся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«прикрепляет» рыбку к доске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Учащиеся-слушатели находят данных обитателей на картинках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музыкального отрывка, беседа по вопросам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карточками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слайдов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презентации, беседа по вопросам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 работа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1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6F" w:rsidTr="0083046F">
        <w:trPr>
          <w:gridAfter w:val="1"/>
          <w:wAfter w:w="12814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3.Сообщение темы урока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4Решениеучебной задачи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детей к формулировке темы и постановке задач урока. Составление плана работы.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и формулирование проблемы, умение осознанно и произвольно строить речевое высказывание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выражать свои мысли, планирование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сотрудничества. </w:t>
            </w:r>
          </w:p>
          <w:p w:rsidR="0083046F" w:rsidRDefault="00830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Удерживать цель деятельности до получения её результатов;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уровень владения тем или иным учебным действием (отвечать на вопрос «что я не знаю и не умею)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самоорганизованности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положительное отношение к процессу познания: проявлять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удивление, желание больше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узнать.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-Кто назовёт тему нашего сегодняшнего урока? Только урок у нас будет опять необычный, т.к. мы будем работать не красками и альбомом, а другими инструментами и материалами. Какими? 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Морское дно и его обитатели - это реальный мир?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Водяной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какого мира? </w:t>
            </w:r>
          </w:p>
          <w:p w:rsidR="0083046F" w:rsidRDefault="0083046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Подводный мир очень красив и объединяет в себе объекты реального и фантастического мира. Иногда трудно найти разницу между ними. </w:t>
            </w:r>
          </w:p>
          <w:p w:rsidR="0083046F" w:rsidRDefault="0083046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- Как вы думаете, все эти природные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формы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возможно, сделать из бумаги?</w:t>
            </w:r>
          </w:p>
          <w:p w:rsidR="0083046F" w:rsidRDefault="0083046F">
            <w:pPr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  <w:t>Вывести детей на то, что все природные тела напоминают геометрические фигуры.</w:t>
            </w:r>
          </w:p>
          <w:p w:rsidR="0083046F" w:rsidRDefault="00830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-Какие геометрические тела вам знакомы? 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гипотезу выдвинем на уроке?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поставим задачи? Чему мы должны научиться?</w:t>
            </w:r>
          </w:p>
          <w:p w:rsidR="0083046F" w:rsidRDefault="0083046F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Все уведенные формы подводного мира очень пластичны и похожи на простые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геометрические фигуры.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-Давайте сравним геометрические фигуры и предметы подводного мира между собой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Какие сходства они имеют? -И сегодня на нашем уроке мы попробуем создать объемно-пространственную композицию «Подводный мир».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Обитатели подводного мира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бумага, ножницы, клей, краски, кисточки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Шар, цилиндр, конус.</w:t>
            </w: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какие геометрические фигуры похожи те предметы, которые мы будем сегодня изображать на уроке.</w:t>
            </w: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Объекты подводного мира похожи на геометрические предметы: шар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конус, цилиндр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Научиться конструировать из бумаги предметы подводного мира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проводят сравнения между объектами подводного мира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фигурами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слайдов презентации, беседа по вопросам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слайдов, презентации, беседа по вопросам</w:t>
            </w: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83046F" w:rsidTr="0083046F">
        <w:trPr>
          <w:gridAfter w:val="1"/>
          <w:wAfter w:w="12814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spacing w:line="228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Первичное закрепление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(Применение алгоритма на практике)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возможность учащимся овладеть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алгоритмом изготовления предметов объёмно-пространственной композиции.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поиск и выделение необходимой информации, построение логической цепи рассуждений, самостоятельное создание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способов решения проблем поискового характера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воспринимать речь учителя  (одноклассников), непосредственно не обращённую к учащемуся; выражать положительное отношение к процессу познания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- Но прежде, чем приступить к работе, повторим правила ТБ при работе с ножницами, клеем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работы с ножницами:</w:t>
            </w:r>
          </w:p>
          <w:p w:rsidR="0083046F" w:rsidRDefault="0083046F">
            <w:pPr>
              <w:numPr>
                <w:ilvl w:val="0"/>
                <w:numId w:val="2"/>
              </w:num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Храните ножницы в определённом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месте.</w:t>
            </w:r>
          </w:p>
          <w:p w:rsidR="0083046F" w:rsidRDefault="0083046F">
            <w:pPr>
              <w:numPr>
                <w:ilvl w:val="0"/>
                <w:numId w:val="2"/>
              </w:num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Кладите их сомкнутыми острыми концами от себя.</w:t>
            </w:r>
          </w:p>
          <w:p w:rsidR="0083046F" w:rsidRDefault="0083046F">
            <w:pPr>
              <w:numPr>
                <w:ilvl w:val="0"/>
                <w:numId w:val="2"/>
              </w:num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Передавайте ножницы друг другу кольцами вперёд.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работы с клеем</w:t>
            </w:r>
          </w:p>
          <w:p w:rsidR="0083046F" w:rsidRDefault="0083046F">
            <w:pPr>
              <w:numPr>
                <w:ilvl w:val="0"/>
                <w:numId w:val="4"/>
              </w:num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Держите баночку с клеем в закрытом виде</w:t>
            </w:r>
          </w:p>
          <w:p w:rsidR="0083046F" w:rsidRDefault="0083046F">
            <w:pPr>
              <w:numPr>
                <w:ilvl w:val="0"/>
                <w:numId w:val="4"/>
              </w:num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работе используйте специальную салфетку для вытирания рук/кисточки</w:t>
            </w:r>
          </w:p>
          <w:p w:rsidR="0083046F" w:rsidRDefault="0083046F">
            <w:pPr>
              <w:numPr>
                <w:ilvl w:val="0"/>
                <w:numId w:val="4"/>
              </w:num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Работайте с клеем над клеенкой, чтобы не испачкать  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 окружающих. 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эта рыба?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  <w:lastRenderedPageBreak/>
              <w:t xml:space="preserve"> - А сейчас мы попробуем изготовить эту рыбку по тем </w:t>
            </w: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  <w:t>шагам</w:t>
            </w:r>
            <w:proofErr w:type="gramEnd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  <w:t xml:space="preserve"> которые нам продиктует Слайд №6 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рыбки: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696969"/>
                <w:sz w:val="28"/>
                <w:szCs w:val="28"/>
              </w:rPr>
              <w:t>1) квадратный лист бумаги сложите по диагонали;</w:t>
            </w:r>
            <w:r>
              <w:rPr>
                <w:rFonts w:ascii="Times New Roman" w:hAnsi="Times New Roman" w:cs="Times New Roman"/>
                <w:color w:val="696969"/>
                <w:sz w:val="28"/>
                <w:szCs w:val="28"/>
              </w:rPr>
              <w:br/>
              <w:t>2) полученную базовую форму в виде треугольника еще раз сгибаем пополам;</w:t>
            </w:r>
            <w:r>
              <w:rPr>
                <w:rFonts w:ascii="Times New Roman" w:hAnsi="Times New Roman" w:cs="Times New Roman"/>
                <w:color w:val="696969"/>
                <w:sz w:val="28"/>
                <w:szCs w:val="28"/>
              </w:rPr>
              <w:br/>
              <w:t>3) нарисуйте контур рыбки и вырежьте изделие по указанным линиям.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  <w:t>Слайд №7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-Что изображено на этом рисунке? Аналогично изготовлению рыбки приступим к изготовлению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водоросль-деревца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color w:val="6969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96969"/>
                <w:sz w:val="28"/>
                <w:szCs w:val="28"/>
              </w:rPr>
              <w:t xml:space="preserve">1)  прямоугольный </w:t>
            </w:r>
            <w:r>
              <w:rPr>
                <w:rFonts w:ascii="Times New Roman" w:hAnsi="Times New Roman" w:cs="Times New Roman"/>
                <w:color w:val="696969"/>
                <w:sz w:val="28"/>
                <w:szCs w:val="28"/>
              </w:rPr>
              <w:lastRenderedPageBreak/>
              <w:t>лист бумаги сложите  в виде  цилиндра;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color w:val="6969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96969"/>
                <w:sz w:val="28"/>
                <w:szCs w:val="28"/>
              </w:rPr>
              <w:t>2) в нижней части  цилиндра сделайте надрезы до середины данной фигуры.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  <w:t>Слайд №8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-Что изображено на этом рисунке? Аналогично изготовлению рыбки и водоросли приступим к изготовлению  медузы.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color w:val="6969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96969"/>
                <w:sz w:val="28"/>
                <w:szCs w:val="28"/>
              </w:rPr>
              <w:t>1) лист бумаги в форме круга с вырезанным сектором сложите  в виде конуса;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color w:val="6969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96969"/>
                <w:sz w:val="28"/>
                <w:szCs w:val="28"/>
              </w:rPr>
              <w:t>2) в нижней части  конуса сделайте надрезы до середины данной фигуры.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называют правила ТБ при работе с ножницами и клеем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тропические рыбки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Водоросли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медуза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слайдов, презентации, беседа по вопросам</w:t>
            </w: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слайдов, презентации, беседа по вопросам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слайдов, презентации, беседа по вопросам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слайдов, презентации, беседа по вопросам</w:t>
            </w: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6F" w:rsidTr="0083046F">
        <w:trPr>
          <w:gridAfter w:val="1"/>
          <w:wAfter w:w="12814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Физкультминутка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антистрессовую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ситуацию, научить способам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релаксации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действий по предложенному условию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сейчас мы отдохнём.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объяснением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 движений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музыкального фрагмента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</w:tr>
      <w:tr w:rsidR="0083046F" w:rsidTr="0083046F">
        <w:trPr>
          <w:gridAfter w:val="1"/>
          <w:wAfter w:w="12814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7Первичная проверка понимания и коррекция усвоения учениками нового материала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усвоенного и включение его в систему ранее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усвоенных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ЗУНов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делового сотрудничества: сравнивать разные точки зрения. Считаться с мнением другого человека; проявлять терпение  и доброжелательность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небольшие устные монологические высказывания, готовность слушать собеседника и вести диалог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объекты подводного мира мы сегодня изготовили?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геометрические тела  мы использовали сегодня для изготовления обитателей подводного мира?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какого материала  мы их изготовили?</w:t>
            </w:r>
          </w:p>
          <w:p w:rsidR="0083046F" w:rsidRDefault="0083046F">
            <w:pPr>
              <w:tabs>
                <w:tab w:val="left" w:pos="1026"/>
              </w:tabs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человек издавна стремился познать тайны загадочного подводного мира. Даже сейчас в 21 веке не каждому из нас дано проникнуть в глубины водной среды. Однако каждый может иметь  «небольшой водоём», у себя дома, наблюдать за его обитателями, открывать для себя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тайны.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называется этот небольшой водоём?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-Что такое аквариум?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большом энциклопедическом словаре значение  слова аквариум даётся следующим образом.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-Я предлагаю каждой группе разместить своих «жителей» в мини-аквариумы.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однажды мне пришлось присутствовать при разговоре двух рыб: о чём они вели разговор, вы узнаете, посмотрев мини-сценку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Рыбка рыбку догоняла, 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Рыбка хвостиком виляла, 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Ткнулась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брюшко-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Догнала!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Эй, подружка! Как дела?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 подружка отвечала: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-Да хорошего-то мало,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-Задыхаюсь, не могу.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-Как себя я сберегу,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если люди тут и там 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мусор сбрасывают нам?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-Скоро реку, море пруд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-Чёрным золотом зальют. 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 и я от нефти той 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-Тоже буду «золотой».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-Что мне делать, 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-Как мне быть,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-Как здоровье сохранить?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-Почему одна из рыбок задыхалась?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мы можем помочь ей в этой беде?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-Давайте выберем правила сохранения водной среды из предложенного списка и выйдем каждый со своим предложением к доске.</w:t>
            </w:r>
          </w:p>
          <w:p w:rsidR="0083046F" w:rsidRDefault="0083046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Правила охраны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водныхресурсов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3046F" w:rsidRDefault="0083046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1.Экономить потребление воды.</w:t>
            </w:r>
          </w:p>
          <w:p w:rsidR="0083046F" w:rsidRDefault="0083046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2.Строить очистные сооружения сточных вод.</w:t>
            </w:r>
          </w:p>
          <w:p w:rsidR="0083046F" w:rsidRDefault="0083046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 сбрасывать в водоёмы мусор.</w:t>
            </w:r>
          </w:p>
          <w:p w:rsidR="0083046F" w:rsidRDefault="0083046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4.Строить промышленные предприятия вдали от водоёмов.</w:t>
            </w:r>
          </w:p>
          <w:p w:rsidR="0083046F" w:rsidRDefault="0083046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Осторожно перевозить баржи с горючими веществами.</w:t>
            </w:r>
          </w:p>
          <w:p w:rsidR="0083046F" w:rsidRDefault="0083046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6.Совершенствовать очистные сооружения на предприятиях.</w:t>
            </w:r>
          </w:p>
          <w:p w:rsidR="0083046F" w:rsidRDefault="0083046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Совершенствовать очистку стоков после обслуживания автотранспорта  и сельскохозяйственных машин.</w:t>
            </w:r>
          </w:p>
          <w:p w:rsidR="0083046F" w:rsidRDefault="0083046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Рыбы, водоросли, медузы</w:t>
            </w: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Шар, цилиндр, конус.</w:t>
            </w: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детей(</w:t>
            </w:r>
            <w:proofErr w:type="gramEnd"/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бумаги.)</w:t>
            </w: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аквариум.)</w:t>
            </w: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Аквариум  - это прозрачная ёмкость для постоянного содержания водных организмов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 желанию выходят к доске и разыгрывают сценку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 будем загрязнять воду, поместим её в аквариум)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выходят к доске и читают выбранные ими правила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помещают рыбок в «аквариум»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помещают рыбок в «аквариум»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момента театрализации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карточками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3046F" w:rsidTr="0083046F">
        <w:trPr>
          <w:gridAfter w:val="1"/>
          <w:wAfter w:w="12814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Оценивание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самооценке, умение оценивать собственную учебную деятельность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успеха, доверия</w:t>
            </w:r>
          </w:p>
          <w:p w:rsidR="0083046F" w:rsidRDefault="00830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различные объекты6 сопоставлять их характеристики по  одном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нескольким) признакам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самооценке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  - А сейчас мы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поместим наши работы на выставку и постараемся оценить их по следующей схеме: </w:t>
            </w:r>
          </w:p>
          <w:p w:rsidR="0083046F" w:rsidRDefault="0083046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Критерии оценивания работ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:rsidR="0083046F" w:rsidRDefault="0083046F">
            <w:pPr>
              <w:numPr>
                <w:ilvl w:val="0"/>
                <w:numId w:val="6"/>
              </w:numPr>
              <w:tabs>
                <w:tab w:val="left" w:pos="1026"/>
              </w:tabs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аккуратность, </w:t>
            </w:r>
          </w:p>
          <w:p w:rsidR="0083046F" w:rsidRDefault="0083046F">
            <w:pPr>
              <w:numPr>
                <w:ilvl w:val="0"/>
                <w:numId w:val="6"/>
              </w:numPr>
              <w:tabs>
                <w:tab w:val="left" w:pos="1026"/>
              </w:tabs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тщательность, </w:t>
            </w:r>
          </w:p>
          <w:p w:rsidR="0083046F" w:rsidRDefault="0083046F">
            <w:pPr>
              <w:numPr>
                <w:ilvl w:val="0"/>
                <w:numId w:val="6"/>
              </w:numPr>
              <w:tabs>
                <w:tab w:val="left" w:pos="1026"/>
              </w:tabs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проявление творчества</w:t>
            </w:r>
          </w:p>
          <w:p w:rsidR="0083046F" w:rsidRDefault="0083046F">
            <w:pPr>
              <w:tabs>
                <w:tab w:val="left" w:pos="1026"/>
              </w:tabs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-Если все эти правила соблюдены группой, то вы можете показать зелёный цвет, если не все правила соблюдены, то показываем красный цвет.</w:t>
            </w:r>
          </w:p>
          <w:p w:rsidR="0083046F" w:rsidRDefault="0083046F">
            <w:pPr>
              <w:tabs>
                <w:tab w:val="left" w:pos="1026"/>
              </w:tabs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Ребята, а что бы вы дальше сделали со своими мини-аквариумами?</w:t>
            </w:r>
          </w:p>
          <w:p w:rsidR="0083046F" w:rsidRDefault="0083046F">
            <w:pPr>
              <w:tabs>
                <w:tab w:val="left" w:pos="1026"/>
              </w:tabs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оценивают противоположную группу сигнальными карточками.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оятельная работа</w:t>
            </w:r>
          </w:p>
        </w:tc>
      </w:tr>
      <w:tr w:rsidR="0083046F" w:rsidTr="0083046F">
        <w:trPr>
          <w:gridAfter w:val="1"/>
          <w:wAfter w:w="12814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9.Рефлексия деятельности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цель учебной деятельности и её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 с помощью самооценки.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умение выражать свои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мысли</w:t>
            </w:r>
          </w:p>
          <w:p w:rsidR="0083046F" w:rsidRDefault="00830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и осознание учащимися того, что уже усвоено и что ещё подлежит усвоению, прогнозирование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Ребята, наш урок подходит к концу, дополните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предложения, которые вы видите на слайде: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Дома я предлагаю вам найти загадку про аквариум или придумать самим.</w:t>
            </w:r>
          </w:p>
          <w:p w:rsidR="0083046F" w:rsidRDefault="0083046F">
            <w:pPr>
              <w:tabs>
                <w:tab w:val="left" w:pos="3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-Ребята, вы сегодня все были молодцы. Спасибо вам, что поддержали меня и помогли мне. Желаю, чтобы золотая рыбка исполнила все ваши желания, которые вы загадаете после урока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дополняют предложения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     узнал…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2.  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Было  интересно…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3.  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  смог…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4.  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 понял,   что…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5.  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   научился…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слайдов, презентации,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вопросам</w:t>
            </w:r>
          </w:p>
          <w:p w:rsidR="0083046F" w:rsidRDefault="00830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F" w:rsidRDefault="008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</w:t>
            </w:r>
          </w:p>
        </w:tc>
      </w:tr>
    </w:tbl>
    <w:p w:rsidR="0083046F" w:rsidRDefault="0083046F" w:rsidP="0083046F"/>
    <w:p w:rsidR="0083046F" w:rsidRDefault="0083046F" w:rsidP="0083046F"/>
    <w:p w:rsidR="0083046F" w:rsidRDefault="0083046F" w:rsidP="0083046F"/>
    <w:p w:rsidR="0083046F" w:rsidRDefault="0083046F" w:rsidP="0083046F">
      <w:pPr>
        <w:spacing w:after="0"/>
        <w:sectPr w:rsidR="0083046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A7527" w:rsidRPr="00BA7527" w:rsidRDefault="00BA7527" w:rsidP="00BA7527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752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Сценка  для учащихся</w:t>
      </w:r>
    </w:p>
    <w:p w:rsidR="00BA7527" w:rsidRDefault="00BA7527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83046F" w:rsidRDefault="0083046F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Рыбка рыбку догоняла, </w:t>
      </w:r>
    </w:p>
    <w:p w:rsidR="0083046F" w:rsidRDefault="0083046F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Рыбка хвостиком виляла, </w:t>
      </w:r>
    </w:p>
    <w:p w:rsidR="0083046F" w:rsidRDefault="0083046F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Ткнулась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брюшко-</w:t>
      </w:r>
    </w:p>
    <w:p w:rsidR="0083046F" w:rsidRDefault="0083046F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Догнала!</w:t>
      </w:r>
    </w:p>
    <w:p w:rsidR="0083046F" w:rsidRDefault="0083046F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Эй, подружка! Как дела?</w:t>
      </w:r>
    </w:p>
    <w:p w:rsidR="0083046F" w:rsidRDefault="0083046F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Ей подружка отвечала:</w:t>
      </w:r>
    </w:p>
    <w:p w:rsidR="0083046F" w:rsidRDefault="0083046F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-Да хорошего-то мало,</w:t>
      </w:r>
    </w:p>
    <w:p w:rsidR="0083046F" w:rsidRDefault="0083046F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-Задыхаюсь, не могу.</w:t>
      </w:r>
    </w:p>
    <w:p w:rsidR="0083046F" w:rsidRDefault="0083046F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-Как себя я сберегу,</w:t>
      </w:r>
    </w:p>
    <w:p w:rsidR="0083046F" w:rsidRDefault="00BA7527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-Е</w:t>
      </w:r>
      <w:r w:rsidR="0083046F">
        <w:rPr>
          <w:rFonts w:ascii="Times New Roman" w:hAnsi="Times New Roman" w:cs="Times New Roman"/>
          <w:sz w:val="32"/>
          <w:szCs w:val="32"/>
        </w:rPr>
        <w:t xml:space="preserve">сли люди тут и там </w:t>
      </w:r>
    </w:p>
    <w:p w:rsidR="0083046F" w:rsidRDefault="00BA7527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-М</w:t>
      </w:r>
      <w:r w:rsidR="0083046F">
        <w:rPr>
          <w:rFonts w:ascii="Times New Roman" w:hAnsi="Times New Roman" w:cs="Times New Roman"/>
          <w:sz w:val="32"/>
          <w:szCs w:val="32"/>
        </w:rPr>
        <w:t>усор сбрасывают нам?</w:t>
      </w:r>
    </w:p>
    <w:p w:rsidR="0083046F" w:rsidRDefault="0083046F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-Скоро реку, море</w:t>
      </w:r>
      <w:r w:rsidR="009D43F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пруд</w:t>
      </w:r>
    </w:p>
    <w:p w:rsidR="0083046F" w:rsidRDefault="0083046F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-Чёрным золотом зальют. </w:t>
      </w:r>
    </w:p>
    <w:p w:rsidR="0083046F" w:rsidRDefault="0083046F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-Да и я от нефти той </w:t>
      </w:r>
    </w:p>
    <w:p w:rsidR="0083046F" w:rsidRDefault="0083046F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-Тоже буду «золотой».</w:t>
      </w:r>
    </w:p>
    <w:p w:rsidR="0083046F" w:rsidRDefault="00BA7527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-Что мне делать?</w:t>
      </w:r>
    </w:p>
    <w:p w:rsidR="0083046F" w:rsidRDefault="00BA7527" w:rsidP="0083046F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-Как мне быть?</w:t>
      </w:r>
    </w:p>
    <w:p w:rsidR="0083046F" w:rsidRDefault="0083046F" w:rsidP="0083046F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-Как здоровье сохранить?</w:t>
      </w:r>
    </w:p>
    <w:p w:rsidR="0083046F" w:rsidRDefault="0083046F" w:rsidP="0083046F"/>
    <w:p w:rsidR="0083046F" w:rsidRDefault="0083046F" w:rsidP="0083046F"/>
    <w:p w:rsidR="0083046F" w:rsidRDefault="0083046F" w:rsidP="0083046F"/>
    <w:p w:rsidR="0083046F" w:rsidRDefault="0083046F" w:rsidP="0083046F">
      <w:pPr>
        <w:tabs>
          <w:tab w:val="left" w:pos="3540"/>
        </w:tabs>
        <w:jc w:val="both"/>
      </w:pPr>
    </w:p>
    <w:p w:rsidR="0083046F" w:rsidRPr="0083046F" w:rsidRDefault="0083046F" w:rsidP="0083046F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046F">
        <w:rPr>
          <w:rFonts w:ascii="Times New Roman" w:hAnsi="Times New Roman" w:cs="Times New Roman"/>
          <w:b/>
          <w:sz w:val="44"/>
          <w:szCs w:val="44"/>
        </w:rPr>
        <w:lastRenderedPageBreak/>
        <w:t>Правила охраны экологии.</w:t>
      </w: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Экономить потребление воды.</w:t>
      </w: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Строить очистные сооружения сточных вод.</w:t>
      </w: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Не сбрасывать в водоёмы мусор.</w:t>
      </w: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Строить промышленные предприятия вдали от водоёмов.</w:t>
      </w: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lastRenderedPageBreak/>
        <w:t xml:space="preserve"> Осторожно перевозить баржи с горючими веществами.</w:t>
      </w: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Совершенствовать очистные сооружения на предприятиях.</w:t>
      </w: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Совершенствовать очистку стоков после обслуживания автотранспорта.</w:t>
      </w: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Береги лес от пожара!</w:t>
      </w: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Не разжигай в лесу костры!</w:t>
      </w: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Не разоряй муравейники!</w:t>
      </w: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Не разоряй птичьи гнёзда!</w:t>
      </w: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</w:p>
    <w:p w:rsidR="0083046F" w:rsidRDefault="0083046F" w:rsidP="0083046F">
      <w:pPr>
        <w:tabs>
          <w:tab w:val="left" w:pos="3540"/>
        </w:tabs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Не бери домой лесных детёнышей!</w:t>
      </w:r>
    </w:p>
    <w:p w:rsidR="0083046F" w:rsidRDefault="0083046F" w:rsidP="0083046F"/>
    <w:p w:rsidR="0083046F" w:rsidRDefault="0083046F" w:rsidP="0083046F"/>
    <w:p w:rsidR="0083046F" w:rsidRDefault="0083046F" w:rsidP="0083046F"/>
    <w:p w:rsidR="0083046F" w:rsidRPr="00BA7527" w:rsidRDefault="00BA7527" w:rsidP="00BA7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BA752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Дополнительная информация для детей</w:t>
      </w:r>
    </w:p>
    <w:p w:rsidR="00BA7527" w:rsidRDefault="00BA7527" w:rsidP="0083046F">
      <w:pPr>
        <w:spacing w:before="100" w:beforeAutospacing="1" w:after="100" w:afterAutospacing="1" w:line="240" w:lineRule="auto"/>
        <w:rPr>
          <w:rFonts w:ascii="Trebuchet MS" w:hAnsi="Trebuchet MS"/>
          <w:color w:val="7F3508"/>
          <w:sz w:val="40"/>
          <w:szCs w:val="40"/>
          <w:shd w:val="clear" w:color="auto" w:fill="FFFBF2"/>
        </w:rPr>
      </w:pPr>
    </w:p>
    <w:p w:rsidR="0083046F" w:rsidRDefault="0083046F" w:rsidP="00830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rebuchet MS" w:hAnsi="Trebuchet MS"/>
          <w:color w:val="7F3508"/>
          <w:sz w:val="40"/>
          <w:szCs w:val="40"/>
          <w:shd w:val="clear" w:color="auto" w:fill="FFFBF2"/>
        </w:rPr>
        <w:t xml:space="preserve">Морские звезды </w:t>
      </w:r>
      <w:proofErr w:type="gramStart"/>
      <w:r>
        <w:rPr>
          <w:rFonts w:ascii="Trebuchet MS" w:hAnsi="Trebuchet MS"/>
          <w:color w:val="7F3508"/>
          <w:sz w:val="40"/>
          <w:szCs w:val="40"/>
          <w:shd w:val="clear" w:color="auto" w:fill="FFFBF2"/>
        </w:rPr>
        <w:t>малоподвижны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 xml:space="preserve">  имеют от 5 до 50 ног, а на них ряды очень мощных присосок. Длиной от</w:t>
      </w:r>
      <w:r>
        <w:rPr>
          <w:rFonts w:ascii="Trebuchet MS" w:hAnsi="Trebuchet MS"/>
          <w:color w:val="7F3508"/>
          <w:sz w:val="40"/>
          <w:szCs w:val="40"/>
          <w:shd w:val="clear" w:color="auto" w:fill="FFFBF2"/>
        </w:rPr>
        <w:t xml:space="preserve">12–25 см.  Эти животные — </w:t>
      </w:r>
      <w:proofErr w:type="spellStart"/>
      <w:r>
        <w:rPr>
          <w:rFonts w:ascii="Trebuchet MS" w:hAnsi="Trebuchet MS"/>
          <w:color w:val="7F3508"/>
          <w:sz w:val="40"/>
          <w:szCs w:val="40"/>
          <w:shd w:val="clear" w:color="auto" w:fill="FFFBF2"/>
        </w:rPr>
        <w:t>хищники</w:t>
      </w:r>
      <w:proofErr w:type="gramStart"/>
      <w:r>
        <w:rPr>
          <w:rFonts w:ascii="Trebuchet MS" w:hAnsi="Trebuchet MS"/>
          <w:color w:val="7F3508"/>
          <w:sz w:val="40"/>
          <w:szCs w:val="40"/>
          <w:shd w:val="clear" w:color="auto" w:fill="FFFBF2"/>
        </w:rPr>
        <w:t>.</w:t>
      </w:r>
      <w:r>
        <w:rPr>
          <w:rFonts w:ascii="Times New Roman" w:eastAsia="Times New Roman" w:hAnsi="Times New Roman" w:cs="Times New Roman"/>
          <w:sz w:val="40"/>
          <w:szCs w:val="40"/>
        </w:rPr>
        <w:t>О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>ни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могут открыть крепко закрытые раковины и съесть находящееся там животное.</w:t>
      </w:r>
    </w:p>
    <w:p w:rsidR="0083046F" w:rsidRDefault="0083046F" w:rsidP="0083046F"/>
    <w:p w:rsidR="0083046F" w:rsidRDefault="0083046F" w:rsidP="0083046F">
      <w:pPr>
        <w:rPr>
          <w:rFonts w:ascii="Times New Roman" w:hAnsi="Times New Roman" w:cs="Times New Roman"/>
          <w:sz w:val="40"/>
          <w:szCs w:val="40"/>
        </w:rPr>
      </w:pPr>
    </w:p>
    <w:p w:rsidR="0083046F" w:rsidRDefault="0083046F" w:rsidP="008304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МОРСКОЙ КОНЕК - ЧУДО-РЫБА С ГОЛОВОЙ ЛОШАДИ.</w:t>
      </w:r>
      <w:r>
        <w:rPr>
          <w:rFonts w:ascii="Times New Roman" w:hAnsi="Times New Roman" w:cs="Times New Roman"/>
          <w:sz w:val="40"/>
          <w:szCs w:val="40"/>
        </w:rPr>
        <w:t xml:space="preserve"> Голова никогда не двигается вправо и влево. Подвижный хвост рыбы закручен спиралькой к брюшку и помогает коньку закрепляться на водорослях, среди которых он живет и ведет охоту. Добычу конек засасывает своим удлиненным рыльцем вместе с водой. Размер коньков около 20 см.</w:t>
      </w:r>
    </w:p>
    <w:p w:rsidR="0083046F" w:rsidRDefault="0083046F" w:rsidP="0083046F">
      <w:pPr>
        <w:rPr>
          <w:rFonts w:ascii="Times New Roman" w:hAnsi="Times New Roman" w:cs="Times New Roman"/>
          <w:sz w:val="40"/>
          <w:szCs w:val="40"/>
        </w:rPr>
      </w:pPr>
    </w:p>
    <w:p w:rsidR="0083046F" w:rsidRDefault="0083046F" w:rsidP="008304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Краб – морское животное.</w:t>
      </w:r>
      <w:r>
        <w:rPr>
          <w:rFonts w:ascii="Times New Roman" w:hAnsi="Times New Roman" w:cs="Times New Roman"/>
          <w:sz w:val="40"/>
          <w:szCs w:val="40"/>
        </w:rPr>
        <w:t xml:space="preserve">  Но они очень агрессивны по отношению друг к другу. Зубы краба находятся в </w:t>
      </w:r>
      <w:proofErr w:type="spellStart"/>
      <w:r>
        <w:rPr>
          <w:rFonts w:ascii="Times New Roman" w:hAnsi="Times New Roman" w:cs="Times New Roman"/>
          <w:sz w:val="40"/>
          <w:szCs w:val="40"/>
        </w:rPr>
        <w:t>желудке</w:t>
      </w:r>
      <w:proofErr w:type="gramStart"/>
      <w:r>
        <w:rPr>
          <w:rFonts w:ascii="Times New Roman" w:hAnsi="Times New Roman" w:cs="Times New Roman"/>
          <w:sz w:val="40"/>
          <w:szCs w:val="40"/>
        </w:rPr>
        <w:t>.К</w:t>
      </w:r>
      <w:proofErr w:type="gramEnd"/>
      <w:r>
        <w:rPr>
          <w:rFonts w:ascii="Times New Roman" w:hAnsi="Times New Roman" w:cs="Times New Roman"/>
          <w:sz w:val="40"/>
          <w:szCs w:val="40"/>
        </w:rPr>
        <w:t>раб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же имеет внешний скелет, а внутри только внутренние органы и мышцы. Сорок процентов веса краба — мясо. Оно является деликатесным блюдом.</w:t>
      </w:r>
    </w:p>
    <w:p w:rsidR="0083046F" w:rsidRDefault="0083046F" w:rsidP="0083046F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14183D" w:rsidRDefault="0014183D"/>
    <w:sectPr w:rsidR="0014183D" w:rsidSect="003E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45E"/>
    <w:multiLevelType w:val="hybridMultilevel"/>
    <w:tmpl w:val="2CD66942"/>
    <w:lvl w:ilvl="0" w:tplc="732A7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0C1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674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78D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AE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542D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3E3D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E6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723A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20FDF"/>
    <w:multiLevelType w:val="hybridMultilevel"/>
    <w:tmpl w:val="05BA0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54828"/>
    <w:multiLevelType w:val="hybridMultilevel"/>
    <w:tmpl w:val="D80E2EC8"/>
    <w:lvl w:ilvl="0" w:tplc="274CD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102C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AF8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A30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400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488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2A0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C4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22EF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046F"/>
    <w:rsid w:val="0014183D"/>
    <w:rsid w:val="003E3B35"/>
    <w:rsid w:val="0083046F"/>
    <w:rsid w:val="009D43FB"/>
    <w:rsid w:val="00BA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35"/>
  </w:style>
  <w:style w:type="paragraph" w:styleId="1">
    <w:name w:val="heading 1"/>
    <w:basedOn w:val="a"/>
    <w:link w:val="10"/>
    <w:uiPriority w:val="9"/>
    <w:qFormat/>
    <w:rsid w:val="00830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4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04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046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3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4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046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83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8A2F-1C99-49FF-AD8B-873F417F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2014-05-27T04:49:00Z</dcterms:created>
  <dcterms:modified xsi:type="dcterms:W3CDTF">2016-01-29T13:25:00Z</dcterms:modified>
</cp:coreProperties>
</file>