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FC" w:rsidRDefault="004C6CFC" w:rsidP="004C6CFC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20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Взаимосвязь изобразительного искусства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 природой, жизнью и другими видами искусств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представления о взаимосвязи изобразительного искусства с природой, жизнью и другими видами искусств; создать условия для развития умения изображать солнце и тучу, передавать в рисунке свои наблюдения.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 художественной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Образная сущность искусства. 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Восприятие произведений искусства.</w:t>
      </w:r>
      <w:r>
        <w:rPr>
          <w:rFonts w:ascii="Times New Roman" w:hAnsi="Times New Roman" w:cs="Times New Roman"/>
          <w:sz w:val="28"/>
          <w:szCs w:val="28"/>
        </w:rPr>
        <w:t xml:space="preserve"> Значимые темы искусства. О чем говорит искусство? 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Искусство дарит людям красоту.</w:t>
      </w:r>
      <w:r>
        <w:rPr>
          <w:rFonts w:ascii="Times New Roman" w:hAnsi="Times New Roman" w:cs="Times New Roman"/>
          <w:sz w:val="28"/>
          <w:szCs w:val="28"/>
        </w:rPr>
        <w:t xml:space="preserve"> Музеи. Государственная Третьяковская галерея в Москве. Государственный Эрмитаж в Санкт-Петербурге. Художник рисует то, что ему больше всего нравится: природу, вещи, людей, животных. Изучение окружающего предметного мира и мира природы (связь изобразительного искусства с природой). Эмоционально-образная характеристика осеннего неба, определение отличия облаков от туч (туча – это облако с дождем). Разнообразие форм и цвета облаков, особенности их движения по небу. Представление о пространстве: ближе – дальше. Какого цвета бывают тучи? Какие краски понадобятся, чтобы их нарисовать? Эмоционально-эстетическое восприятие природы.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восприятие изобразительного искусства как диалога художника и зрителя; осознанное и произвольное речевое высказывание в устной форме; формулирование ответов на вопросы учителя;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выявление специфики, средств выразительности в произведениях искусства; осуществление анализа образа грозовой тучи;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</w:t>
      </w:r>
      <w:r>
        <w:rPr>
          <w:rFonts w:ascii="Times New Roman" w:hAnsi="Times New Roman" w:cs="Times New Roman"/>
          <w:sz w:val="28"/>
          <w:szCs w:val="28"/>
        </w:rPr>
        <w:t xml:space="preserve"> – поиск ответов на вопросы и нахождение путей решения проблемной задачи (как изобразить цветом грозовую тучу, которая ползет по небу и хочет закрыть солнышко?);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принимать учебную задачу и планировать ее выполнение;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выражать собственное мнение при оценке произведений искусства.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проявляют интерес и желание творить, фантазировать; стремятся к самоконтролю процесса выполнения творческого задания по созданию рисунка (как грозовая туча ползет по небу и хочет закрыть </w:t>
      </w:r>
      <w:r>
        <w:rPr>
          <w:rFonts w:ascii="Times New Roman" w:hAnsi="Times New Roman" w:cs="Times New Roman"/>
          <w:sz w:val="28"/>
          <w:szCs w:val="28"/>
        </w:rPr>
        <w:lastRenderedPageBreak/>
        <w:t>солнышко); выражают эмоционально-ценностное отношение к произведениям художественного искусства и природе.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ресурсы: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Зрительный ряд: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Литературный ряд:</w:t>
      </w:r>
      <w:r>
        <w:rPr>
          <w:rFonts w:ascii="Times New Roman" w:hAnsi="Times New Roman" w:cs="Times New Roman"/>
          <w:sz w:val="28"/>
          <w:szCs w:val="28"/>
        </w:rPr>
        <w:t xml:space="preserve"> А. Фет «Воздушный город».</w:t>
      </w:r>
    </w:p>
    <w:p w:rsidR="004C6CFC" w:rsidRDefault="004C6CFC" w:rsidP="004C6CFC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природе есть солнце. Оно всем светит и греет. Давайте сотворим солнце в себе. Закройте глаза, руки положите на стол ладонями вверх. Представьте в своем сердце маленькую звездочку. Я мысленно направляю к ней лучик, который несет мир. Звездочка увеличилась. Направляю лучик, который несет любовь, – звездочка снова увеличилась. Направляю лучик с добром – звездочка стала еще больше.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направляю к звездочке лучики, которые несут здоровье, радость, тепло, свет, ласку. Звездочка стала большой и превратилась в солнце. Откройте глаза. Какое у вас сейчас настроение? На что оно похоже – на солнышко или на темную тучу?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повернемся друг к другу и скажем добрые слова: «Слов плохих не говорите, только добрые дарите».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Проверка готовности </w:t>
      </w:r>
      <w:r>
        <w:rPr>
          <w:rFonts w:ascii="Times New Roman" w:hAnsi="Times New Roman" w:cs="Times New Roman"/>
          <w:sz w:val="28"/>
          <w:szCs w:val="28"/>
        </w:rPr>
        <w:t>к уроку.</w:t>
      </w:r>
    </w:p>
    <w:p w:rsidR="004C6CFC" w:rsidRDefault="004C6CFC" w:rsidP="004C6CFC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Идем в музей. </w:t>
      </w:r>
      <w:r>
        <w:rPr>
          <w:rFonts w:ascii="Times New Roman" w:hAnsi="Times New Roman" w:cs="Times New Roman"/>
          <w:i/>
          <w:iCs/>
          <w:sz w:val="28"/>
          <w:szCs w:val="28"/>
        </w:rPr>
        <w:t>(Заочное путешествие.)</w:t>
      </w:r>
      <w:r>
        <w:rPr>
          <w:rFonts w:ascii="Times New Roman" w:hAnsi="Times New Roman" w:cs="Times New Roman"/>
          <w:sz w:val="28"/>
          <w:szCs w:val="28"/>
        </w:rPr>
        <w:t xml:space="preserve"> Люди приходят в музей, чтобы полюбоваться картинами, скульптурами любимых художников и увидеть новые, неизвестные работы.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картине художник передает не только красоту мира, но и его звуки. Рассмотрите картины (А. Саврасов «Зима», Э. Дега «Танцовщицы», Ф. Малявин «Вихрь»).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слайды 2–4.)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музыку вам бы хотелось послушать, глядя на них?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Слушание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А. Фета «Воздушный город».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будем рисовать солнышко и тучку, которая пытается закрыть солнце.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на эти солнышки </w:t>
      </w:r>
      <w:r>
        <w:rPr>
          <w:rFonts w:ascii="Times New Roman" w:hAnsi="Times New Roman" w:cs="Times New Roman"/>
          <w:i/>
          <w:iCs/>
          <w:sz w:val="28"/>
          <w:szCs w:val="28"/>
        </w:rPr>
        <w:t>(на слайде изображено несколько солнышек)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5.)</w:t>
      </w:r>
    </w:p>
    <w:p w:rsidR="004C6CFC" w:rsidRDefault="004C6CFC" w:rsidP="004C6CF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 вы могли сказать о каждом из них?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из них вам больше понравилось?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Что общего у всех этих солнышек?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форму имеет солнышко?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солнышко с тучкой.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Какого цвета бывают тучи?</w:t>
      </w:r>
    </w:p>
    <w:p w:rsidR="004C6CFC" w:rsidRDefault="004C6CFC" w:rsidP="004C6CFC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4C6CFC" w:rsidRDefault="004C6CFC" w:rsidP="004C6CFC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того чтобы нам отдохнуть, я предлагаю отправиться на лесную поляну и выполнить такие упражнения: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славная осанка!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свели лопатки,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походим на носках,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на пятках,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Пойдем мягко, как лисята,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а если надоест,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пойдем все косолапо,</w:t>
      </w:r>
    </w:p>
    <w:p w:rsidR="004C6CFC" w:rsidRDefault="004C6CFC" w:rsidP="004C6CF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медведи ходят в лес.</w:t>
      </w:r>
    </w:p>
    <w:p w:rsidR="004C6CFC" w:rsidRDefault="004C6CFC" w:rsidP="004C6CFC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практическая деятельность.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Какого цвета бывают тучи?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слайды 6–7.)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краски понадобятся, чтобы их нарисовать?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Изобразите, как грозовая туча ползет по небу и хочет закрыть солнышко.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получились нужные цвета, используйте палитру.</w:t>
      </w:r>
    </w:p>
    <w:p w:rsidR="004C6CFC" w:rsidRDefault="004C6CFC" w:rsidP="004C6CFC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вас на партах лежат маленькие листочки, на которых нарисован кружок. Если у вас хорошее настроение сейчас, в конце урока, закрасьте его зеленым цветом. Если у вас что-то чуть-чуть не получилось сегодня, закрасьте синим. Если вы чего-то не поняли на уроке и у вас плохое настроение, закрасьте кружок черным карандашом.</w:t>
      </w:r>
    </w:p>
    <w:p w:rsidR="004C6CFC" w:rsidRDefault="004C6CFC" w:rsidP="004C6CF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 за занятие, ребята, приятно было с вами поработать. Молодцы!</w:t>
      </w:r>
    </w:p>
    <w:p w:rsidR="003E0081" w:rsidRDefault="003E0081">
      <w:bookmarkStart w:id="1" w:name="_GoBack"/>
      <w:bookmarkEnd w:id="1"/>
    </w:p>
    <w:sectPr w:rsidR="003E0081" w:rsidSect="00980F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FC"/>
    <w:rsid w:val="003E0081"/>
    <w:rsid w:val="004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C6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C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C6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4C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>diakov.net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2016-02-05T05:08:00Z</dcterms:created>
  <dcterms:modified xsi:type="dcterms:W3CDTF">2016-02-05T05:08:00Z</dcterms:modified>
</cp:coreProperties>
</file>