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91" w:rsidRDefault="00AC6D91" w:rsidP="00AC6D91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45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Рисование животных из клякс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замечать красивое и необычное в окружающем мире, видеть форму предмета, расположение его в пространстве, соотношение величин, передавать красоту окружающего мира в своей работе; содействовать овладению навыками изображения на плоскости, освоению техники работы кистью и палочкой, монотипии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); создать условия для выполнения правил работы и обращения с художественными материалами.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Красота и разнообразие природы, предметов, выраженные средствами рисунка. 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художественно-творческой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Развитие ассоциативного мышления. Освоение техники работы кистью и палочкой,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Монотипия. Освоение техник работы «от пятна»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Превращение кляксы в животное. Основы изобразительного языка: рисунок, цвет, композиция, пропорции. Художники любят придумывать необычные и даже смешные вещи и давать им непривычные названия. 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. Рисование и украшение кистью ваз разных форм на основе собственных наблюдений и под впечатлением.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владение правилами работы и обращения с художественными материалами; грамотное и ясное выражение своей мысли;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умение видеть окружающую действительность  в  эстетической  форме  и  отражать  ее  в  сознании  и  творчестве автора;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реальные действия по выполнению поставленных заданий и решению выдвинутой проблемы; достигать гармонии с окружающими;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задавать вопросы, с помощью вопросов получать необходимые сведения от учителя или партнера по деятельности, строить коммуникативно-речевые действия, направленные на учет позиции партнера, обосновывать и доказывать свою точку зрения, осуществлять взаимоконтроль и взаимопомощь, интересно рассказывать о своих наблюдениях, находках, впечатлениях, представлениях, согласовывать усилия по достижению общей цели и решению поставленной учебной задачи.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проявляют  способность  к  художественно-творческой (изобразительной) деятельности.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презентация.</w:t>
      </w:r>
    </w:p>
    <w:p w:rsidR="00AC6D91" w:rsidRDefault="00AC6D91" w:rsidP="00AC6D91">
      <w:pPr>
        <w:pStyle w:val="ParagraphStyle"/>
        <w:keepNext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AC6D91" w:rsidRDefault="00AC6D91" w:rsidP="00AC6D91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AC6D91" w:rsidRDefault="00AC6D91" w:rsidP="00AC6D9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Волшебный, живописный мир!</w:t>
      </w:r>
    </w:p>
    <w:p w:rsidR="00AC6D91" w:rsidRDefault="00AC6D91" w:rsidP="00AC6D9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знакомы мы с тобой!</w:t>
      </w:r>
    </w:p>
    <w:p w:rsidR="00AC6D91" w:rsidRDefault="00AC6D91" w:rsidP="00AC6D9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нем чувств и красок, жанров пир!</w:t>
      </w:r>
    </w:p>
    <w:p w:rsidR="00AC6D91" w:rsidRDefault="00AC6D91" w:rsidP="00AC6D91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полон красотою!</w:t>
      </w:r>
    </w:p>
    <w:p w:rsidR="00AC6D91" w:rsidRDefault="00AC6D91" w:rsidP="00AC6D91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у нас необычный урок. Послушайте сказку: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«Однажды художник открыл баночку с коричневой краской. Краска сердито выскочила из баночки на середину белого листа. На нем появилась клякса, которая стала медленно расти и превратилась в кота…»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как это происходило </w:t>
      </w:r>
      <w:r>
        <w:rPr>
          <w:rFonts w:ascii="Times New Roman" w:hAnsi="Times New Roman" w:cs="Times New Roman"/>
          <w:i/>
          <w:iCs/>
          <w:sz w:val="28"/>
          <w:szCs w:val="28"/>
        </w:rPr>
        <w:t>(работа по подсказке, см. учебник)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Клякса. Что можно сделать с ней? 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 хотите попробовать научиться рисовать с помощью клякс? 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Эта техника называется «монотипия».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Монотипия</w:t>
      </w:r>
      <w:r>
        <w:rPr>
          <w:rFonts w:ascii="Times New Roman" w:hAnsi="Times New Roman" w:cs="Times New Roman"/>
          <w:sz w:val="28"/>
          <w:szCs w:val="28"/>
        </w:rPr>
        <w:t xml:space="preserve"> – это графическая техника. Состоит из двух древнегреческих слов: </w:t>
      </w:r>
      <w:r>
        <w:rPr>
          <w:rFonts w:ascii="Times New Roman" w:hAnsi="Times New Roman" w:cs="Times New Roman"/>
          <w:i/>
          <w:iCs/>
          <w:sz w:val="28"/>
          <w:szCs w:val="28"/>
        </w:rPr>
        <w:t>моно</w:t>
      </w:r>
      <w:r>
        <w:rPr>
          <w:rFonts w:ascii="Times New Roman" w:hAnsi="Times New Roman" w:cs="Times New Roman"/>
          <w:sz w:val="28"/>
          <w:szCs w:val="28"/>
        </w:rPr>
        <w:t xml:space="preserve"> – один, </w:t>
      </w:r>
      <w:r>
        <w:rPr>
          <w:rFonts w:ascii="Times New Roman" w:hAnsi="Times New Roman" w:cs="Times New Roman"/>
          <w:i/>
          <w:iCs/>
          <w:sz w:val="28"/>
          <w:szCs w:val="28"/>
        </w:rPr>
        <w:t>типия</w:t>
      </w:r>
      <w:r>
        <w:rPr>
          <w:rFonts w:ascii="Times New Roman" w:hAnsi="Times New Roman" w:cs="Times New Roman"/>
          <w:sz w:val="28"/>
          <w:szCs w:val="28"/>
        </w:rPr>
        <w:t xml:space="preserve"> – отпечаток. На гладкой поверхности: стекле, пластмассовой доске, пленке, толстой глянцевой бумаге – делается рисунок масляной или гуашевой краской. Конечно, материал, на который наносится краска, не должен пропускать воду. Сверху накладывается лист бумаги и придавливается к поверхности. Получается оттиск в зеркальном отображении. Всегда только один. Количество красок в монотипии – любое. Начинающему графику в качестве гладкой поверхности можно использовать бумагу и на бумаге же отпечатать рисунок.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Монотипия как вид искусства максимально пробуждает фантазию и образное мышление. Оказывается, клякса может быть и способом рисования, за который никто не будет ругать, а, наоборот, еще и похвалят. При этом не нужно мучиться с пером и чернилами, а можно использовать разноцветные кляксы из красок. 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Показ учителем техники выполнения работ.</w:t>
      </w:r>
    </w:p>
    <w:p w:rsidR="00AC6D91" w:rsidRDefault="00AC6D91" w:rsidP="00AC6D91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 </w:t>
      </w:r>
      <w:r>
        <w:rPr>
          <w:rFonts w:ascii="Times New Roman" w:hAnsi="Times New Roman" w:cs="Times New Roman"/>
          <w:i/>
          <w:iCs/>
          <w:sz w:val="28"/>
          <w:szCs w:val="28"/>
        </w:rPr>
        <w:t>(опустить голову, руки на коленях, спину расслабить)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спать не захотел </w:t>
      </w:r>
      <w:r>
        <w:rPr>
          <w:rFonts w:ascii="Times New Roman" w:hAnsi="Times New Roman" w:cs="Times New Roman"/>
          <w:i/>
          <w:iCs/>
          <w:sz w:val="28"/>
          <w:szCs w:val="28"/>
        </w:rPr>
        <w:t>(встать из-за парты)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Шевельнулся, потянулся </w:t>
      </w:r>
      <w:r>
        <w:rPr>
          <w:rFonts w:ascii="Times New Roman" w:hAnsi="Times New Roman" w:cs="Times New Roman"/>
          <w:i/>
          <w:iCs/>
          <w:sz w:val="28"/>
          <w:szCs w:val="28"/>
        </w:rPr>
        <w:t>(плавное движение руками)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Взвился вверх и полетел </w:t>
      </w:r>
      <w:r>
        <w:rPr>
          <w:rFonts w:ascii="Times New Roman" w:hAnsi="Times New Roman" w:cs="Times New Roman"/>
          <w:i/>
          <w:iCs/>
          <w:sz w:val="28"/>
          <w:szCs w:val="28"/>
        </w:rPr>
        <w:t>(смотреть на кончики пальцев).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Бабочка кружит и вьется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(маховые движения руками, кружение)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D91" w:rsidRDefault="00AC6D91" w:rsidP="00AC6D91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Выполнение рисунка</w:t>
      </w:r>
      <w:r>
        <w:rPr>
          <w:rFonts w:ascii="Times New Roman" w:hAnsi="Times New Roman" w:cs="Times New Roman"/>
          <w:sz w:val="28"/>
          <w:szCs w:val="28"/>
        </w:rPr>
        <w:t xml:space="preserve"> на тему «Животное из кляксы» в технике «монотипия».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можете в своих работах выразить настроение, как грустное, так и радостное, используя различные приемы. Под какую музыку можно изображать разных животных?</w:t>
      </w:r>
    </w:p>
    <w:p w:rsidR="00AC6D91" w:rsidRDefault="00AC6D91" w:rsidP="00AC6D91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Выставка работ</w:t>
      </w:r>
      <w:r>
        <w:rPr>
          <w:rFonts w:ascii="Times New Roman" w:hAnsi="Times New Roman" w:cs="Times New Roman"/>
          <w:sz w:val="28"/>
          <w:szCs w:val="28"/>
        </w:rPr>
        <w:t xml:space="preserve"> учащихся и их обсуждение.</w:t>
      </w:r>
    </w:p>
    <w:p w:rsidR="00AC6D91" w:rsidRDefault="00AC6D91" w:rsidP="00AC6D91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Молодцы, все постарались. Получилось много разных зверушек.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сегодня на уроке?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Чему учились?</w:t>
      </w:r>
    </w:p>
    <w:p w:rsidR="00AC6D91" w:rsidRDefault="00AC6D91" w:rsidP="00AC6D91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Вам понравилось рисовать кляксой?</w:t>
      </w:r>
    </w:p>
    <w:p w:rsidR="006A327F" w:rsidRPr="00AC6D91" w:rsidRDefault="006A327F">
      <w:pPr>
        <w:rPr>
          <w:lang w:val="x-none"/>
        </w:rPr>
      </w:pPr>
      <w:bookmarkStart w:id="1" w:name="_GoBack"/>
      <w:bookmarkEnd w:id="1"/>
    </w:p>
    <w:sectPr w:rsidR="006A327F" w:rsidRPr="00AC6D91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91"/>
    <w:rsid w:val="006A327F"/>
    <w:rsid w:val="00A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6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6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Company>diakov.net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2016-02-05T05:30:00Z</dcterms:created>
  <dcterms:modified xsi:type="dcterms:W3CDTF">2016-02-05T05:32:00Z</dcterms:modified>
</cp:coreProperties>
</file>