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59" w:rsidRDefault="00DA4459" w:rsidP="00DA4459">
      <w:pPr>
        <w:pStyle w:val="ParagraphStyle"/>
        <w:keepNext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79143640"/>
      <w:bookmarkEnd w:id="0"/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24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Иллюстрация: рисунок в книге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Педагогические задачи: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представления об иллюстрациях в сказках; создать условия для ознакомления с декоративно-прикладным искусством (гжель,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роспись,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полховмайданские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сувениры, хохломская роспись, городецкая роспись, дымковская игрушка), с особенностями изображения декоративной тарелочки.</w:t>
      </w:r>
    </w:p>
    <w:p w:rsidR="00DA4459" w:rsidRDefault="00DA4459" w:rsidP="00DA4459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 содержание темы, термины и понятия.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Декоративно-прикладное искусство.</w:t>
      </w:r>
      <w:r>
        <w:rPr>
          <w:rFonts w:ascii="Times New Roman" w:hAnsi="Times New Roman" w:cs="Times New Roman"/>
          <w:sz w:val="28"/>
          <w:szCs w:val="28"/>
        </w:rPr>
        <w:t xml:space="preserve"> Сказочные образы. 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Азбука искусства.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Композиция.</w:t>
      </w:r>
      <w:r>
        <w:rPr>
          <w:rFonts w:ascii="Times New Roman" w:hAnsi="Times New Roman" w:cs="Times New Roman"/>
          <w:sz w:val="28"/>
          <w:szCs w:val="28"/>
        </w:rPr>
        <w:t xml:space="preserve"> Форма и украшение в народном искусстве. Эмоционально-эстетическое восприятие в произведениях художника. Иллюстрация: рисунок в книге. Изображение на иллюстрациях сказочных героев, того, о чем говорится в книге. Передача в рисунке смысловых связей между предметами. Фантазия. Красота родной природы в хохломской росписи. В золоте хохломы – золото осени. Выбор и применение выразительных средств для реализации собственного замысла. Импровизация по мотивам хохломской росписи. Элементы травного хохломского орнамента: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«травинки», «капельки», «усики», «завитки», «ягодки», приемы их выполнения. Рисование узоров в зависимости от величины туесков.</w:t>
      </w:r>
    </w:p>
    <w:p w:rsidR="00DA4459" w:rsidRDefault="00DA4459" w:rsidP="00DA4459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осуществление поиска необходимой информации для выполнения учебных заданий с использованием художественно-поэтических произведений; осознанное и произвольное речевое высказывание в устной форме об особенностях декоративно-прикладного искусства; формулирование ответов на вопросы учителя; </w:t>
      </w:r>
      <w:r>
        <w:rPr>
          <w:rFonts w:ascii="Times New Roman" w:hAnsi="Times New Roman" w:cs="Times New Roman"/>
          <w:i/>
          <w:iCs/>
          <w:sz w:val="28"/>
          <w:szCs w:val="28"/>
        </w:rPr>
        <w:t>логические</w:t>
      </w:r>
      <w:r>
        <w:rPr>
          <w:rFonts w:ascii="Times New Roman" w:hAnsi="Times New Roman" w:cs="Times New Roman"/>
          <w:sz w:val="28"/>
          <w:szCs w:val="28"/>
        </w:rPr>
        <w:t xml:space="preserve"> – на основе синтеза признаков жанра определение принадлежности жанра произведению изобразительного искусства; сравнение произведений искусства, узоров в зависимости от величины посуды; </w:t>
      </w:r>
      <w:r>
        <w:rPr>
          <w:rFonts w:ascii="Times New Roman" w:hAnsi="Times New Roman" w:cs="Times New Roman"/>
          <w:i/>
          <w:iCs/>
          <w:sz w:val="28"/>
          <w:szCs w:val="28"/>
        </w:rPr>
        <w:t>постановка и решение проблемы</w:t>
      </w:r>
      <w:r>
        <w:rPr>
          <w:rFonts w:ascii="Times New Roman" w:hAnsi="Times New Roman" w:cs="Times New Roman"/>
          <w:sz w:val="28"/>
          <w:szCs w:val="28"/>
        </w:rPr>
        <w:t xml:space="preserve"> – самостоятельное создание способов решения проблемы; экспериментирование с кистью и красками: пятно, мазок, цветная линия;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принимать и сохранять учебную задачу, планировать ее выполнение; адекватно воспринимать информацию учителя или товарища, содержащую оценочный характер отзыва о готовом рисунке;</w:t>
      </w:r>
    </w:p>
    <w:p w:rsidR="00DA4459" w:rsidRDefault="00DA4459" w:rsidP="00DA4459">
      <w:pPr>
        <w:pStyle w:val="ParagraphStyle"/>
        <w:keepLines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уметь высказывать свое мнение, выслушивать мнения своих товарищей, вступать в коллективное учебное сотрудничество, совместно рассуждать и находить ответы на вопросы.</w:t>
      </w:r>
    </w:p>
    <w:p w:rsidR="00DA4459" w:rsidRDefault="00DA4459" w:rsidP="00DA4459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сохраняют уверенность в своих силах, способность к творческой деятельности; эстетически воспринимают окружающий мир, произведения искусства.</w:t>
      </w:r>
    </w:p>
    <w:p w:rsidR="00DA4459" w:rsidRDefault="00DA4459" w:rsidP="00DA4459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комбинированный/решение учебной, частной задачи.</w:t>
      </w:r>
    </w:p>
    <w:p w:rsidR="00DA4459" w:rsidRDefault="00DA4459" w:rsidP="00DA4459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Образовательные ресурсы.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Зрительный ряд: </w:t>
      </w:r>
      <w:r>
        <w:rPr>
          <w:rFonts w:ascii="Times New Roman" w:hAnsi="Times New Roman" w:cs="Times New Roman"/>
          <w:sz w:val="28"/>
          <w:szCs w:val="28"/>
        </w:rPr>
        <w:t xml:space="preserve">произведения художника В. Васнецова, иллюстрация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сказке «Царевна-лягушка»,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Митурича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сказке Р. Киплинга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сказке П. Ершова «Конек-горбунок»; предметы декоративно-прикладного искусства: гжель,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роспись,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полхов-майданские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сувениры, хохломская роспись, городецкая роспись, дымковская игрушка. Мультимедийная презентация «Народные промыслы России».</w:t>
      </w:r>
    </w:p>
    <w:p w:rsidR="00DA4459" w:rsidRDefault="00DA4459" w:rsidP="00DA4459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Сценарий урока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DA4459" w:rsidRDefault="00DA4459" w:rsidP="00DA4459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Потрите ладошки. Вы почувствовали тепло? Прикоснитесь ладошками друг к другу и передайте тепло. Пусть на уроке вам будет тепло и уютно. А теперь за работу!</w:t>
      </w:r>
    </w:p>
    <w:p w:rsidR="00DA4459" w:rsidRDefault="00DA4459" w:rsidP="00DA4459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Изучение нового материала.</w:t>
      </w:r>
    </w:p>
    <w:p w:rsidR="00DA4459" w:rsidRDefault="00DA4459" w:rsidP="00DA4459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36"/>
          <w:sz w:val="28"/>
          <w:szCs w:val="28"/>
        </w:rPr>
        <w:t>Сообщение</w:t>
      </w:r>
      <w:r>
        <w:rPr>
          <w:rFonts w:ascii="Times New Roman" w:hAnsi="Times New Roman" w:cs="Times New Roman"/>
          <w:sz w:val="28"/>
          <w:szCs w:val="28"/>
        </w:rPr>
        <w:t xml:space="preserve"> о художнике В. Васнецове, </w:t>
      </w:r>
      <w:r>
        <w:rPr>
          <w:rFonts w:ascii="Times New Roman" w:hAnsi="Times New Roman" w:cs="Times New Roman"/>
          <w:spacing w:val="36"/>
          <w:sz w:val="28"/>
          <w:szCs w:val="28"/>
        </w:rPr>
        <w:t>рассказы</w:t>
      </w:r>
      <w:r>
        <w:rPr>
          <w:rFonts w:ascii="Times New Roman" w:hAnsi="Times New Roman" w:cs="Times New Roman"/>
          <w:sz w:val="28"/>
          <w:szCs w:val="28"/>
        </w:rPr>
        <w:t xml:space="preserve"> об иллюстрациях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сказке «Царевна-лягушка»,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Митурича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сказке Р. Киплинга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сказке П. Ершова «Конек-горбунок».</w:t>
      </w:r>
    </w:p>
    <w:p w:rsidR="00DA4459" w:rsidRDefault="00DA4459" w:rsidP="00DA4459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Иллюстрация</w:t>
      </w:r>
      <w:r>
        <w:rPr>
          <w:rFonts w:ascii="Times New Roman" w:hAnsi="Times New Roman" w:cs="Times New Roman"/>
          <w:sz w:val="28"/>
          <w:szCs w:val="28"/>
        </w:rPr>
        <w:t xml:space="preserve"> – рисунок в книге.</w:t>
      </w:r>
    </w:p>
    <w:p w:rsidR="00DA4459" w:rsidRDefault="00DA4459" w:rsidP="00DA4459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Русское  народное  творчество  в  декоративно-прикладном  искусстве.</w:t>
      </w:r>
    </w:p>
    <w:p w:rsidR="00DA4459" w:rsidRDefault="00DA4459" w:rsidP="00DA4459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pacing w:val="36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«Магазин».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 пришли в магазин. Перед вами тарелочки. Вам нужно купить тарелочки.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хочет купить тарелочки?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Какую бы ты купил тарелочку?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Почему?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еще хочет купить тарелочки?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именно эти?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 нас на столе еще остались тарелочки.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еще хочет купить тарелочки?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ты почему не покупаешь? </w:t>
      </w:r>
      <w:r>
        <w:rPr>
          <w:rFonts w:ascii="Times New Roman" w:hAnsi="Times New Roman" w:cs="Times New Roman"/>
          <w:i/>
          <w:iCs/>
          <w:sz w:val="28"/>
          <w:szCs w:val="28"/>
        </w:rPr>
        <w:t>(Остались некрасивые.)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что нужно сделать, чтобы все тарелки были раскуплены?</w:t>
      </w:r>
    </w:p>
    <w:p w:rsidR="00DA4459" w:rsidRDefault="00DA4459" w:rsidP="00DA4459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pacing w:val="36"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 xml:space="preserve"> о художественных промыслах.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Национальное русское декоративно-прикладное искусство славится своими традициями. По разнообразию материалов, цветовой окраски и фольклорных </w:t>
      </w:r>
      <w:r>
        <w:rPr>
          <w:rFonts w:ascii="Times New Roman" w:hAnsi="Times New Roman" w:cs="Times New Roman"/>
          <w:sz w:val="28"/>
          <w:szCs w:val="28"/>
        </w:rPr>
        <w:lastRenderedPageBreak/>
        <w:t>узоров оно поистине уникально. Тут посуда, одежда, игрушки, пряники, резные наличники и ворота, кованые решетки, расписные платки, ювелирные украшения – всего и не счесть!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всех этих предметах традиционно есть узоры, орнаменты. На Руси издавна существовали географические центры народных промыслов – места, где сложился и развивается определенный вид декоративно-прикладного искусства, где народные мастера создают изумительные по красоте и оригинальности предметы. Это Хохлома,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Городец,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-Майдан, Гжель, Палех, Дымково. </w:t>
      </w:r>
      <w:r>
        <w:rPr>
          <w:rFonts w:ascii="Times New Roman" w:hAnsi="Times New Roman" w:cs="Times New Roman"/>
          <w:i/>
          <w:iCs/>
          <w:sz w:val="28"/>
          <w:szCs w:val="28"/>
        </w:rPr>
        <w:t>(Мультимедийная презентация «Декоративно-прикладное искусство».)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Гжель</w:t>
      </w:r>
      <w:r>
        <w:rPr>
          <w:rFonts w:ascii="Times New Roman" w:hAnsi="Times New Roman" w:cs="Times New Roman"/>
          <w:sz w:val="28"/>
          <w:szCs w:val="28"/>
        </w:rPr>
        <w:t xml:space="preserve"> – это диковинные синие цветы, травы и листья на белой керамике. Этот цвет придает необыкновенный, сказочный вид кувшинам, вазам, подносам, чайникам, солонкам, чашкам, которые кажутся нам воздушными и радуют глаза.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Жостовская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роспись</w:t>
      </w:r>
      <w:r>
        <w:rPr>
          <w:rFonts w:ascii="Times New Roman" w:hAnsi="Times New Roman" w:cs="Times New Roman"/>
          <w:sz w:val="28"/>
          <w:szCs w:val="28"/>
        </w:rPr>
        <w:t xml:space="preserve"> – это народный художественный промысел, получивший свое название по одноименной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в Московской области.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роспись – это декоративная живопись на металлических подносах, которые после росписи масляными красками покрывают бесцветным лаком. Изображенные на них букеты цветов, фрукты выполнены в ярких красках на черном или цветном фоне.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Полхов-майданские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сувениры</w:t>
      </w:r>
      <w:r>
        <w:rPr>
          <w:rFonts w:ascii="Times New Roman" w:hAnsi="Times New Roman" w:cs="Times New Roman"/>
          <w:sz w:val="28"/>
          <w:szCs w:val="28"/>
        </w:rPr>
        <w:t xml:space="preserve"> – это матрешки, грибки-коробочки, чашки для фруктов, вазы.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мотивом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полхов-майданской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росписи является цветок шиповника алый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пятилистник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алая роза, вокруг которой располагаются мелкие цветочки и зеленые листья.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Городецкая роспись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первоначально возникла в городе Городец Нижегородской губернии. Это преимущественно фантастические цветы, птицы, кони, выполненные масляными красками. Все элементы узоров городецких мастеров выполнены красными, розовыми, синими, голубыми, зелеными и черными красками на ярко-желтом фоне.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Дымковская игрушка.</w:t>
      </w:r>
      <w:r>
        <w:rPr>
          <w:rFonts w:ascii="Times New Roman" w:hAnsi="Times New Roman" w:cs="Times New Roman"/>
          <w:sz w:val="28"/>
          <w:szCs w:val="28"/>
        </w:rPr>
        <w:t xml:space="preserve"> Глиняные игрушки из Дымки. Различные барыни, всадники, петухи, козлики украшены красными, синими, желтыми, зелеными кругами (большими и маленькими), точками, полосками, волнистыми  линиями.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Хохломская роспись по дереву</w:t>
      </w:r>
      <w:r>
        <w:rPr>
          <w:rFonts w:ascii="Times New Roman" w:hAnsi="Times New Roman" w:cs="Times New Roman"/>
          <w:sz w:val="28"/>
          <w:szCs w:val="28"/>
        </w:rPr>
        <w:t xml:space="preserve"> – один из самых знаменитых русских народных художественных промыслов, расположен он в Нижегородской области. Название промысла произошло от на-звания села Хохлома. Изделия росписи отличает оригинальная техника окраски дерева в золотистый цвет без применения золота.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>
        <w:rPr>
          <w:rFonts w:ascii="Times New Roman" w:hAnsi="Times New Roman" w:cs="Times New Roman"/>
          <w:i/>
          <w:iCs/>
          <w:sz w:val="28"/>
          <w:szCs w:val="28"/>
        </w:rPr>
        <w:t>изделий хохломы</w:t>
      </w:r>
      <w:r>
        <w:rPr>
          <w:rFonts w:ascii="Times New Roman" w:hAnsi="Times New Roman" w:cs="Times New Roman"/>
          <w:sz w:val="28"/>
          <w:szCs w:val="28"/>
        </w:rPr>
        <w:t xml:space="preserve"> характерно сочетание красного и черного цветов с золотистым.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два типа росписи: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«верховая» – красным и черным цветом на золотистом фоне;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 фон» – золотистый силуэтный рисунок на цветном фоне.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токарь вытачивает посуду на станке. Потом деревянная посуда попадает в руки грунтовщика. Он накладывает грунт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грунтовкой.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красновато-коричневого цвета, потому что в ее состав входит глина.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Грунтованное изделие высушивают в печи, и оно переходит в руки лудильщика. Втирание в грунтованное изделие измельченного в порошок металла алюминия называется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лужением</w:t>
      </w:r>
      <w:r>
        <w:rPr>
          <w:rFonts w:ascii="Times New Roman" w:hAnsi="Times New Roman" w:cs="Times New Roman"/>
          <w:sz w:val="28"/>
          <w:szCs w:val="28"/>
        </w:rPr>
        <w:t>. Луженые изделия похожи на серебряные.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Наступает время для работы художника, мастера-красильщика, он рисует кистью хохломской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орламент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. Хохломские художники любят рисовать на своих изделиях землянику, малинку, ежевику, крыжовник, черную и красную смородину, рябину.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лачилы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покрывают изделия синтетическим лаком, печники ставят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полаченные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изделия в электропечь.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Народная пословица говорит: «Красна птица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перьем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а человек – уменьем».</w:t>
      </w:r>
    </w:p>
    <w:p w:rsidR="00DA4459" w:rsidRDefault="00DA4459" w:rsidP="00DA4459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00380" cy="500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 xml:space="preserve"> Физкультминутка</w:t>
      </w:r>
    </w:p>
    <w:p w:rsidR="00DA4459" w:rsidRDefault="00DA4459" w:rsidP="00DA4459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Поднимайте плечики,</w:t>
      </w:r>
    </w:p>
    <w:p w:rsidR="00DA4459" w:rsidRDefault="00DA4459" w:rsidP="00DA4459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Прыгайте, кузнечики,</w:t>
      </w:r>
    </w:p>
    <w:p w:rsidR="00DA4459" w:rsidRDefault="00DA4459" w:rsidP="00DA4459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Прыг-скок, прыг-скок.</w:t>
      </w:r>
    </w:p>
    <w:p w:rsidR="00DA4459" w:rsidRDefault="00DA4459" w:rsidP="00DA4459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Сели, травушку покушаем,</w:t>
      </w:r>
    </w:p>
    <w:p w:rsidR="00DA4459" w:rsidRDefault="00DA4459" w:rsidP="00DA4459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Тишину послушаем.</w:t>
      </w:r>
    </w:p>
    <w:p w:rsidR="00DA4459" w:rsidRDefault="00DA4459" w:rsidP="00DA4459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Тише-тише, высоко</w:t>
      </w:r>
    </w:p>
    <w:p w:rsidR="00DA4459" w:rsidRDefault="00DA4459" w:rsidP="00DA4459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Прыгай на носках легко.</w:t>
      </w:r>
    </w:p>
    <w:p w:rsidR="00DA4459" w:rsidRDefault="00DA4459" w:rsidP="00DA4459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Творческая работа учащихся.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 сегодня будете изображать в эскизах декоративную тарелочку. Можно свободно размещать растительный узор из травки, листочков, ягодок и цветов. Когда расписываете тарелочку, не забывайте ее поворачивать, для того чтобы можно было узор на тарелочке рассматривать с любой стороны.</w:t>
      </w:r>
    </w:p>
    <w:p w:rsidR="00DA4459" w:rsidRDefault="00DA4459" w:rsidP="00DA4459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 Рефлексия.</w:t>
      </w:r>
    </w:p>
    <w:p w:rsidR="00DA4459" w:rsidRDefault="00DA4459" w:rsidP="00DA445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Выставка</w:t>
      </w:r>
      <w:r>
        <w:rPr>
          <w:rFonts w:ascii="Times New Roman" w:hAnsi="Times New Roman" w:cs="Times New Roman"/>
          <w:sz w:val="28"/>
          <w:szCs w:val="28"/>
        </w:rPr>
        <w:t xml:space="preserve"> рисунков.</w:t>
      </w:r>
    </w:p>
    <w:p w:rsidR="00DA4459" w:rsidRDefault="00DA4459" w:rsidP="00DA4459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нового вы узнали сегодня на уроке? </w:t>
      </w:r>
    </w:p>
    <w:p w:rsidR="00DA4459" w:rsidRDefault="00DA4459" w:rsidP="00DA4459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сочинить с друзьями новую сказку с любимыми героями и выполнить иллюстрацию к любому отрывку из сказки.</w:t>
      </w:r>
    </w:p>
    <w:p w:rsidR="006A327F" w:rsidRPr="00DA4459" w:rsidRDefault="006A327F">
      <w:pPr>
        <w:rPr>
          <w:lang w:val="x-none"/>
        </w:rPr>
      </w:pPr>
      <w:bookmarkStart w:id="1" w:name="_GoBack"/>
      <w:bookmarkEnd w:id="1"/>
    </w:p>
    <w:sectPr w:rsidR="006A327F" w:rsidRPr="00DA4459" w:rsidSect="00DA53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59"/>
    <w:rsid w:val="006A327F"/>
    <w:rsid w:val="00DA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A44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DA445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DA4459"/>
    <w:rPr>
      <w:color w:val="000000"/>
      <w:sz w:val="20"/>
      <w:szCs w:val="20"/>
    </w:rPr>
  </w:style>
  <w:style w:type="character" w:customStyle="1" w:styleId="Heading">
    <w:name w:val="Heading"/>
    <w:uiPriority w:val="99"/>
    <w:rsid w:val="00DA445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DA445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DA445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DA445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DA4459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D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A44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DA445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DA4459"/>
    <w:rPr>
      <w:color w:val="000000"/>
      <w:sz w:val="20"/>
      <w:szCs w:val="20"/>
    </w:rPr>
  </w:style>
  <w:style w:type="character" w:customStyle="1" w:styleId="Heading">
    <w:name w:val="Heading"/>
    <w:uiPriority w:val="99"/>
    <w:rsid w:val="00DA445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DA445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DA445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DA445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DA4459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D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1198</Words>
  <Characters>6829</Characters>
  <Application>Microsoft Office Word</Application>
  <DocSecurity>0</DocSecurity>
  <Lines>56</Lines>
  <Paragraphs>16</Paragraphs>
  <ScaleCrop>false</ScaleCrop>
  <Company>diakov.net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2016-02-05T05:25:00Z</dcterms:created>
  <dcterms:modified xsi:type="dcterms:W3CDTF">2016-02-05T05:29:00Z</dcterms:modified>
</cp:coreProperties>
</file>