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7" w:rsidRPr="00B542DC" w:rsidRDefault="00B542DC" w:rsidP="00B542DC">
      <w:pPr>
        <w:jc w:val="center"/>
        <w:rPr>
          <w:rFonts w:ascii="Times New Roman" w:hAnsi="Times New Roman" w:cs="Times New Roman"/>
          <w:b/>
          <w:color w:val="7030A0"/>
          <w:sz w:val="36"/>
          <w:szCs w:val="21"/>
          <w:shd w:val="clear" w:color="auto" w:fill="FFFFFF"/>
        </w:rPr>
      </w:pPr>
      <w:r w:rsidRPr="00B542DC">
        <w:rPr>
          <w:rFonts w:ascii="Times New Roman" w:hAnsi="Times New Roman" w:cs="Times New Roman"/>
          <w:b/>
          <w:color w:val="7030A0"/>
          <w:sz w:val="36"/>
          <w:szCs w:val="21"/>
          <w:shd w:val="clear" w:color="auto" w:fill="FFFFFF"/>
        </w:rPr>
        <w:t>Игры ТРИЗ для дошкольников</w:t>
      </w:r>
    </w:p>
    <w:p w:rsidR="00E53097" w:rsidRPr="00B542DC" w:rsidRDefault="00E53097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542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Кто-кто в теремочке живет?</w:t>
      </w:r>
    </w:p>
    <w:p w:rsidR="00B542DC" w:rsidRDefault="00E53097" w:rsidP="00B542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2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Цель</w:t>
      </w: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научить ребенка элементам анализа, побудить его замечать общие признаки путем их сравнения. </w:t>
      </w:r>
    </w:p>
    <w:p w:rsidR="00B542DC" w:rsidRDefault="00E53097" w:rsidP="00B542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542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Понадобятся:</w:t>
      </w: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красочные изображения разных предметов, например: груша, ручка, дом, рюкзак, кастрюля, цветок и так далее.</w:t>
      </w:r>
      <w:proofErr w:type="gramEnd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сами сделать эти заготовки или смастерить их вместе с детьми. Для теремка идеально подойдет большая коробка или шкаф - фантазия детей подскажет им все остальное. Вступление: вспомнить вместе с детьми сказку "Теремок" и предложить разыграть ее так, как это делают в стране Перевертышей. </w:t>
      </w:r>
    </w:p>
    <w:p w:rsidR="00E53097" w:rsidRPr="00B542DC" w:rsidRDefault="00E53097" w:rsidP="00B542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2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каждый ребенок с закрытыми глазами вытягивает свой рисунок и играет за нарисованный предмет. Ведущий выбирает хозяина теремка - короля Перевертышей, который созвал своих друзей на пир. Персонажи по очереди подходят к теремку. Первый приглашенный задает вопрос: - Тук, тук, кто в теремочке живет? - Я - ... (называет себя, например, цветок). А ты кто? - А я - ... (называет себя, например, груша). Пустишь меня в теремок? - Пущу, если скажешь, чем ты на меня похож. Гость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следующий гость. Важно сохранить дружелюбную атмосферу: если кто-то не может ответить, то помогают остальные дети.</w:t>
      </w:r>
    </w:p>
    <w:p w:rsidR="00E53097" w:rsidRPr="00B542DC" w:rsidRDefault="00E53097" w:rsidP="00B542D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542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"Маша-Растеряша" </w:t>
      </w:r>
    </w:p>
    <w:p w:rsidR="00E53097" w:rsidRPr="00B542DC" w:rsidRDefault="00E53097">
      <w:pPr>
        <w:rPr>
          <w:rFonts w:ascii="Times New Roman" w:hAnsi="Times New Roman" w:cs="Times New Roman"/>
          <w:sz w:val="28"/>
          <w:szCs w:val="28"/>
        </w:rPr>
      </w:pPr>
      <w:r w:rsidRPr="00B542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тренировать внимание, умение увидеть все необходимые ресурсы. Перед игрой важно включить элементы ТРИЗ. В детском саду это сделать нетрудно, так как вниманию ребенка предлагается огромное количество разнообразных предметов. Можно спросить, указывая на объект: "Для чего эта чашка? Для чего дверь? Для чего эта подушка?" Вступление: рассказать детям о рассеянных и забывчивых людях, которые все путают и забывают (не забыть сделать воспитательный вывод). А затем спросить: кто хочет помочь </w:t>
      </w:r>
      <w:proofErr w:type="spellStart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машам-растеряшам</w:t>
      </w:r>
      <w:proofErr w:type="spellEnd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Далее игру можно проводить двумя способами по желанию. Ведущий будет Машей. Растерянно оглядываясь по сторонам, он говорит: - Ой! - Что случилось? - Я потеряла (называет какой-то предмет, например, ложку). Чем же я теперь </w:t>
      </w:r>
      <w:proofErr w:type="gramStart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суп есть</w:t>
      </w:r>
      <w:proofErr w:type="gramEnd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назвать любое другое действие)? Сочувствующие помощники начинают предлагать свои способы решения проблемы: можно взять чашку и выпить юшку, а потом вилкой съесть все остальное и т. д. 2. Развитие игры </w:t>
      </w:r>
      <w:proofErr w:type="gramStart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proofErr w:type="gramEnd"/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как и в первом, но роль Маши-Растеряши исполняют разные дети, а не только </w:t>
      </w: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ведущий. Например, кто предложил лучшую альтернативу потерянному предмету, тот становится Машей. Таким образом, обеспечивается активность всех участников игры. - 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«Курочка Ряба»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Курочка Ряба, снесла яичко, не золотое, а железное. Дед бил-бил не разбил. Баба била-била не разбила. Мышка бежала, хвостиком махнула, яичко упало, не разбилось, а придавило мышке хвостик.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помочь мышке, вызволить хвостик? Что случилось дальше?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«Необитаемый остров»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Золотая рыбка решила исполнить одно твоё желание. Ты загадал, что хочешь много денег, чтобы купить сладости, игрушки. Рыбка исполнит твоё желание, с тем условием, что ты попадёшь на необитаемый остров и будешь жить там один. Воспользуешься ли ты желанием? Как ты выберешься с необитаемого острова, если тебе надоест быть одному?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«Предложи выход из ситуации»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Маше на день рождение друзья подарили энциклопедию «Животный мир», мама подарила такую же энциклопедию, бабушка подарила такую же энциклопедию. Предложи Маше, что с ними сделать?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proofErr w:type="spellStart"/>
      <w:r w:rsidRPr="00B542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Эмпатия</w:t>
      </w:r>
      <w:proofErr w:type="spellEnd"/>
      <w:r w:rsidRPr="00B542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E53097" w:rsidRPr="00B542DC" w:rsidRDefault="00E53097" w:rsidP="00E5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Примеры:</w:t>
      </w:r>
    </w:p>
    <w:p w:rsidR="00E53097" w:rsidRPr="00B542DC" w:rsidRDefault="00E53097" w:rsidP="00E53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«Ты – муха, которая залетела в дом. На столе стоит банка с вареньем тебе очень хочется варенья, но банка закрыта. Что ты сделаешь? Расскажи».</w:t>
      </w:r>
    </w:p>
    <w:p w:rsidR="00E53097" w:rsidRPr="00B542DC" w:rsidRDefault="00E53097" w:rsidP="00E53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«Я злая девочка, а ты мама птенца. Уговори меня, чтобы я не взяла в руки твоего птенца ».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7"/>
      </w:tblGrid>
      <w:tr w:rsidR="00E53097" w:rsidRPr="00B542DC" w:rsidTr="00E53097">
        <w:trPr>
          <w:tblCellSpacing w:w="0" w:type="dxa"/>
        </w:trPr>
        <w:tc>
          <w:tcPr>
            <w:tcW w:w="3650" w:type="pct"/>
            <w:shd w:val="clear" w:color="auto" w:fill="FFFFFF"/>
            <w:hideMark/>
          </w:tcPr>
          <w:p w:rsidR="00E53097" w:rsidRPr="00B542DC" w:rsidRDefault="00B542DC" w:rsidP="00B542D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«</w:t>
            </w:r>
            <w:r w:rsidR="00E53097" w:rsidRPr="00B542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Волшебный поясок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="00E53097" w:rsidRPr="00B542D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   </w:t>
            </w:r>
          </w:p>
        </w:tc>
      </w:tr>
    </w:tbl>
    <w:p w:rsidR="00E53097" w:rsidRPr="00B542DC" w:rsidRDefault="00B542DC" w:rsidP="00E530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Ход игры:</w:t>
      </w:r>
    </w:p>
    <w:p w:rsidR="00E53097" w:rsidRPr="00B542DC" w:rsidRDefault="00E53097" w:rsidP="00B542DC">
      <w:pPr>
        <w:spacing w:after="3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Каждому игроку раздаются карточки с изображениями различных предметов. По одной карточке на каждого участника.  Если играете вдвоем, то можно просто положить колоду с детскими картами рубашкой верх и </w:t>
      </w:r>
      <w:proofErr w:type="spellStart"/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поочереди</w:t>
      </w:r>
      <w:proofErr w:type="spellEnd"/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вытаскивать картинки. Один из игроков назначается  хозяином условного теремка (коврик или детский домик), а другие (или другой) подходят к теремку  и просятся к нему в домик (на примере сказки):</w:t>
      </w:r>
    </w:p>
    <w:p w:rsidR="00E53097" w:rsidRPr="00B542DC" w:rsidRDefault="00E53097" w:rsidP="00E530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Тук, тук, кто в теремочке живет?</w:t>
      </w: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- Я, Гитара. А ты кто?</w:t>
      </w: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- А я - удочка. Пусти меня в теремок?</w:t>
      </w: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- Если скажешь, чем ты на меня похож, то пущу.</w:t>
      </w:r>
    </w:p>
    <w:p w:rsidR="00E53097" w:rsidRPr="00B542DC" w:rsidRDefault="00E53097" w:rsidP="00E53097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E53097" w:rsidRPr="00B542DC" w:rsidRDefault="00E53097" w:rsidP="00E530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Гость должен сравнить оба рисунка, выявить общие признаки и назвать их. Например, и  гитары и  удочка сделаны из дерева. Или и у гитары и у удочки есть струна - веревочка. После этого гость заходит в теремок или просто помещает в домик карточку, и вступает в игру следующий участник игры, или тот же участник берет другую карточку из колоды. И так, пока все карточки не окажутся в теремке,  и </w:t>
      </w:r>
      <w:proofErr w:type="gramStart"/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ведь</w:t>
      </w:r>
      <w:proofErr w:type="gramEnd"/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правда, все изображения чем-то похожи на гитару.</w:t>
      </w:r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Можно играть немного </w:t>
      </w:r>
      <w:proofErr w:type="gramStart"/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другому</w:t>
      </w:r>
      <w:proofErr w:type="gramEnd"/>
      <w:r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все время меняя хозяина теремка. Сначала, гитара - хозяин, потом гость удочка становится хозяином и так далее.</w:t>
      </w:r>
    </w:p>
    <w:p w:rsidR="00E53097" w:rsidRPr="00B542DC" w:rsidRDefault="00E53097" w:rsidP="00E530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7"/>
      </w:tblGrid>
      <w:tr w:rsidR="00E53097" w:rsidRPr="00B542DC" w:rsidTr="00E53097">
        <w:trPr>
          <w:tblCellSpacing w:w="0" w:type="dxa"/>
        </w:trPr>
        <w:tc>
          <w:tcPr>
            <w:tcW w:w="3650" w:type="pct"/>
            <w:shd w:val="clear" w:color="auto" w:fill="FFFFFF"/>
            <w:hideMark/>
          </w:tcPr>
          <w:p w:rsidR="00E53097" w:rsidRPr="00B542DC" w:rsidRDefault="00B542DC" w:rsidP="00D845A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Игра «Красная шапочка»</w:t>
            </w:r>
          </w:p>
          <w:p w:rsidR="00E53097" w:rsidRPr="00B542DC" w:rsidRDefault="00E53097" w:rsidP="00D845A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542D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Цель:</w:t>
            </w:r>
            <w:r w:rsidRPr="00B542D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развитие творческого воображения.</w:t>
            </w:r>
            <w:r w:rsidRPr="00B542D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br/>
            </w:r>
            <w:r w:rsidRPr="00B542DC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Реквизит:</w:t>
            </w:r>
            <w:r w:rsidRPr="00B542D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бумага и фломастеры.</w:t>
            </w:r>
            <w:r w:rsidRPr="00B542D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br/>
      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</w:t>
            </w:r>
            <w:proofErr w:type="gramStart"/>
            <w:r w:rsidRPr="00B542D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по другому</w:t>
            </w:r>
            <w:proofErr w:type="gramEnd"/>
            <w:r w:rsidRPr="00B542D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, чем в сказке. Наша бабушка, узнав о планах волка, превращается в какой-либо предмет, чтобы избежать печальной участи.</w:t>
            </w:r>
          </w:p>
        </w:tc>
      </w:tr>
    </w:tbl>
    <w:p w:rsidR="00E53097" w:rsidRPr="00B542DC" w:rsidRDefault="00B542DC" w:rsidP="00D845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Ход игры: </w:t>
      </w:r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  <w:proofErr w:type="gramStart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Выбирается предмет, в который превратится бабушка (предмет можно выбрать из детских карт.</w:t>
      </w:r>
      <w:proofErr w:type="gramEnd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Игроки вспоминают свойства этого предмета (например, стакан: прозрачный, пустой).</w:t>
      </w:r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Один из игроков назначается бабушкой. Другие или </w:t>
      </w:r>
      <w:proofErr w:type="gramStart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другой</w:t>
      </w:r>
      <w:proofErr w:type="gramEnd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обращается к нему: - Бабушка, бабушка, почему ты такая прозрачная (называется одно из свой</w:t>
      </w:r>
      <w:proofErr w:type="gramStart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ств пр</w:t>
      </w:r>
      <w:proofErr w:type="gramEnd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едмета)?</w:t>
      </w:r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- Чтобы видеть, сколько я съела.</w:t>
      </w:r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И так играем до тех пор, пока не </w:t>
      </w:r>
      <w:proofErr w:type="gramStart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будут</w:t>
      </w:r>
      <w:proofErr w:type="gramEnd"/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обоснуем все странности бабушки.</w:t>
      </w:r>
      <w:r w:rsidR="00E53097" w:rsidRPr="00B542D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</w:r>
    </w:p>
    <w:p w:rsidR="00D845AC" w:rsidRDefault="00D845AC" w:rsidP="00E53097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B542DC" w:rsidRDefault="00B542DC" w:rsidP="00E53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</w:t>
      </w:r>
      <w:proofErr w:type="spellStart"/>
      <w:r w:rsidR="00E53097" w:rsidRPr="00B542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Да-нет-ка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  <w:r w:rsidR="00E53097"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3097" w:rsidRPr="00B542DC" w:rsidRDefault="00E53097" w:rsidP="00E53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придумывает слово. От ребенка требуется задавать наводящие вопросы. При этом тому, кто задумывает слово, можно отвечать только односложное "да" или "нет", пока не будет получен правильный ответ.</w:t>
      </w:r>
    </w:p>
    <w:p w:rsidR="00B542DC" w:rsidRDefault="00B542DC" w:rsidP="00E53097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 xml:space="preserve"> «</w:t>
      </w:r>
      <w:r w:rsidR="00E53097" w:rsidRPr="00B542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Черно-белое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E53097" w:rsidRPr="00B542DC" w:rsidRDefault="00E53097" w:rsidP="00E53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показывает детям карточку с изображением предмета белого цвета. Дети должны назвать все положительные качества этого объекта. Потом демонстрируется карточка с тем же предметом, только черного цвета. В этот раз надо назвать все отрицательные черты. </w:t>
      </w:r>
    </w:p>
    <w:p w:rsidR="00B542DC" w:rsidRDefault="00B542DC" w:rsidP="00E53097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</w:t>
      </w:r>
      <w:r w:rsidR="00E53097" w:rsidRPr="00B542D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Перевертыши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A32438" w:rsidRPr="00B542DC" w:rsidRDefault="00E53097" w:rsidP="00E53097">
      <w:pPr>
        <w:rPr>
          <w:rFonts w:ascii="Times New Roman" w:hAnsi="Times New Roman" w:cs="Times New Roman"/>
          <w:sz w:val="28"/>
          <w:szCs w:val="28"/>
        </w:rPr>
      </w:pPr>
      <w:r w:rsidRPr="00B5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игры нужен мяч. Взрослый бросает малышу мяч и говорит слово, а ребенок придумывает слово, которое противоположно по значению, и кидает мяч обратно. </w:t>
      </w:r>
    </w:p>
    <w:sectPr w:rsidR="00A32438" w:rsidRPr="00B542DC" w:rsidSect="00B542D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DFB"/>
    <w:multiLevelType w:val="multilevel"/>
    <w:tmpl w:val="0F9C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3390B"/>
    <w:multiLevelType w:val="multilevel"/>
    <w:tmpl w:val="1F5E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097"/>
    <w:rsid w:val="00660921"/>
    <w:rsid w:val="00A32438"/>
    <w:rsid w:val="00B542DC"/>
    <w:rsid w:val="00D845AC"/>
    <w:rsid w:val="00E5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8"/>
  </w:style>
  <w:style w:type="paragraph" w:styleId="3">
    <w:name w:val="heading 3"/>
    <w:basedOn w:val="a"/>
    <w:link w:val="30"/>
    <w:uiPriority w:val="9"/>
    <w:qFormat/>
    <w:rsid w:val="00E53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097"/>
  </w:style>
  <w:style w:type="character" w:styleId="a3">
    <w:name w:val="Hyperlink"/>
    <w:basedOn w:val="a0"/>
    <w:uiPriority w:val="99"/>
    <w:semiHidden/>
    <w:unhideWhenUsed/>
    <w:rsid w:val="00E530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0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3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2016-02-06T09:44:00Z</dcterms:created>
  <dcterms:modified xsi:type="dcterms:W3CDTF">2016-02-06T16:12:00Z</dcterms:modified>
</cp:coreProperties>
</file>