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CE" w:rsidRDefault="00183CDB"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4EFE9"/>
        </w:rPr>
        <w:t>Профилактика тревожности (Рекомендации родителям).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1. Общаясь с ребенком, не подрывайте авторитет других значимых для него людей.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2. Будьте последовательны в своих действиях, не запрещайте ребенку без всяких причин то, что вы разрешали раньше.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3. Учитывайте возможности детей, не требуйте от них того, что они не могут выполнить. Если ребенку с трудом дается какой-либо учебный предмет, лучше лишний раз помогите ему и окажите поддержку, а при достижении даже малейших успехов не забудьте похвалить.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4. Доверяйте ребенку, будьте с ним честными и принимайте таким, какой он есть.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5. 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Если родители не удовлетворены поведением и успехами своего ребенка, это еще не повод, чтобы отказать ему в любви и поддержке. Пусть он живет в атмосфере тепла и доверия, и тогда проявятся все его многочисленные таланты.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(Например, нельзя говорить ребенку: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 xml:space="preserve"> "Много ваши учителя понимают!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Бабушку лучше слушай!")</w:t>
      </w:r>
      <w:proofErr w:type="gram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Как играть с тревожными детьми.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На начальных этапах работы с тревожным ребенком следует руководствоваться следующими правилами: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1. Включение ребенка в любую новую игру должно проходить поэтапно. Пусть он сначала ознакомится с правилами игры, посмотрит, как в нее играют другие дети, и лишь потом, когда сам захочет, станет ее участником.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2. Необходимо избегать соревновательных моментов и игр, в которых учитывается скорость выполнения задания, например, таких как "Кто быстрее?".</w:t>
      </w:r>
    </w:p>
    <w:sectPr w:rsidR="00FD04CE" w:rsidSect="00FD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CDB"/>
    <w:rsid w:val="00183CDB"/>
    <w:rsid w:val="00FD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2016-02-04T17:41:00Z</dcterms:created>
  <dcterms:modified xsi:type="dcterms:W3CDTF">2016-02-04T17:41:00Z</dcterms:modified>
</cp:coreProperties>
</file>