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3E" w:rsidRDefault="00107161" w:rsidP="0092732D">
      <w:pPr>
        <w:spacing w:before="180" w:after="300" w:line="240" w:lineRule="auto"/>
        <w:textAlignment w:val="baseline"/>
        <w:outlineLvl w:val="0"/>
        <w:rPr>
          <w:rFonts w:ascii="inherit" w:eastAsia="Times New Roman" w:hAnsi="inherit" w:cs="Tahoma"/>
          <w:color w:val="333333"/>
          <w:sz w:val="28"/>
          <w:szCs w:val="28"/>
          <w:lang w:eastAsia="ru-RU"/>
        </w:rPr>
      </w:pPr>
      <w:r w:rsidRPr="008D483E">
        <w:rPr>
          <w:rFonts w:ascii="Georgia" w:eastAsia="Times New Roman" w:hAnsi="Georgia" w:cs="Times New Roman"/>
          <w:b/>
          <w:bCs/>
          <w:color w:val="FF0000"/>
          <w:kern w:val="36"/>
          <w:sz w:val="48"/>
          <w:szCs w:val="48"/>
          <w:lang w:eastAsia="ru-RU"/>
        </w:rPr>
        <w:t>Профилактика гриппа у детей</w:t>
      </w:r>
      <w:r w:rsidRPr="00A56083">
        <w:rPr>
          <w:rFonts w:ascii="Georgia" w:eastAsia="Times New Roman" w:hAnsi="Georgia" w:cs="Times New Roman"/>
          <w:b/>
          <w:bCs/>
          <w:color w:val="FF0000"/>
          <w:kern w:val="36"/>
          <w:sz w:val="48"/>
          <w:szCs w:val="48"/>
          <w:lang w:eastAsia="ru-RU"/>
        </w:rPr>
        <w:t>.</w:t>
      </w:r>
      <w:r>
        <w:rPr>
          <w:rFonts w:ascii="inherit" w:eastAsia="Times New Roman" w:hAnsi="inherit" w:cs="Tahoma"/>
          <w:noProof/>
          <w:color w:val="333333"/>
          <w:sz w:val="20"/>
          <w:szCs w:val="20"/>
          <w:lang w:eastAsia="ru-RU"/>
        </w:rPr>
        <w:drawing>
          <wp:inline distT="0" distB="0" distL="0" distR="0" wp14:anchorId="3514EB52" wp14:editId="7E947703">
            <wp:extent cx="866775" cy="1436543"/>
            <wp:effectExtent l="0" t="0" r="0" b="0"/>
            <wp:docPr id="1" name="Рисунок 1" descr="C:\Users\Сергей\Desktop\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м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3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83E" w:rsidRPr="008D483E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 xml:space="preserve">Основной </w:t>
      </w:r>
      <w:r w:rsidR="00B1306D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 xml:space="preserve"> </w:t>
      </w:r>
      <w:r w:rsidR="008D483E" w:rsidRPr="008D483E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>мерой по пр</w:t>
      </w:r>
      <w:r w:rsidR="00B1306D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 xml:space="preserve">офилактике гриппа у детей </w:t>
      </w:r>
      <w:r w:rsidR="00B1306D" w:rsidRPr="008D483E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 xml:space="preserve"> </w:t>
      </w:r>
      <w:r w:rsidR="008D483E" w:rsidRPr="008D483E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>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</w:t>
      </w:r>
      <w:r w:rsidR="0054660D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>о схватиться за поручень в автобусе</w:t>
      </w:r>
      <w:r w:rsidR="008D483E" w:rsidRPr="008D483E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>, а затем положить палец в рот — как микробам уже «открыт доступ» в его организм.</w:t>
      </w:r>
    </w:p>
    <w:p w:rsidR="002678C4" w:rsidRDefault="002678C4" w:rsidP="002678C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ahoma"/>
          <w:color w:val="333333"/>
          <w:sz w:val="28"/>
          <w:szCs w:val="28"/>
          <w:lang w:eastAsia="ru-RU"/>
        </w:rPr>
      </w:pPr>
      <w:r w:rsidRPr="002678C4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 xml:space="preserve">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2678C4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>потеплее</w:t>
      </w:r>
      <w:proofErr w:type="gramEnd"/>
      <w:r w:rsidRPr="002678C4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>, но проветривать комнату, в которой он находится, хотя бы пару раз в день.</w:t>
      </w:r>
    </w:p>
    <w:p w:rsidR="00782D42" w:rsidRDefault="00782D42" w:rsidP="00782D4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ahoma"/>
          <w:color w:val="333333"/>
          <w:sz w:val="28"/>
          <w:szCs w:val="28"/>
          <w:lang w:eastAsia="ru-RU"/>
        </w:rPr>
      </w:pPr>
      <w:r w:rsidRPr="00782D42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>Если в доме появляется больной человек, его следует изолировать от ребенка, надеть маску, выделить отдельный комплект посуды.</w:t>
      </w:r>
    </w:p>
    <w:p w:rsidR="00782D42" w:rsidRPr="00782D42" w:rsidRDefault="00782D42" w:rsidP="00782D4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ahoma"/>
          <w:color w:val="333333"/>
          <w:sz w:val="28"/>
          <w:szCs w:val="28"/>
          <w:lang w:eastAsia="ru-RU"/>
        </w:rPr>
      </w:pPr>
      <w:r w:rsidRPr="00782D42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>Лучшая профилактика гриппа у детей — это здоровый образ жизни. Регулярный сон, прогулки на свежем воздухе, сбалансированное питание, отсутств</w:t>
      </w:r>
      <w:bookmarkStart w:id="0" w:name="_GoBack"/>
      <w:bookmarkEnd w:id="0"/>
      <w:r w:rsidRPr="00782D42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>ие стрессов — все это укрепит сопротивляемость малыша болезням.</w:t>
      </w:r>
    </w:p>
    <w:p w:rsidR="00A56083" w:rsidRDefault="00A56083" w:rsidP="00A56083">
      <w:pPr>
        <w:shd w:val="clear" w:color="auto" w:fill="FFFFFF"/>
        <w:spacing w:before="240" w:after="105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FF0000"/>
          <w:sz w:val="48"/>
          <w:szCs w:val="48"/>
          <w:lang w:eastAsia="ru-RU"/>
        </w:rPr>
      </w:pPr>
      <w:r w:rsidRPr="00A56083">
        <w:rPr>
          <w:rFonts w:ascii="Georgia" w:eastAsia="Times New Roman" w:hAnsi="Georgia" w:cs="Times New Roman"/>
          <w:b/>
          <w:bCs/>
          <w:color w:val="FF0000"/>
          <w:sz w:val="48"/>
          <w:szCs w:val="48"/>
          <w:lang w:eastAsia="ru-RU"/>
        </w:rPr>
        <w:t>П</w:t>
      </w:r>
      <w:r w:rsidRPr="00A56083">
        <w:rPr>
          <w:rFonts w:ascii="Georgia" w:eastAsia="Times New Roman" w:hAnsi="Georgia" w:cs="Times New Roman"/>
          <w:b/>
          <w:bCs/>
          <w:color w:val="FF0000"/>
          <w:sz w:val="48"/>
          <w:szCs w:val="48"/>
          <w:lang w:eastAsia="ru-RU"/>
        </w:rPr>
        <w:t>рофилактика гриппа у детей</w:t>
      </w:r>
      <w:r>
        <w:rPr>
          <w:rFonts w:ascii="Georgia" w:eastAsia="Times New Roman" w:hAnsi="Georgia" w:cs="Times New Roman"/>
          <w:b/>
          <w:bCs/>
          <w:color w:val="FF0000"/>
          <w:sz w:val="48"/>
          <w:szCs w:val="48"/>
          <w:lang w:eastAsia="ru-RU"/>
        </w:rPr>
        <w:t>.</w:t>
      </w:r>
    </w:p>
    <w:p w:rsidR="0002184B" w:rsidRDefault="0002184B" w:rsidP="000218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ahoma"/>
          <w:color w:val="333333"/>
          <w:sz w:val="28"/>
          <w:szCs w:val="28"/>
          <w:lang w:eastAsia="ru-RU"/>
        </w:rPr>
      </w:pPr>
      <w:r w:rsidRPr="0002184B">
        <w:rPr>
          <w:rFonts w:ascii="inherit" w:eastAsia="Times New Roman" w:hAnsi="inherit" w:cs="Tahoma"/>
          <w:color w:val="FF0000"/>
          <w:sz w:val="28"/>
          <w:szCs w:val="28"/>
          <w:lang w:eastAsia="ru-RU"/>
        </w:rPr>
        <w:t xml:space="preserve">Вакцинация: </w:t>
      </w:r>
      <w:r w:rsidRPr="0002184B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>прививка от гриппа снижает вероятность заболевания среди детей на 60-90 процентов. Проводить вакцинацию можно от полугода.</w:t>
      </w:r>
    </w:p>
    <w:p w:rsidR="0002184B" w:rsidRDefault="0002184B" w:rsidP="000218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 w:rsidRPr="0002184B">
        <w:rPr>
          <w:rFonts w:ascii="inherit" w:eastAsia="Times New Roman" w:hAnsi="inherit" w:cs="Tahoma"/>
          <w:color w:val="FF0000"/>
          <w:sz w:val="28"/>
          <w:szCs w:val="28"/>
          <w:lang w:eastAsia="ru-RU"/>
        </w:rPr>
        <w:t xml:space="preserve">Иммуномодуляторы: </w:t>
      </w:r>
      <w:r w:rsidRPr="0002184B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 xml:space="preserve">различные </w:t>
      </w:r>
      <w:proofErr w:type="spellStart"/>
      <w:r w:rsidRPr="0002184B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>иммуно</w:t>
      </w:r>
      <w:proofErr w:type="spellEnd"/>
      <w:r w:rsidRPr="0002184B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02184B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>эхинацеии</w:t>
      </w:r>
      <w:proofErr w:type="spellEnd"/>
      <w:r w:rsidRPr="0002184B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 xml:space="preserve">, лимонника китайского, </w:t>
      </w:r>
      <w:proofErr w:type="spellStart"/>
      <w:r w:rsidRPr="0002184B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>леутерококка</w:t>
      </w:r>
      <w:proofErr w:type="spellEnd"/>
      <w:r w:rsidRPr="0002184B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>, радиолы розовой и др. Вопреки распространенному мифу, витамин</w:t>
      </w:r>
      <w:proofErr w:type="gramStart"/>
      <w:r w:rsidRPr="0002184B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 xml:space="preserve"> С</w:t>
      </w:r>
      <w:proofErr w:type="gramEnd"/>
      <w:r w:rsidRPr="0002184B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 xml:space="preserve"> не играет никакой роли в профилактике гриппа</w:t>
      </w:r>
      <w:r w:rsidRPr="0002184B">
        <w:rPr>
          <w:rFonts w:ascii="inherit" w:eastAsia="Times New Roman" w:hAnsi="inherit" w:cs="Tahoma"/>
          <w:color w:val="333333"/>
          <w:sz w:val="20"/>
          <w:szCs w:val="20"/>
          <w:lang w:eastAsia="ru-RU"/>
        </w:rPr>
        <w:t>.</w:t>
      </w:r>
    </w:p>
    <w:p w:rsidR="000B1FE4" w:rsidRDefault="000B1FE4" w:rsidP="000B1F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ahoma"/>
          <w:color w:val="333333"/>
          <w:sz w:val="28"/>
          <w:szCs w:val="28"/>
          <w:lang w:eastAsia="ru-RU"/>
        </w:rPr>
      </w:pPr>
      <w:r w:rsidRPr="000B1FE4">
        <w:rPr>
          <w:rFonts w:ascii="inherit" w:eastAsia="Times New Roman" w:hAnsi="inherit" w:cs="Tahoma"/>
          <w:color w:val="FF0000"/>
          <w:sz w:val="28"/>
          <w:szCs w:val="28"/>
          <w:lang w:eastAsia="ru-RU"/>
        </w:rPr>
        <w:t>Фитонциды</w:t>
      </w:r>
      <w:r w:rsidRPr="000B1FE4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 xml:space="preserve">. </w:t>
      </w:r>
      <w:proofErr w:type="gramStart"/>
      <w:r w:rsidRPr="000B1FE4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 xml:space="preserve">От гриппа может защитить природная </w:t>
      </w:r>
      <w:proofErr w:type="spellStart"/>
      <w:r w:rsidRPr="000B1FE4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>дезинфикация</w:t>
      </w:r>
      <w:proofErr w:type="spellEnd"/>
      <w:r w:rsidRPr="000B1FE4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 xml:space="preserve"> — таки</w:t>
      </w:r>
      <w:r w:rsidR="00A47496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>ми свойствами обладают некоторые</w:t>
      </w:r>
      <w:r w:rsidRPr="000B1FE4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 xml:space="preserve">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6C6761" w:rsidRDefault="006C6761" w:rsidP="006C67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ahoma"/>
          <w:color w:val="333333"/>
          <w:sz w:val="28"/>
          <w:szCs w:val="28"/>
          <w:lang w:eastAsia="ru-RU"/>
        </w:rPr>
      </w:pPr>
      <w:r w:rsidRPr="006C6761">
        <w:rPr>
          <w:rFonts w:ascii="inherit" w:eastAsia="Times New Roman" w:hAnsi="inherit" w:cs="Tahoma"/>
          <w:color w:val="FF0000"/>
          <w:sz w:val="28"/>
          <w:szCs w:val="28"/>
          <w:lang w:eastAsia="ru-RU"/>
        </w:rPr>
        <w:lastRenderedPageBreak/>
        <w:t>Грудное молоко</w:t>
      </w:r>
      <w:r w:rsidRPr="006C6761">
        <w:rPr>
          <w:rFonts w:ascii="inherit" w:eastAsia="Times New Roman" w:hAnsi="inherit" w:cs="Tahoma"/>
          <w:color w:val="333333"/>
          <w:sz w:val="28"/>
          <w:szCs w:val="28"/>
          <w:lang w:eastAsia="ru-RU"/>
        </w:rPr>
        <w:t>. Лучшим средством профилактики гриппа у детей, находящихся на грудном вскармливании, является грудное молоко. В нем содержатся все необходимые вещества, защищающие ребенка от болезни.</w:t>
      </w:r>
    </w:p>
    <w:p w:rsidR="006C6761" w:rsidRPr="000B1FE4" w:rsidRDefault="006C6761" w:rsidP="000B1F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ahoma"/>
          <w:color w:val="FF0000"/>
          <w:sz w:val="28"/>
          <w:szCs w:val="28"/>
          <w:lang w:eastAsia="ru-RU"/>
        </w:rPr>
      </w:pPr>
      <w:r w:rsidRPr="007D7559">
        <w:rPr>
          <w:rFonts w:ascii="Tahoma" w:hAnsi="Tahoma" w:cs="Tahoma"/>
          <w:color w:val="FF0000"/>
          <w:sz w:val="24"/>
          <w:szCs w:val="24"/>
          <w:shd w:val="clear" w:color="auto" w:fill="FFFFFF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0B1FE4" w:rsidRPr="0002184B" w:rsidRDefault="00107161" w:rsidP="00107161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181225" cy="2379518"/>
            <wp:effectExtent l="0" t="0" r="0" b="1905"/>
            <wp:docPr id="2" name="Рисунок 2" descr="C:\Users\Сергей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73" cy="238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84B" w:rsidRPr="0002184B" w:rsidRDefault="0002184B" w:rsidP="000218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ahoma"/>
          <w:color w:val="333333"/>
          <w:sz w:val="28"/>
          <w:szCs w:val="28"/>
          <w:lang w:eastAsia="ru-RU"/>
        </w:rPr>
      </w:pPr>
    </w:p>
    <w:p w:rsidR="00A56083" w:rsidRPr="00A56083" w:rsidRDefault="00A56083" w:rsidP="00A56083">
      <w:pPr>
        <w:shd w:val="clear" w:color="auto" w:fill="FFFFFF"/>
        <w:spacing w:before="240" w:after="105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FF0000"/>
          <w:sz w:val="48"/>
          <w:szCs w:val="48"/>
          <w:lang w:eastAsia="ru-RU"/>
        </w:rPr>
      </w:pPr>
    </w:p>
    <w:p w:rsidR="00782D42" w:rsidRPr="00782D42" w:rsidRDefault="00782D42" w:rsidP="00782D4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ahoma"/>
          <w:color w:val="333333"/>
          <w:sz w:val="28"/>
          <w:szCs w:val="28"/>
          <w:lang w:eastAsia="ru-RU"/>
        </w:rPr>
      </w:pPr>
    </w:p>
    <w:p w:rsidR="00782D42" w:rsidRPr="002678C4" w:rsidRDefault="00782D42" w:rsidP="002678C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ahoma"/>
          <w:color w:val="333333"/>
          <w:sz w:val="28"/>
          <w:szCs w:val="28"/>
          <w:lang w:eastAsia="ru-RU"/>
        </w:rPr>
      </w:pPr>
    </w:p>
    <w:p w:rsidR="002678C4" w:rsidRPr="008D483E" w:rsidRDefault="002678C4" w:rsidP="00B1306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ahoma"/>
          <w:color w:val="333333"/>
          <w:sz w:val="28"/>
          <w:szCs w:val="28"/>
          <w:lang w:eastAsia="ru-RU"/>
        </w:rPr>
      </w:pPr>
    </w:p>
    <w:p w:rsidR="008D483E" w:rsidRPr="008D483E" w:rsidRDefault="008D483E" w:rsidP="008D483E">
      <w:pPr>
        <w:spacing w:before="180" w:after="300" w:line="240" w:lineRule="auto"/>
        <w:jc w:val="both"/>
        <w:textAlignment w:val="baseline"/>
        <w:outlineLvl w:val="0"/>
        <w:rPr>
          <w:rFonts w:ascii="Georgia" w:eastAsia="Times New Roman" w:hAnsi="Georgia" w:cs="Times New Roman"/>
          <w:b/>
          <w:bCs/>
          <w:color w:val="990066"/>
          <w:kern w:val="36"/>
          <w:sz w:val="24"/>
          <w:szCs w:val="24"/>
          <w:lang w:eastAsia="ru-RU"/>
        </w:rPr>
      </w:pPr>
    </w:p>
    <w:p w:rsidR="00DB1B45" w:rsidRDefault="00DB1B45"/>
    <w:sectPr w:rsidR="00DB1B45" w:rsidSect="003C76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8CC"/>
    <w:multiLevelType w:val="multilevel"/>
    <w:tmpl w:val="494E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29737F"/>
    <w:multiLevelType w:val="multilevel"/>
    <w:tmpl w:val="448A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8D415D"/>
    <w:multiLevelType w:val="multilevel"/>
    <w:tmpl w:val="B568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C41CC7"/>
    <w:multiLevelType w:val="multilevel"/>
    <w:tmpl w:val="6996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277D08"/>
    <w:multiLevelType w:val="multilevel"/>
    <w:tmpl w:val="BE62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642F03"/>
    <w:multiLevelType w:val="multilevel"/>
    <w:tmpl w:val="66EC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3909B7"/>
    <w:multiLevelType w:val="multilevel"/>
    <w:tmpl w:val="D9E4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6346F3"/>
    <w:multiLevelType w:val="multilevel"/>
    <w:tmpl w:val="45C8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03"/>
    <w:rsid w:val="0002184B"/>
    <w:rsid w:val="000B1FE4"/>
    <w:rsid w:val="00107161"/>
    <w:rsid w:val="002678C4"/>
    <w:rsid w:val="003C7686"/>
    <w:rsid w:val="0054660D"/>
    <w:rsid w:val="006551B4"/>
    <w:rsid w:val="006C6761"/>
    <w:rsid w:val="00782D42"/>
    <w:rsid w:val="007D7559"/>
    <w:rsid w:val="008D483E"/>
    <w:rsid w:val="0092732D"/>
    <w:rsid w:val="00A47496"/>
    <w:rsid w:val="00A56083"/>
    <w:rsid w:val="00B1306D"/>
    <w:rsid w:val="00D34D03"/>
    <w:rsid w:val="00D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2016-01-25T23:20:00Z</dcterms:created>
  <dcterms:modified xsi:type="dcterms:W3CDTF">2016-01-25T23:44:00Z</dcterms:modified>
</cp:coreProperties>
</file>