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77357. 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5753100" cy="1819275"/>
            <wp:effectExtent l="19050" t="0" r="0" b="0"/>
            <wp:docPr id="1" name="Рисунок 1" descr="Мебельный салон заключает догов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бельный салон заключает догово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В прейскуранте приведены цены на четыре дивана. Определите, продажа какого дивана наиболее выгодна для салона. В ответ запишите, сколько рублей поступит в доход салона от продажи этого дивана.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5124450" cy="1314450"/>
            <wp:effectExtent l="19050" t="0" r="0" b="0"/>
            <wp:docPr id="2" name="Рисунок 2" descr="http://matematikalegko.ru/wp-content/uploads/2014/04/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matikalegko.ru/wp-content/uploads/2014/04/2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Вычислим  доход салона по каждому изделию:</w:t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Диван «Коала»,  5%  от 15000  это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105025" cy="485775"/>
            <wp:effectExtent l="19050" t="0" r="9525" b="0"/>
            <wp:docPr id="3" name="Рисунок 3" descr="http://matematikalegko.ru/wp-content/uploads/2014/04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matikalegko.ru/wp-content/uploads/2014/04/3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*Цена на изделие меньше 20000 рублей, поэтому 5%.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Диван «Неваляшка», 3%  от  28000   это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133600" cy="495300"/>
            <wp:effectExtent l="19050" t="0" r="0" b="0"/>
            <wp:docPr id="4" name="Рисунок 4" descr="http://matematikalegko.ru/wp-content/uploads/2014/04/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matikalegko.ru/wp-content/uploads/2014/04/4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*Цена на изделие выше 20000 рублей, поэтому 3%.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Диван «</w:t>
      </w:r>
      <w:proofErr w:type="spellStart"/>
      <w:r>
        <w:rPr>
          <w:rFonts w:ascii="Tahoma" w:hAnsi="Tahoma" w:cs="Tahoma"/>
          <w:color w:val="111111"/>
          <w:bdr w:val="none" w:sz="0" w:space="0" w:color="auto" w:frame="1"/>
        </w:rPr>
        <w:t>Винни-Пух</w:t>
      </w:r>
      <w:proofErr w:type="spellEnd"/>
      <w:r>
        <w:rPr>
          <w:rFonts w:ascii="Tahoma" w:hAnsi="Tahoma" w:cs="Tahoma"/>
          <w:color w:val="111111"/>
          <w:bdr w:val="none" w:sz="0" w:space="0" w:color="auto" w:frame="1"/>
        </w:rPr>
        <w:t>», 6%  от 17000  это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257425" cy="533400"/>
            <wp:effectExtent l="19050" t="0" r="9525" b="0"/>
            <wp:docPr id="5" name="Рисунок 5" descr="http://matematikalegko.ru/wp-content/uploads/2014/04/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ematikalegko.ru/wp-content/uploads/2014/04/5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Диван «Обломов»,  4%  от  23000   это</w:t>
      </w:r>
    </w:p>
    <w:p w:rsidR="007D61C5" w:rsidRDefault="007D61C5" w:rsidP="007D61C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>
            <wp:extent cx="2143125" cy="514350"/>
            <wp:effectExtent l="19050" t="0" r="9525" b="0"/>
            <wp:docPr id="6" name="Рисунок 6" descr="http://matematikalegko.ru/wp-content/uploads/2014/04/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ematikalegko.ru/wp-content/uploads/2014/04/6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Для салона наиболее выгодна продажа дивана «</w:t>
      </w:r>
      <w:proofErr w:type="spellStart"/>
      <w:r>
        <w:rPr>
          <w:rFonts w:ascii="Tahoma" w:hAnsi="Tahoma" w:cs="Tahoma"/>
          <w:color w:val="111111"/>
          <w:bdr w:val="none" w:sz="0" w:space="0" w:color="auto" w:frame="1"/>
        </w:rPr>
        <w:t>Винни-Пух</w:t>
      </w:r>
      <w:proofErr w:type="spellEnd"/>
      <w:r>
        <w:rPr>
          <w:rFonts w:ascii="Tahoma" w:hAnsi="Tahoma" w:cs="Tahoma"/>
          <w:color w:val="111111"/>
          <w:bdr w:val="none" w:sz="0" w:space="0" w:color="auto" w:frame="1"/>
        </w:rPr>
        <w:t>».</w:t>
      </w:r>
    </w:p>
    <w:p w:rsidR="007D61C5" w:rsidRDefault="007D61C5" w:rsidP="007D6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Ответ: 1020</w:t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245557. 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5695950" cy="2257425"/>
            <wp:effectExtent l="19050" t="0" r="0" b="0"/>
            <wp:docPr id="12" name="Рисунок 1" descr="http://matematikalegko.ru/wp-content/uploads/2014/04/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ikalegko.ru/wp-content/uploads/2014/04/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В прейскуранте приведены цены на четыре кресла-качалки. Определите, продажа какого кресла-качалки наиболее выгодна для салона. В ответ запишите, сколько рублей поступит в доход салона от продажи этого кресла-качалки.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4591050" cy="1714500"/>
            <wp:effectExtent l="19050" t="0" r="0" b="0"/>
            <wp:docPr id="11" name="Рисунок 2" descr="http://matematikalegko.ru/wp-content/uploads/2014/04/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matikalegko.ru/wp-content/uploads/2014/04/8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Вычислим  доход салона по каждому изделию:</w:t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Кресло-качалка «Ода»,  6,5%  от 16500  это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324100" cy="523875"/>
            <wp:effectExtent l="19050" t="0" r="0" b="0"/>
            <wp:docPr id="10" name="Рисунок 3" descr="http://matematikalegko.ru/wp-content/uploads/2014/04/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matikalegko.ru/wp-content/uploads/2014/04/9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*Цена на изделие меньше 20000 рублей, поэтому 6,5%.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Кресло-качалка «Сага», 2,5%  от  23500   это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228850" cy="533400"/>
            <wp:effectExtent l="19050" t="0" r="0" b="0"/>
            <wp:docPr id="9" name="Рисунок 4" descr="http://matematikalegko.ru/wp-content/uploads/2014/04/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matikalegko.ru/wp-content/uploads/2014/04/1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lastRenderedPageBreak/>
        <w:t>*Цена на изделие выше 20000 рублей, поэтому 2,5%.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Кресло-качалка «поэма», 3%  от 20500  это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152650" cy="485775"/>
            <wp:effectExtent l="19050" t="0" r="0" b="0"/>
            <wp:docPr id="8" name="Рисунок 5" descr="http://matematikalegko.ru/wp-content/uploads/2014/04/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ematikalegko.ru/wp-content/uploads/2014/04/11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Кресло-качалка «Элегия»,  5%  от  18000   это</w:t>
      </w:r>
    </w:p>
    <w:p w:rsidR="000D497D" w:rsidRDefault="000D497D" w:rsidP="000D497D">
      <w:pPr>
        <w:pStyle w:val="a3"/>
        <w:shd w:val="clear" w:color="auto" w:fill="FFFFFF"/>
        <w:spacing w:before="75" w:beforeAutospacing="0" w:after="225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085975" cy="514350"/>
            <wp:effectExtent l="19050" t="0" r="9525" b="0"/>
            <wp:docPr id="7" name="Рисунок 6" descr="http://matematikalegko.ru/wp-content/uploads/2014/04/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ematikalegko.ru/wp-content/uploads/2014/04/12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Для салона наиболее выгодна продажа кресла-качалки «Ода».</w:t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Ответ: 1072,5</w:t>
      </w:r>
    </w:p>
    <w:p w:rsidR="000D497D" w:rsidRDefault="000D497D" w:rsidP="000D49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  <w:bdr w:val="none" w:sz="0" w:space="0" w:color="auto" w:frame="1"/>
        </w:rPr>
        <w:t>Вот такие простые задачки. Будьте внимательны при вычислениях. </w:t>
      </w:r>
    </w:p>
    <w:p w:rsidR="006D767A" w:rsidRDefault="006D767A" w:rsidP="007D61C5">
      <w:pPr>
        <w:spacing w:line="240" w:lineRule="auto"/>
      </w:pPr>
    </w:p>
    <w:sectPr w:rsidR="006D767A" w:rsidSect="0063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1C5"/>
    <w:rsid w:val="000D497D"/>
    <w:rsid w:val="006358DF"/>
    <w:rsid w:val="006D767A"/>
    <w:rsid w:val="007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 Наталья</dc:creator>
  <cp:keywords/>
  <dc:description/>
  <cp:lastModifiedBy>Олексюк Наталья</cp:lastModifiedBy>
  <cp:revision>3</cp:revision>
  <dcterms:created xsi:type="dcterms:W3CDTF">2016-02-07T12:28:00Z</dcterms:created>
  <dcterms:modified xsi:type="dcterms:W3CDTF">2016-02-07T12:30:00Z</dcterms:modified>
</cp:coreProperties>
</file>