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Тема и номер урока в теме Мой Пушкин. 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Базовый учебник. В.Я.Коровина, В.П.Журавлёв, В.И.Коровин.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М. «Просвещение» 2012г.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b/>
          <w:bCs/>
          <w:color w:val="4F4F4F"/>
          <w:sz w:val="18"/>
          <w:lang w:eastAsia="ru-RU"/>
        </w:rPr>
        <w:t>Цель урока: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закрепление знаний учащихся о Пушкине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b/>
          <w:bCs/>
          <w:color w:val="4F4F4F"/>
          <w:sz w:val="18"/>
          <w:lang w:eastAsia="ru-RU"/>
        </w:rPr>
        <w:t>Задачи: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1.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proofErr w:type="gramStart"/>
      <w:r w:rsidRPr="003964BD">
        <w:rPr>
          <w:rFonts w:ascii="Arial" w:eastAsia="Times New Roman" w:hAnsi="Arial" w:cs="Arial"/>
          <w:b/>
          <w:bCs/>
          <w:color w:val="4F4F4F"/>
          <w:sz w:val="18"/>
          <w:lang w:eastAsia="ru-RU"/>
        </w:rPr>
        <w:t>Обучающие</w:t>
      </w:r>
      <w:proofErr w:type="gramEnd"/>
      <w:r w:rsidRPr="003964BD">
        <w:rPr>
          <w:rFonts w:ascii="Arial" w:eastAsia="Times New Roman" w:hAnsi="Arial" w:cs="Arial"/>
          <w:b/>
          <w:bCs/>
          <w:color w:val="4F4F4F"/>
          <w:sz w:val="18"/>
          <w:lang w:eastAsia="ru-RU"/>
        </w:rPr>
        <w:t>: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развивать связную монологическую речь учащихся.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2.</w:t>
      </w:r>
      <w:r w:rsidRPr="003964BD">
        <w:rPr>
          <w:rFonts w:ascii="Arial" w:eastAsia="Times New Roman" w:hAnsi="Arial" w:cs="Arial"/>
          <w:b/>
          <w:bCs/>
          <w:color w:val="4F4F4F"/>
          <w:sz w:val="18"/>
          <w:lang w:eastAsia="ru-RU"/>
        </w:rPr>
        <w:t> Развивающие: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учить использовать в речи вводные слова и сопоставительно-оценочную лексику, как средство, при помощи которого </w:t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говорящий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может выразить своё отношение к личности и творчеству поэта, учить анализу лирического стихотворения, развивать воображение и образно – опознавательное мышление.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3.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b/>
          <w:bCs/>
          <w:color w:val="4F4F4F"/>
          <w:sz w:val="18"/>
          <w:lang w:eastAsia="ru-RU"/>
        </w:rPr>
        <w:t>Воспитательные: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прививать любовь к чтению, желание творчески работать на уроках литературы.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b/>
          <w:bCs/>
          <w:color w:val="4F4F4F"/>
          <w:sz w:val="18"/>
          <w:lang w:eastAsia="ru-RU"/>
        </w:rPr>
        <w:t>Оборудование:</w:t>
      </w:r>
    </w:p>
    <w:p w:rsidR="003964BD" w:rsidRPr="003964BD" w:rsidRDefault="003964BD" w:rsidP="003964BD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Портрет А.С. Пушкина</w:t>
      </w:r>
    </w:p>
    <w:p w:rsidR="003964BD" w:rsidRPr="003964BD" w:rsidRDefault="003964BD" w:rsidP="003964BD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Записанные на доске вводные слова:</w:t>
      </w:r>
    </w:p>
    <w:p w:rsidR="003964BD" w:rsidRPr="003964BD" w:rsidRDefault="003964BD" w:rsidP="003964BD">
      <w:pPr>
        <w:numPr>
          <w:ilvl w:val="1"/>
          <w:numId w:val="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Я думаю, что …</w:t>
      </w:r>
    </w:p>
    <w:p w:rsidR="003964BD" w:rsidRPr="003964BD" w:rsidRDefault="003964BD" w:rsidP="003964BD">
      <w:pPr>
        <w:numPr>
          <w:ilvl w:val="1"/>
          <w:numId w:val="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Мне кажется, что …</w:t>
      </w:r>
    </w:p>
    <w:p w:rsidR="003964BD" w:rsidRPr="003964BD" w:rsidRDefault="003964BD" w:rsidP="003964BD">
      <w:pPr>
        <w:numPr>
          <w:ilvl w:val="1"/>
          <w:numId w:val="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Я полагаю, что …</w:t>
      </w:r>
    </w:p>
    <w:p w:rsidR="003964BD" w:rsidRPr="003964BD" w:rsidRDefault="003964BD" w:rsidP="003964BD">
      <w:pPr>
        <w:numPr>
          <w:ilvl w:val="1"/>
          <w:numId w:val="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По-моему мнению …</w:t>
      </w:r>
    </w:p>
    <w:p w:rsidR="003964BD" w:rsidRPr="003964BD" w:rsidRDefault="003964BD" w:rsidP="003964BD">
      <w:pPr>
        <w:numPr>
          <w:ilvl w:val="1"/>
          <w:numId w:val="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На мой взгляд …</w:t>
      </w:r>
    </w:p>
    <w:p w:rsidR="003964BD" w:rsidRPr="003964BD" w:rsidRDefault="003964BD" w:rsidP="003964BD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Сопоставительно-оценочная лексика с использованием эмоциональной глагольной лексики.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а) Мне нравятся многие стихи поэта, но особенно вот эти …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б) Мне с детства помнятся строчки Пушкина …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в) Ни одно стихотворение Пушкина меня так не захватывает, как это …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г) Навсегда остались в памяти такие строчки …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д.) Мне никогда не забыть такие стихи …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е) Меня особенно удивили вот такие строки …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ё) Мне ближе всего …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ж) Можно ли забыть такие стихи, как …</w:t>
      </w:r>
      <w:proofErr w:type="gramEnd"/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4. План анализа лирического стихотворения.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1. Выразительное чтение стихотворения.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2. О чём это стихотворение?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3. Найдите ключевые слова, подтверждающие тему стихотворения.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4. Какие образы присутствуют в стихотворении?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5. Нарисуйте устно картину, которую вы представляете.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6. Какие чувства передаёт нам автор?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7. Как обращается автор к няне?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8. Подтвердите словами, что поэту грустно.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9. Какие художественные средства использует автор?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10. Какие речевые особенности есть в стихотворении (повторы, звукопись)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11. Как проведённый анализ помогает понять смысл стихотворения.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Эпиграф: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«Что в имени тебе моём» (А.С.Пушкин)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b/>
          <w:bCs/>
          <w:color w:val="4F4F4F"/>
          <w:sz w:val="18"/>
          <w:lang w:eastAsia="ru-RU"/>
        </w:rPr>
        <w:t>Ход урока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1. Организационный момент.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Чтение учителем стихотворения А.С.Пушкина «Что в имени тебе моём»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2. Сообщение темы и цели урока.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3. Вступительное слово учителя.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Сегодня мы с вами будем говорить об Александре Сергеевиче Пушкине. У каждого человека есть своё понимание и своё отношение к этому человеку. На этом уроке хотелось бы услышать от каждого вас о вашем Пушкине. У А.С.Пушкина есть одно стихотворение, которое начинается словами «Что в имени тебе моём». Эта пушкинская строка стала эпиграфом к нашему уроку.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Итак, что же у каждого из вас связано с именем А.С. Пушкина.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Задание 1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Посмотрите на портрет А.С.Пушкина, вслушайтесь в его имя и напишите 8-10 слов, которые ассоциируются у каждого из вас с именем поэта</w:t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lastRenderedPageBreak/>
        <w:t>(</w:t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у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чащиеся пишут слова. </w:t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Например: стихи, сказки, няня, лебедь, рыбка, и др.)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Чтение ряда слов учащимися.</w:t>
      </w:r>
      <w:proofErr w:type="gramEnd"/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Задание 2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Подчеркните три слова в вашем ряду, которые вам нравятся больше других. Теперь выберите одно из трёх. Запишите его как название текста. Это будет название вашего сочинения – миниатюры</w:t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с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именем А.С.Пушкина.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(учащиеся зачитывают сочинения – миниатюры)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Задание 3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У каждого из вас, ребята, есть любимое стихотворение А.С.Пушкина. Прочитайте сейчас ваши стихи, начиная с вводных слов, которые написаны на доске под цифрой (2)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(чтение стихотворений наизусть)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Учитель.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Стихи Пушкина нравятся нам слушать. Они западают нам в душу. Легко запоминаются. Сейчас мы сделаем анализ одного стихотворения. План анализа на листочках у каждого из вас.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«Зимний вечер»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1. Выразительное чтение стихотворения учителем.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2. О чём это стихотворение?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(о зимнем вечере).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3. Найдите ключевые слова, подтверждающие тему стихотворения.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(Буря, вихри, снежные).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4. Какие образы присутствуют в стихе?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(поэт, няня, буря).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5. Нарисуйте устно картину, которую вы представляете (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вечер, на улице буря, всё стучит, завывает, сильный ветер, а в меленьком домике сидит поэт с няней, она прядёт веретеном, поэту скучно, грустно</w:t>
      </w:r>
      <w:proofErr w:type="gram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.</w:t>
      </w:r>
      <w:proofErr w:type="gram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 </w:t>
      </w:r>
      <w:proofErr w:type="gram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о</w:t>
      </w:r>
      <w:proofErr w:type="gram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н просит няню спеть песню).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6. Какие чувства передаёт нам автор?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(чувства грусти, печали, тоски, одиночества)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7. Как обращается к няне автор?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(мой друг, добрая подружка)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8. Подтвердите словами, что поэту грустно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(ветхая лачужка печальна, приумолкла, сердцу будет веселей)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9. Какие художественные средства использует автор: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(эпитеты, сравнение, олицетворение).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Сравнение – буря с волком, </w:t>
      </w:r>
      <w:proofErr w:type="spell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дитёй</w:t>
      </w:r>
      <w:proofErr w:type="spell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, путником.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Олицетворение – воет, плачет.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Эпитеты – песню, как синица …, как девица….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10. Какие речевые особенности есть в стихотворении: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повторы то, как, или, выпьем, спой, сердцу будет веселей; звукопись (выделение звуков) Р., </w:t>
      </w:r>
      <w:proofErr w:type="gram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Ш</w:t>
      </w:r>
      <w:proofErr w:type="gram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, Ж, С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11. Как проведённый анализ помогает понять смысл стихотворения (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мы узнали настроение поэта; слова, использованные им, помогают понять чувства поэта)</w:t>
      </w:r>
      <w:proofErr w:type="gram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.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</w:t>
      </w:r>
      <w:proofErr w:type="gram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з</w:t>
      </w:r>
      <w:proofErr w:type="gram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а правильные ответы детей учитель даёт фишку).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Учитель.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 xml:space="preserve">Да, сосланный царём за революционные стихи в деревню, Пушкин жил </w:t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там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в маленьком домике вдвоём со своей няней Ариной Родионовной. Он очень тосковал и страдал от одиночества.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Вы знаете, ребята, что Пушкин не только поэт, но и сказочник.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Задание 4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Назовите мне сказки, которые написал А.С.Пушкин</w:t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(</w:t>
      </w:r>
      <w:proofErr w:type="gram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у</w:t>
      </w:r>
      <w:proofErr w:type="gram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чащиеся называют сказки Пушкина)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«Сказка о золотом Петушке», «Сказка о попе и работнике его </w:t>
      </w:r>
      <w:proofErr w:type="spell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Балде</w:t>
      </w:r>
      <w:proofErr w:type="spell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», «Сказка о Мертвой царевне и семи богатырях», «Сказка о царе </w:t>
      </w:r>
      <w:proofErr w:type="spell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Салтане</w:t>
      </w:r>
      <w:proofErr w:type="spell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», «Сказка о Рыбаке и рыбке» и др.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Учитель. Сегодня вы все поймаете золотую рыбку, а на ней вопрос из сказки</w:t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</w:t>
      </w:r>
      <w:proofErr w:type="gram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у</w:t>
      </w:r>
      <w:proofErr w:type="gram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чащиеся ловят рыбку, читают вопрос и отвечают, а учитель оценивает).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Вопросы на рыбках: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1. Каким ремеслом занимались старик со старухой?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</w:t>
      </w:r>
      <w:proofErr w:type="gram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рыболовном</w:t>
      </w:r>
      <w:proofErr w:type="gram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 ремеслом)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 xml:space="preserve">2. Какие чудесные дары получил от царевны Лебеди князь </w:t>
      </w:r>
      <w:proofErr w:type="spell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Гвидон</w:t>
      </w:r>
      <w:proofErr w:type="spell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?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(город большой </w:t>
      </w:r>
      <w:proofErr w:type="gram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со</w:t>
      </w:r>
      <w:proofErr w:type="gram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 дворцом, с златоглавыми церквами, теремами; белку с золотыми орешками, которая поёт песенки, 33 богатыря в чешуе, как жар горя, с ними дядька Черноморд).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 xml:space="preserve">3. С каких слов начинается сказка «О попе и о работнике </w:t>
      </w:r>
      <w:proofErr w:type="spell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егоБалде</w:t>
      </w:r>
      <w:proofErr w:type="spell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»? </w:t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(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Жил – был поп Толоконный лоб.</w:t>
      </w:r>
      <w:proofErr w:type="gram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 </w:t>
      </w:r>
      <w:proofErr w:type="gram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Пошёл поп по базару, посмотреть кой-какого товару).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4.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С какими словами обращалась своенравная царица к волшебному зеркальцу?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(Я ль, скажи мне, всех 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lastRenderedPageBreak/>
        <w:t>милее, всех румяней и белее?)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5. Какое наказание придумала злая царица молодой царевне?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(Весть царевну в глушь лесную и, связав её, живую под сосной оставить там, на съедение волкам)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 xml:space="preserve">6. В кого поочерёдно превращался князь </w:t>
      </w:r>
      <w:proofErr w:type="spell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Гвидон</w:t>
      </w:r>
      <w:proofErr w:type="spell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, когда летал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 xml:space="preserve">в царство </w:t>
      </w:r>
      <w:proofErr w:type="spell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Салтана</w:t>
      </w:r>
      <w:proofErr w:type="spell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?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(В комара, муху, шмеля)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7. Чем потчевали старуху – царицу бояре в царских палатах?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 Наливают ей заморского вина, заедает она пряником печатным)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8. В кого поочерёдно хотела превратиться старуха в сказке «О рыбаке и рыбке?»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(столбовою дворянкой, вольною царицей, владычицей морскою)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9. Какую песню пела белочка в хрустальном доме? (</w:t>
      </w:r>
      <w:proofErr w:type="gram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Во</w:t>
      </w:r>
      <w:proofErr w:type="gram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 саду ли в огороде)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 xml:space="preserve">10. Куда клюнул петушок </w:t>
      </w:r>
      <w:proofErr w:type="spell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Дадона</w:t>
      </w:r>
      <w:proofErr w:type="spell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?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(в темя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)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Учитель. Учитывая все, о чём мы с вами говорили, вы сейчас, ребята, представите свои рисунки на тему: «Портрет Пушкина без Пушкина».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Задание 5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Учащиеся рисуют иллюстрации к сказкам и стихам.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(Защита рисунков.)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Учитель. Всё творчество поэта обращено к читателю, а что мы, читатели можем сказать Пушкину. Давайте напишем ему коллективное письмо. Подумайте, как можно начать письмо? О чём написать? Как закончить? Свои ответы начинайте со слов, написанных на доске под № 1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(ответы детей учитель записывает на дополнительной доске).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Уважаемый А.С.Пушкин!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Спасибо Вам за ваше творчество: стихи, сказки. Они нам очень нравятся. Легко запоминаются, западают в душу. Мы любим Ваши сказки, они учат нас быть добрыми, честными, трудолюбивыми. Когда мы подрастём, мы прочитаем все ваши произведения, которые вы написали.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С уважением к Вам ученики 5 класса </w:t>
      </w:r>
      <w:proofErr w:type="spellStart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Грибановской</w:t>
      </w:r>
      <w:proofErr w:type="spellEnd"/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 xml:space="preserve"> ООШ.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b/>
          <w:bCs/>
          <w:color w:val="4F4F4F"/>
          <w:sz w:val="18"/>
          <w:lang w:eastAsia="ru-RU"/>
        </w:rPr>
        <w:t>Итог урока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Что в имени тебе моём?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Оно умрёт, как шум печальный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Волны, плеснувшей в берег дальний,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Как звук ночной в лесу глухом.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Оно на памятном листке</w:t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О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ставит мёртвый след, подобный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Узору надписи надгробной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На непонятном языке.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Что в нём? Забытое давно</w:t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В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волненьях новых и мятежных,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Твоей душе не даст оно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Воспоминаний чистых, нежных.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Но в день печали, в тишине,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 xml:space="preserve">Произнеси </w:t>
      </w:r>
      <w:proofErr w:type="gramStart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его</w:t>
      </w:r>
      <w:proofErr w:type="gramEnd"/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тоскуя;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Скажи: есть память обо мне,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Есть в мире сердце, где живу я …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Учитель. Вопросы: * О ком мы сегодня говорили на уроке?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Есть ли в вашем сердце уголок для А.С.Пушкина.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br/>
        <w:t>Какие задания были интересны, а какие нет?</w:t>
      </w:r>
    </w:p>
    <w:p w:rsidR="003964BD" w:rsidRPr="003964BD" w:rsidRDefault="003964BD" w:rsidP="003964BD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3964BD">
        <w:rPr>
          <w:rFonts w:ascii="Arial" w:eastAsia="Times New Roman" w:hAnsi="Arial" w:cs="Arial"/>
          <w:b/>
          <w:bCs/>
          <w:color w:val="4F4F4F"/>
          <w:sz w:val="18"/>
          <w:lang w:eastAsia="ru-RU"/>
        </w:rPr>
        <w:t>Домашнее задание.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По плану анализа лирического стихотворения сделать анализ своего выученного стихотворения.</w:t>
      </w:r>
      <w:r w:rsidRPr="003964BD">
        <w:rPr>
          <w:rFonts w:ascii="Arial" w:eastAsia="Times New Roman" w:hAnsi="Arial" w:cs="Arial"/>
          <w:color w:val="4F4F4F"/>
          <w:sz w:val="18"/>
          <w:lang w:eastAsia="ru-RU"/>
        </w:rPr>
        <w:t> </w:t>
      </w:r>
      <w:r w:rsidRPr="003964BD">
        <w:rPr>
          <w:rFonts w:ascii="Arial" w:eastAsia="Times New Roman" w:hAnsi="Arial" w:cs="Arial"/>
          <w:i/>
          <w:iCs/>
          <w:color w:val="4F4F4F"/>
          <w:sz w:val="18"/>
          <w:lang w:eastAsia="ru-RU"/>
        </w:rPr>
        <w:t>(План анализа отпечатан на листочках для каждого учащегося.)</w:t>
      </w:r>
    </w:p>
    <w:p w:rsidR="00E24A32" w:rsidRDefault="00E24A32"/>
    <w:sectPr w:rsidR="00E24A32" w:rsidSect="00E2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20FE"/>
    <w:multiLevelType w:val="multilevel"/>
    <w:tmpl w:val="BE58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964BD"/>
    <w:rsid w:val="003964BD"/>
    <w:rsid w:val="00E2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4BD"/>
    <w:rPr>
      <w:b/>
      <w:bCs/>
    </w:rPr>
  </w:style>
  <w:style w:type="character" w:customStyle="1" w:styleId="apple-converted-space">
    <w:name w:val="apple-converted-space"/>
    <w:basedOn w:val="a0"/>
    <w:rsid w:val="003964BD"/>
  </w:style>
  <w:style w:type="character" w:styleId="a5">
    <w:name w:val="Hyperlink"/>
    <w:basedOn w:val="a0"/>
    <w:uiPriority w:val="99"/>
    <w:semiHidden/>
    <w:unhideWhenUsed/>
    <w:rsid w:val="003964BD"/>
    <w:rPr>
      <w:color w:val="0000FF"/>
      <w:u w:val="single"/>
    </w:rPr>
  </w:style>
  <w:style w:type="character" w:styleId="a6">
    <w:name w:val="Emphasis"/>
    <w:basedOn w:val="a0"/>
    <w:uiPriority w:val="20"/>
    <w:qFormat/>
    <w:rsid w:val="003964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2016-02-07T18:41:00Z</dcterms:created>
  <dcterms:modified xsi:type="dcterms:W3CDTF">2016-02-07T18:42:00Z</dcterms:modified>
</cp:coreProperties>
</file>