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69" w:rsidRDefault="00AA2F69" w:rsidP="00C731E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AA2F69" w:rsidRDefault="00AA2F69" w:rsidP="00C731E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AA2F69" w:rsidRDefault="00AA2F69" w:rsidP="00C731E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AA2F69" w:rsidRDefault="00AA2F69" w:rsidP="00C731E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AA2F69" w:rsidRPr="00C731EF" w:rsidRDefault="00AA2F69" w:rsidP="00C731E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4438FB" w:rsidRDefault="004438FB" w:rsidP="005505D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</w:pPr>
    </w:p>
    <w:p w:rsidR="00AA2F69" w:rsidRPr="00AA2F69" w:rsidRDefault="00AA2F69" w:rsidP="00AA2F6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AA2F69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Приемы и методы работы с одаренными детьми ( из опыта работы ).</w:t>
      </w:r>
    </w:p>
    <w:p w:rsidR="004438FB" w:rsidRPr="00AA2F69" w:rsidRDefault="004438FB" w:rsidP="005505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</w:p>
    <w:p w:rsidR="00AA2F69" w:rsidRDefault="00AA2F69" w:rsidP="005505D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</w:pPr>
    </w:p>
    <w:p w:rsidR="00AA2F69" w:rsidRDefault="00AA2F69" w:rsidP="005505D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</w:pPr>
    </w:p>
    <w:p w:rsidR="00AA2F69" w:rsidRDefault="00AA2F69" w:rsidP="005505D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</w:pPr>
    </w:p>
    <w:p w:rsidR="00AA2F69" w:rsidRDefault="00AA2F69" w:rsidP="005505D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</w:pPr>
    </w:p>
    <w:p w:rsidR="00AA2F69" w:rsidRP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AA2F6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Автор :</w:t>
      </w:r>
      <w:proofErr w:type="spellStart"/>
      <w:r w:rsidRPr="00AA2F6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Тучак</w:t>
      </w:r>
      <w:proofErr w:type="spellEnd"/>
      <w:r w:rsidRPr="00AA2F6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Анна </w:t>
      </w:r>
      <w:proofErr w:type="spellStart"/>
      <w:r w:rsidRPr="00AA2F6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Зотьевна</w:t>
      </w:r>
      <w:proofErr w:type="spellEnd"/>
      <w:r w:rsidRPr="00AA2F6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,</w:t>
      </w:r>
    </w:p>
    <w:p w:rsidR="00AA2F69" w:rsidRP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у</w:t>
      </w:r>
      <w:r w:rsidRPr="00AA2F6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читель математики</w:t>
      </w:r>
    </w:p>
    <w:p w:rsid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bookmarkStart w:id="0" w:name="_GoBack"/>
      <w:bookmarkEnd w:id="0"/>
      <w:r w:rsidRPr="00AA2F6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Г. </w:t>
      </w:r>
      <w:proofErr w:type="spellStart"/>
      <w:r w:rsidRPr="00AA2F6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Лабытнанги</w:t>
      </w:r>
      <w:proofErr w:type="spellEnd"/>
    </w:p>
    <w:p w:rsid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AA2F69" w:rsidRDefault="00AA2F69" w:rsidP="00AA2F6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AA2F69" w:rsidRDefault="00AA2F69" w:rsidP="00AA2F6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2015 -2016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.</w:t>
      </w:r>
    </w:p>
    <w:p w:rsidR="004438FB" w:rsidRDefault="004438FB" w:rsidP="005505D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</w:pPr>
    </w:p>
    <w:p w:rsidR="004438FB" w:rsidRDefault="004438FB" w:rsidP="005505D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</w:pPr>
    </w:p>
    <w:p w:rsidR="005505D5" w:rsidRPr="007871FF" w:rsidRDefault="005505D5" w:rsidP="005505D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</w:pPr>
      <w:r w:rsidRPr="007871FF"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  <w:lastRenderedPageBreak/>
        <w:t>Приемы и методы работы с одаренными детьми ( из опыта работы )</w:t>
      </w:r>
      <w:r>
        <w:rPr>
          <w:rFonts w:ascii="Helvetica" w:eastAsia="Times New Roman" w:hAnsi="Helvetica" w:cs="Helvetica"/>
          <w:b/>
          <w:color w:val="333333"/>
          <w:sz w:val="48"/>
          <w:szCs w:val="48"/>
          <w:lang w:eastAsia="ru-RU"/>
        </w:rPr>
        <w:t>.</w:t>
      </w:r>
    </w:p>
    <w:p w:rsidR="006F5F0C" w:rsidRDefault="006F5F0C" w:rsidP="005505D5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5F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Аннотация</w:t>
      </w:r>
      <w:r w:rsidRPr="006F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.Современная жизнь предъявляет к человеку новые требования. Общество нуждается в людях творчески мыслящих, любознательных, активных, умеющих принимать нестандартные решения и брать ответственность за их принятия, а также умеющих осуществлять жизн</w:t>
      </w:r>
      <w:r w:rsidR="00F2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енный выбор. В последнее время ста</w:t>
      </w:r>
      <w:r w:rsidRPr="006F5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новится очевидным то, что истинное совершенствование жизни связано не столько с внешней образованностью человека, усвоением им той или иной системы знаний и умений, сколько с развитием его ума и способностей, системы ценностей и мотивационных установок. Сегодня - это не просто вопрос успешности человека в жизни, что, естественно, очень важно. Но это еще и вопрос безопасности и конкурентоспособности страны, условие ее расцвета и мирного развития.     Новые федеральные государственные образовательные стандарты второго поколения (ФГОС), отвечая требованиям времени и не растрачивая потенциала советской школы, не только смещают акцент на формирование у ученика личностных качеств созидателя и творца, его духовно-нравственное воспитание, но и предлагают конкретные инструмен</w:t>
      </w:r>
      <w:r w:rsidR="00F2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ты, обеспечивающие этот переход.</w:t>
      </w:r>
      <w:r w:rsidR="005505D5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</w:p>
    <w:p w:rsidR="005505D5" w:rsidRPr="005E2701" w:rsidRDefault="00F22E28" w:rsidP="005505D5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5505D5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Исходя из этого современному педагогу следует осуществлять непрерывный процесс перехода от традиционных(репродуктивных) методов преподавания к продуктивным </w:t>
      </w:r>
      <w:proofErr w:type="spellStart"/>
      <w:r w:rsidR="005505D5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деятельностным</w:t>
      </w:r>
      <w:proofErr w:type="spellEnd"/>
      <w:r w:rsidR="005505D5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методам : от «делай как я» к «я сам»   .При этом необходимо оценивание не только предметных ЗУН , но и </w:t>
      </w:r>
      <w:proofErr w:type="spellStart"/>
      <w:r w:rsidR="005505D5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="005505D5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 личностных результатов .</w:t>
      </w:r>
    </w:p>
    <w:p w:rsidR="00F22E28" w:rsidRDefault="005505D5" w:rsidP="005505D5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p w:rsidR="005505D5" w:rsidRPr="005E2701" w:rsidRDefault="005505D5" w:rsidP="005505D5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Приемы и методы работы с одарёнными детьми на уроках математики . </w:t>
      </w:r>
    </w:p>
    <w:p w:rsidR="005505D5" w:rsidRPr="005E2701" w:rsidRDefault="005505D5" w:rsidP="005505D5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работе я привожу описание некоторых результативных приемов и методов  , применяемых мною на уроках . К ним относятся :</w:t>
      </w:r>
    </w:p>
    <w:p w:rsidR="005505D5" w:rsidRPr="005E2701" w:rsidRDefault="005505D5" w:rsidP="005505D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Дифференцированная работа в группах с последующим </w:t>
      </w:r>
      <w:proofErr w:type="spellStart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взаимообучением</w:t>
      </w:r>
      <w:proofErr w:type="spellEnd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</w:p>
    <w:p w:rsidR="005505D5" w:rsidRPr="005E2701" w:rsidRDefault="005505D5" w:rsidP="005505D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деятельность ;</w:t>
      </w:r>
    </w:p>
    <w:p w:rsidR="005505D5" w:rsidRPr="005E2701" w:rsidRDefault="005505D5" w:rsidP="005505D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 в стиле ФГОС ;</w:t>
      </w:r>
    </w:p>
    <w:p w:rsidR="005505D5" w:rsidRDefault="005505D5" w:rsidP="005505D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Командная олимпиада ;</w:t>
      </w:r>
    </w:p>
    <w:p w:rsidR="00796366" w:rsidRPr="005E2701" w:rsidRDefault="00796366" w:rsidP="005505D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«Абака »;</w:t>
      </w:r>
    </w:p>
    <w:p w:rsidR="005505D5" w:rsidRPr="005E2701" w:rsidRDefault="005505D5" w:rsidP="005505D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Интегрированные уроки</w:t>
      </w:r>
    </w:p>
    <w:p w:rsidR="005505D5" w:rsidRPr="005E2701" w:rsidRDefault="005505D5" w:rsidP="005505D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Web</w:t>
      </w:r>
      <w:r w:rsidR="007963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="007963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</w:t>
      </w: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есты</w:t>
      </w:r>
      <w:proofErr w:type="spellEnd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темам </w:t>
      </w:r>
      <w:r w:rsidR="00C15759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5759" w:rsidRPr="005E2701" w:rsidRDefault="00C15759" w:rsidP="00C15759">
      <w:pPr>
        <w:pStyle w:val="a3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Дифференцированная работа в группах с последующим </w:t>
      </w:r>
      <w:proofErr w:type="spellStart"/>
      <w:r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взаимообучением</w:t>
      </w:r>
      <w:proofErr w:type="spellEnd"/>
      <w:r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.</w:t>
      </w:r>
      <w:r w:rsidR="006E39B3"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</w:p>
    <w:p w:rsidR="00FF10E0" w:rsidRPr="005E2701" w:rsidRDefault="006E39B3" w:rsidP="006E39B3">
      <w:pPr>
        <w:pStyle w:val="a3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 уроке строится таким образом : учащиеся в классе работают по индивидуальным планам ; освоившие базовый уровень получают задания повышенной трудности (работают в группе</w:t>
      </w:r>
      <w:r w:rsidR="00B44B5B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проводят исследование нестандартных ситуаций в изучаемой теме</w:t>
      </w: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 , остальная часть класса отрабатывает базовый уровень . На последующих уроках первая группа консультирует вторую  в области решения задач повышенного уровня </w:t>
      </w:r>
      <w:r w:rsidR="00FF10E0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505D5" w:rsidRPr="005E2701" w:rsidRDefault="00FF10E0" w:rsidP="006E39B3">
      <w:pPr>
        <w:pStyle w:val="a3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Проектная деятельность .</w:t>
      </w:r>
      <w:r w:rsidR="00B44B5B"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</w:t>
      </w:r>
      <w:r w:rsidR="00B44B5B" w:rsidRPr="005E27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44B5B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остаются еще одним из разновидностей самостоятельного исследования учащимися некоторых вопросов изучаемой темы , их создание предполагает более длительный период  , привлечение дополнительной информации , использование компьютера . Примеры тем для создания проектов :</w:t>
      </w:r>
    </w:p>
    <w:p w:rsidR="00B44B5B" w:rsidRPr="005E2701" w:rsidRDefault="00B44B5B" w:rsidP="00B44B5B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Совершенные числа  (5-6 класс )</w:t>
      </w:r>
    </w:p>
    <w:p w:rsidR="001D61C6" w:rsidRPr="005E2701" w:rsidRDefault="001D61C6" w:rsidP="00B44B5B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 простых чисел. Конечно или бесконечно ? (6-7 класс)</w:t>
      </w:r>
    </w:p>
    <w:p w:rsidR="001D61C6" w:rsidRPr="005E2701" w:rsidRDefault="001D61C6" w:rsidP="001D61C6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Ноты и дроби .(5-6 класс)</w:t>
      </w:r>
    </w:p>
    <w:p w:rsidR="001D61C6" w:rsidRPr="005E2701" w:rsidRDefault="001D61C6" w:rsidP="00B44B5B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функции и литература (10-11класс)</w:t>
      </w:r>
    </w:p>
    <w:p w:rsidR="00B44B5B" w:rsidRPr="005E2701" w:rsidRDefault="001D61C6" w:rsidP="00B44B5B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Производная в других науках .</w:t>
      </w:r>
      <w:r w:rsidR="00EC27D5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(10-11 класс)</w:t>
      </w:r>
    </w:p>
    <w:p w:rsidR="00EC27D5" w:rsidRPr="005E2701" w:rsidRDefault="00EC27D5" w:rsidP="00B44B5B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Золотое сечение и архитектура  .(8-9 класс) и </w:t>
      </w:r>
      <w:proofErr w:type="spellStart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</w:t>
      </w:r>
      <w:proofErr w:type="spellEnd"/>
    </w:p>
    <w:p w:rsidR="00EC27D5" w:rsidRPr="005E2701" w:rsidRDefault="00EC27D5" w:rsidP="00EC27D5">
      <w:pPr>
        <w:pStyle w:val="a3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Метапредметные</w:t>
      </w:r>
      <w:proofErr w:type="spellEnd"/>
      <w:r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задачи в стиле ФГОС . </w:t>
      </w: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задачи</w:t>
      </w:r>
      <w:r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</w:t>
      </w: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данном этапе приобретают особую</w:t>
      </w:r>
      <w:r w:rsidRPr="005E27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</w:t>
      </w: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. Для их решения необходимо привлечение информации из целого ряда  научных направлений , являются скорее </w:t>
      </w:r>
      <w:proofErr w:type="spellStart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надпредметными</w:t>
      </w:r>
      <w:proofErr w:type="spellEnd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чем </w:t>
      </w:r>
      <w:proofErr w:type="spellStart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межпредметными</w:t>
      </w:r>
      <w:proofErr w:type="spellEnd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., требуют пристального внимания и детального изучения . Решая </w:t>
      </w:r>
      <w:proofErr w:type="spellStart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 ученик выходит за пределы узкой направленности изучаемой темы и рассматривает её более </w:t>
      </w:r>
      <w:r w:rsidR="00392A7B"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широком аспекте  , получая  , таким образом , более полное представление о предмете изучения .</w:t>
      </w:r>
    </w:p>
    <w:p w:rsidR="00392A7B" w:rsidRPr="005E2701" w:rsidRDefault="00392A7B" w:rsidP="00EC27D5">
      <w:pPr>
        <w:pStyle w:val="a3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 </w:t>
      </w:r>
      <w:proofErr w:type="spellStart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метапредметной</w:t>
      </w:r>
      <w:proofErr w:type="spellEnd"/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 :</w:t>
      </w:r>
    </w:p>
    <w:p w:rsidR="00AC6225" w:rsidRPr="005E2701" w:rsidRDefault="00AC6225" w:rsidP="00AC6225">
      <w:pPr>
        <w:pStyle w:val="a3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Существует такое  выражение - "семь пядей во лбу".  Все мы знаем его значение, </w:t>
      </w:r>
    </w:p>
    <w:p w:rsidR="00AC6225" w:rsidRPr="005E2701" w:rsidRDefault="00AC6225" w:rsidP="00AC6225">
      <w:pPr>
        <w:pStyle w:val="a3"/>
        <w:spacing w:after="12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Интересно, а  сколько  человек  с почти идеальными пропорциями тела (примем за аксиому) и ростом 1 м 85 см, не дотягивает в процентном отношении в плане роста до буквального героя данной гиперболы? </w:t>
      </w:r>
    </w:p>
    <w:p w:rsidR="00C431A2" w:rsidRDefault="00C431A2" w:rsidP="00C431A2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2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другой пример:</w:t>
      </w:r>
    </w:p>
    <w:p w:rsidR="00651581" w:rsidRDefault="00651581" w:rsidP="00651581">
      <w:pPr>
        <w:pStyle w:val="a3"/>
        <w:spacing w:after="120" w:line="240" w:lineRule="auto"/>
        <w:ind w:left="708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Любители фантастических произведений хорошо знают такое произведение 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А.Толстого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как «Гиперболоид инженере Гарина » . Какую научную неточность мы обнаруживаем в этом  произведении ?</w:t>
      </w:r>
    </w:p>
    <w:p w:rsidR="00651581" w:rsidRDefault="00651581" w:rsidP="00651581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Командная олимпиада .</w:t>
      </w:r>
      <w:r w:rsidR="00847A0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="00847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олимпиаде участвуют 4-5 команд из состава класса  (или из классов на параллели  ) . Команды формируются таким образом , чтобы  они были сравнимы по силе . Каждая команда получает одну и ту же задачу ( например, </w:t>
      </w:r>
      <w:proofErr w:type="spellStart"/>
      <w:r w:rsidR="00847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метапредметную</w:t>
      </w:r>
      <w:proofErr w:type="spellEnd"/>
      <w:r w:rsidR="00847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типу вышеуказанных ) .Устанавливается промежуток времени для обсуждения и  поиска способа решения предложенной задачи .Каждая команда  излагает  свою идею решения задачи  , иллюстрации на индивидуальном листе ватмана . По истечении отведённого времени все команды одновременн</w:t>
      </w:r>
      <w:r w:rsidR="00203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847A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выставляют </w:t>
      </w:r>
      <w:r w:rsidR="004A0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листы с записями на всеобщее обозрение . Начинается этап представления решения каждой команды , один из членов той или иной команды дает необходимые комментарии , отвечает на вопросы оппонентов  . После выступления последней команды  все участники мероприятия  определяют коллегиально или в результате голосования оптимальное решение и команду –победитель .</w:t>
      </w:r>
    </w:p>
    <w:p w:rsidR="00796366" w:rsidRDefault="00796366" w:rsidP="00651581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636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Игра «Абака»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может быть  использована на уроках обобщения и систематизации темы . Необходимые материалы </w:t>
      </w:r>
      <w:r w:rsidR="00861C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игре : конверты с карточками - заданиями  по разным разделам темы </w:t>
      </w:r>
      <w:r w:rsidR="00203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таблица для внесения результатов работы  групп  </w:t>
      </w:r>
      <w:r w:rsidR="004179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B5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интерактивная доска</w:t>
      </w:r>
      <w:r w:rsidR="004179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демонстрации результатов участников игры . </w:t>
      </w:r>
    </w:p>
    <w:p w:rsidR="004179FC" w:rsidRDefault="004179FC" w:rsidP="00651581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Класс  делится на группы  , каждая группа получает конверт с заданиями  . </w:t>
      </w:r>
      <w:r w:rsidR="002A69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конверты содержат одинаковый набор заданий .</w:t>
      </w:r>
    </w:p>
    <w:p w:rsidR="000A0794" w:rsidRDefault="000A0794" w:rsidP="00651581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Группа планирует</w:t>
      </w:r>
      <w:r w:rsidR="005B69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стратегию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</w:t>
      </w:r>
      <w:r w:rsidR="005B69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заданиями </w:t>
      </w:r>
      <w:r w:rsidR="005B69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31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Цель каждой группы решить максимальное количество задач  за фиксированное время  .</w:t>
      </w:r>
      <w:r w:rsidR="005B5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группа решила какую-либо задачу , то полученный ответ ( решение не требуется ) записывается  на карточке .</w:t>
      </w:r>
      <w:r w:rsidR="005B69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каждой группе есть человек , отвечающий за доставку карточки с верным ответом в пункт оценивания и фиксирования результата . После поступления ответа к одной из решенных  группой задач координатор игры заносит в таблицу результатов количество баллов за правильный ответ (от 1 до 3 , в зависимости от сложности</w:t>
      </w:r>
      <w:r w:rsidR="005B5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 ) , если же ответ не</w:t>
      </w:r>
      <w:r w:rsidR="005B69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верный , то в таблицу заносится 0 баллов . Таким образом для каждой группы формируется строка баллов за выполнение задач .Таблица отображается на интерактивной доске , что позволяет каждой группе владеть информацией о своих успехах и успехах соперников . </w:t>
      </w:r>
    </w:p>
    <w:p w:rsidR="005B582A" w:rsidRPr="00796366" w:rsidRDefault="005B582A" w:rsidP="00651581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По истечении отведённого на игру  времени подводятся итоги  , объявляются победители  , производится награждение  .</w:t>
      </w:r>
    </w:p>
    <w:p w:rsidR="007B7D9D" w:rsidRDefault="008F09CB" w:rsidP="00651581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09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Интегрированные уроки .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="000B5C5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="000B5C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Уроки , которые содержат толкование изучаемого объекта с точки зрения разных наук . Причем эти науки могут быть необязательно родственными .  Интересен  симбиоз  именно далёких друг от друга наук  . И чем они дальше , тем больше интрига и интерес к объекту исследования . Например , математика и музыка  ,  </w:t>
      </w:r>
      <w:r w:rsidR="000B5C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литература  и математика </w:t>
      </w:r>
      <w:r w:rsidR="00D75E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Интегрирование возможно и из более чем двух компонентов . Скажем , химия , математика  , изобразительное искусство и биология .</w:t>
      </w:r>
      <w:r w:rsidR="007B7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на тему </w:t>
      </w:r>
    </w:p>
    <w:p w:rsidR="008F09CB" w:rsidRDefault="007B7D9D" w:rsidP="00651581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 Пропорция </w:t>
      </w:r>
      <w:r w:rsidR="000B5C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может быть рассмотрен с точки зрения математики , музыки  и архитектуры . Тема « Любовь  » </w:t>
      </w:r>
      <w:r w:rsidR="005C30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своё видение сути  вопроса  может предложить и литерато</w:t>
      </w:r>
      <w:r w:rsidR="005C30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 , и химик , и математик , и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C30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 </w:t>
      </w:r>
      <w:r w:rsidR="005C30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и  художник . </w:t>
      </w:r>
    </w:p>
    <w:p w:rsidR="00C969D2" w:rsidRPr="000B5C5B" w:rsidRDefault="00C969D2" w:rsidP="00651581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9E0940" w:rsidRDefault="00AC6225" w:rsidP="009E0940">
      <w:pPr>
        <w:pStyle w:val="a3"/>
        <w:spacing w:after="12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9D2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 </w:t>
      </w:r>
      <w:r w:rsidR="00C969D2" w:rsidRPr="00F22E2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Web</w:t>
      </w:r>
      <w:r w:rsidR="00C969D2" w:rsidRPr="00F22E2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</w:t>
      </w:r>
      <w:proofErr w:type="spellStart"/>
      <w:r w:rsidR="00C969D2" w:rsidRPr="00F22E2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квесты</w:t>
      </w:r>
      <w:proofErr w:type="spellEnd"/>
      <w:r w:rsidRPr="0094781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 </w:t>
      </w:r>
      <w:r w:rsidR="00C969D2" w:rsidRPr="0094781E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r w:rsidR="0094781E" w:rsidRPr="00947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</w:t>
      </w:r>
      <w:r w:rsidR="00947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эффективными средствами для </w:t>
      </w:r>
      <w:r w:rsidR="00F8050E" w:rsidRPr="00F80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требований ФГОС по математике </w:t>
      </w:r>
      <w:r w:rsidR="00947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.</w:t>
      </w:r>
      <w:r w:rsidR="00F8050E" w:rsidRPr="00F80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8050E" w:rsidRPr="00F80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Web-квестом</w:t>
      </w:r>
      <w:proofErr w:type="spellEnd"/>
      <w:r w:rsidR="00F8050E" w:rsidRPr="00F80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понимаем такой </w:t>
      </w:r>
      <w:r w:rsidR="00F2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образовательный продукт</w:t>
      </w:r>
      <w:r w:rsidR="00F8050E" w:rsidRPr="00F80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имеет информационный контент, определяющийся содержанием учебной темы, целями и задачами её изучения, и предполагает выполнение учащимися учебно-познавательных заданий по поиску и отбору информации с использованием Интернет-ресурсов, способствующей систематизации и обобщению изученного материала, его обогащению и представлению в виде целостной системы</w:t>
      </w:r>
      <w:r w:rsidR="009478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r w:rsidR="00F2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</w:t>
      </w:r>
      <w:r w:rsidR="009E0940" w:rsidRPr="009E0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2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Web-квестов</w:t>
      </w:r>
      <w:proofErr w:type="spellEnd"/>
      <w:r w:rsidR="00F2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E0940" w:rsidRPr="009E0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достаточно п</w:t>
      </w:r>
      <w:r w:rsidR="00F2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росто и удобно</w:t>
      </w:r>
      <w:r w:rsidR="009E0940" w:rsidRPr="009E0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2E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его включение</w:t>
      </w:r>
      <w:r w:rsidR="001B2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учебный процесс  не требует</w:t>
      </w:r>
      <w:r w:rsidR="009E0940" w:rsidRPr="009E0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особых технических знаний, </w:t>
      </w:r>
      <w:proofErr w:type="spellStart"/>
      <w:r w:rsidR="009E0940" w:rsidRPr="009E0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квесты</w:t>
      </w:r>
      <w:proofErr w:type="spellEnd"/>
      <w:r w:rsidR="009E0940" w:rsidRPr="009E0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способствовать развитию критического и абстрактного мышления, умений сравнивать, анализировать, классифицировать; навыков самостоятельного планирования, целеполагания, активного познания изучаемого математического материала (курса, темы, вопроса) по самостоятельно построенной образовательной траектории, выбора образовательной стратегии в области саморазвития в зависимости от сферы интересов и имеющихся способностей, в частности, возможности планирования результатов в теоретической, прикладной, исследовательской, историко-аналитической или коррекционной деятельности, а также повышению активности и </w:t>
      </w:r>
      <w:proofErr w:type="spellStart"/>
      <w:r w:rsidR="009E0940" w:rsidRPr="009E0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мотивированности</w:t>
      </w:r>
      <w:proofErr w:type="spellEnd"/>
      <w:r w:rsidR="009E0940" w:rsidRPr="009E09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изучения математики</w:t>
      </w:r>
      <w:r w:rsidR="009E0940" w:rsidRPr="00187D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B0CB3" w:rsidRPr="00D02CA6" w:rsidRDefault="00D1138C" w:rsidP="00D1138C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</w:t>
      </w:r>
      <w:r w:rsidR="00847A05">
        <w:rPr>
          <w:rFonts w:ascii="Times New Roman" w:hAnsi="Times New Roman" w:cs="Times New Roman"/>
          <w:sz w:val="24"/>
          <w:szCs w:val="24"/>
        </w:rPr>
        <w:t xml:space="preserve"> </w:t>
      </w:r>
      <w:r w:rsidRPr="00D02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иллюстрации приведу пример</w:t>
      </w:r>
      <w:r w:rsidR="005F68CF" w:rsidRPr="00D02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структуры </w:t>
      </w:r>
      <w:proofErr w:type="spellStart"/>
      <w:r w:rsidR="005F68CF" w:rsidRPr="00D02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Web-квеста</w:t>
      </w:r>
      <w:proofErr w:type="spellEnd"/>
      <w:r w:rsidR="005F68CF" w:rsidRPr="00D02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2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, по теме</w:t>
      </w:r>
      <w:r w:rsidRPr="00D02C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D02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школьного курса алгебры и начал анализа</w:t>
      </w:r>
      <w:r w:rsidRPr="00D02CA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«Функция и её производная » .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00" w:lineRule="atLeast"/>
        <w:contextualSpacing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I. Теория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00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Надо систематизировать теоретические сведения о </w:t>
      </w:r>
      <w:r w:rsidR="00391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функции и её производной </w:t>
      </w: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Узнать: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различные определения понятий, используемых в теории </w:t>
      </w:r>
      <w:r w:rsidR="00391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и её производной</w:t>
      </w: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взаимосвязи изученных понятий темы «</w:t>
      </w:r>
      <w:r w:rsidR="00391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Функция и её производная </w:t>
      </w: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друг с другом;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зависимости, отражённые в формулировках утверждений, касающихся свойств </w:t>
      </w:r>
      <w:r w:rsidR="00391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функции и её производной </w:t>
      </w: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Создать: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тезаурус темы «</w:t>
      </w:r>
      <w:r w:rsidR="00391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Функция и её производная </w:t>
      </w: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опорный конспект темы «</w:t>
      </w:r>
      <w:r w:rsidR="00391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Функция и её производная </w:t>
      </w: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D1138C" w:rsidRPr="00D1138C" w:rsidRDefault="00D1138C" w:rsidP="00391BA9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структурно-логическую схему системы понятий темы «</w:t>
      </w:r>
      <w:r w:rsidR="00AA6D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 и её производная</w:t>
      </w: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40F54" w:rsidRDefault="00D1138C" w:rsidP="00540F5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3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Оформить отчёт (электронный ресурс).</w:t>
      </w:r>
    </w:p>
    <w:p w:rsidR="00540F54" w:rsidRPr="00CC1C7B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II. Приложения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Надо изучить приложения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темы</w:t>
      </w: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Узнать: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встречается ли человек в быту (в повседневной жизни)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применением функциональной зависимости и производной функции</w:t>
      </w: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 каких сферах производственной деятельности вероятнее всего человеку приходится встречаться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функцией и её производной </w:t>
      </w: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 каких науках учёные непременно будут иметь дело с </w:t>
      </w:r>
      <w:r w:rsidR="0020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функциями и их производными</w:t>
      </w: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Создать: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карту приложений </w:t>
      </w:r>
      <w:r w:rsidR="0020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дифференцирования функции</w:t>
      </w: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подборку прикладных задач, решаемых с использованием </w:t>
      </w:r>
      <w:r w:rsidR="008311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дифференцирования функций</w:t>
      </w: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(технической направленности);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подборку прикладных задач, решаемых с использованием свойств арифметических или геометрических прогрессий (общекультурного назначения).</w:t>
      </w:r>
    </w:p>
    <w:p w:rsidR="00540F54" w:rsidRPr="00540F54" w:rsidRDefault="00540F54" w:rsidP="00540F5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0F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Оформить отчёт (электронный ресурс).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III. Проблемы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Надо выполнить исследование особенностей </w:t>
      </w:r>
      <w:r w:rsidR="00D02C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дифференцирования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Узнать: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какие свойства </w:t>
      </w:r>
      <w:r w:rsidR="002C36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производной </w:t>
      </w: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применяются при решении арифметических задач?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геометрическая интерпретация производной ;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какие свойства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функции и её производной </w:t>
      </w: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применяются при решении нестандартных задач по математике?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Создать: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презентацию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графиков функции и её  производной</w:t>
      </w: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анимационную презентацию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Дифференцирование и свойства функции</w:t>
      </w: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CC1C7B" w:rsidRP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памятку «Что нужно знать для решения задач с использованием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 функций и их производных</w:t>
      </w: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C1C7B" w:rsidRDefault="00CC1C7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Оформить отчёт (электронный ресурс).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IV. Архивы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Надо изучить историю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понятия функции и её производной </w:t>
      </w: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Узнать: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зачем могли понадобиться людям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функциональные зависимости и операция дифференцирования </w:t>
      </w: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когда и как люди научились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дифференцировать элементарные функции</w:t>
      </w: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кто из учёных-математиков внёс вклад в создание и развитие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дифференциального исчисления </w:t>
      </w: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Создать: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хронологию познания человеком сущности и свойств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производной</w:t>
      </w: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галерею учёных-математиков, внёсший свой вклад в развитие теории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производной </w:t>
      </w: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5281B" w:rsidRP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библиографию научных трудов, посвящённых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дифференцированию и применению дифференцирования</w:t>
      </w: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5281B" w:rsidRDefault="0005281B" w:rsidP="0005281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Оформить отчёт (электронный ресурс).</w:t>
      </w:r>
    </w:p>
    <w:p w:rsidR="005A5414" w:rsidRPr="005A5414" w:rsidRDefault="005A5414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V. Ошибки</w:t>
      </w:r>
    </w:p>
    <w:p w:rsidR="005A5414" w:rsidRPr="005A5414" w:rsidRDefault="005A5414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Надо систематизировать ошибки, которые допускают при решении задач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производными </w:t>
      </w: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A5414" w:rsidRPr="005A5414" w:rsidRDefault="005A5414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Узнать:</w:t>
      </w:r>
    </w:p>
    <w:p w:rsidR="005A5414" w:rsidRPr="005A5414" w:rsidRDefault="005A5414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распространённые ошибки, допускаемые при решении задач</w:t>
      </w:r>
      <w:r w:rsidR="00DB0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производными</w:t>
      </w: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5704C" w:rsidRDefault="005A5414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заблуждения (недоразумения), связанные с </w:t>
      </w:r>
      <w:r w:rsidR="00A57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нахождением производной</w:t>
      </w: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A5414" w:rsidRPr="005A5414" w:rsidRDefault="005A5414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математические </w:t>
      </w:r>
      <w:r w:rsidR="00A57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парадоксы</w:t>
      </w: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связанные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операцией дифференцирования</w:t>
      </w: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5414" w:rsidRPr="005A5414" w:rsidRDefault="005A5414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Создать:</w:t>
      </w:r>
    </w:p>
    <w:p w:rsidR="005A5414" w:rsidRPr="005A5414" w:rsidRDefault="005A5414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банк математических ошибок по теме «</w:t>
      </w:r>
      <w:r w:rsidR="00A57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 и её производная</w:t>
      </w: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5A5414" w:rsidRPr="005A5414" w:rsidRDefault="005A5414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памятку «Так нельзя </w:t>
      </w:r>
      <w:r w:rsidR="008A4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дифференцировать</w:t>
      </w: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5A5414" w:rsidRPr="005A5414" w:rsidRDefault="005A5414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плакат-предостережение «Осторожно, ошибка!».</w:t>
      </w:r>
    </w:p>
    <w:p w:rsidR="003E7A19" w:rsidRDefault="005A5414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5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Оформить отчёт (электронный ресурс).</w:t>
      </w:r>
    </w:p>
    <w:p w:rsidR="003E7A19" w:rsidRDefault="003E7A19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5414" w:rsidRDefault="003E7A19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A1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3E7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Приведённые задания способствуют развитию познавательной самостоятельности школьников, поскольку требуют самостоятельного изучения ими дополнительного материала по теме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r w:rsidR="00A40953" w:rsidRPr="00A4095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A40953" w:rsidRPr="00A4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прохождение основных компонентов тематического </w:t>
      </w:r>
      <w:r w:rsidR="00A40953" w:rsidRPr="00A4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образовательного </w:t>
      </w:r>
      <w:proofErr w:type="spellStart"/>
      <w:r w:rsidR="00A40953" w:rsidRPr="00A4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Web-квеста</w:t>
      </w:r>
      <w:proofErr w:type="spellEnd"/>
      <w:r w:rsidR="00A40953" w:rsidRPr="00A4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требует от учащихся развитых навыков пользования образовательными Интернет-ресурсами (при обращении за дополнительной информацией к ресурсному центру и оформлении отчётов)</w:t>
      </w:r>
      <w:r w:rsidR="001A7E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</w:p>
    <w:p w:rsidR="00221DE6" w:rsidRDefault="00221DE6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7E42" w:rsidRDefault="00221DE6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1D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Современный ищущий учитель ощущает потребность в том , чтобы быть инициатором и создателем  творческой среды для того , чтобы одарённые дети  будучи помещёнными в такую среду могли максимально реализовать и развить свои способности .</w:t>
      </w:r>
      <w:r w:rsidR="005E5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этого необходимо придумывать  действенные средства , создавать   надёжные инструменты  -атрибуты этой творческой среды . Порой подспорьем в этом деле является изучение опыта работы коллег .   </w:t>
      </w:r>
      <w:r w:rsidR="00D67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 и приведённые выше примеры приемов и методов работы с талантливыми детьми будут полезны моим коллегам -учителям</w:t>
      </w:r>
      <w:r w:rsidR="005E5A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5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A7E42" w:rsidRDefault="001A7E42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7E42" w:rsidRDefault="001A7E42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7E42" w:rsidRDefault="001A7E42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7E42" w:rsidRPr="00A40953" w:rsidRDefault="001A7E42" w:rsidP="003E7A19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8BA" w:rsidRDefault="00D958BA" w:rsidP="005A5414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8BA" w:rsidRPr="00D958BA" w:rsidRDefault="00D958BA" w:rsidP="00D958B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58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Литература:</w:t>
      </w:r>
    </w:p>
    <w:p w:rsidR="00D958BA" w:rsidRPr="00D958BA" w:rsidRDefault="00D958BA" w:rsidP="00D9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B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Абрамова О.М. О развитии креативности школьников посредством обращения задач на уроках и внеурочных занятиях по математике // Вестник Нижегородского университета им. Н.И. Лобачевского. № 5. Часть 2. – Н. Новгород: Изд-во ННГУ им. Н.И. Лобачевского, 2013. – С. 14–17.</w:t>
      </w:r>
    </w:p>
    <w:p w:rsidR="00D958BA" w:rsidRDefault="00D958BA" w:rsidP="00D958B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D95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Арюткина</w:t>
      </w:r>
      <w:proofErr w:type="spellEnd"/>
      <w:r w:rsidRPr="00D95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С.В. Вариативные циклы задач как средство формирования у школьников обобщенных приемов математической деятельности // Мир науки, культуры, образования. – 2010. – № 3(22). – С. 240–242.</w:t>
      </w:r>
    </w:p>
    <w:p w:rsidR="00A63D9F" w:rsidRPr="00D958BA" w:rsidRDefault="00A63D9F" w:rsidP="00D958B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3.Лизинг В.,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Витковский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на уроке …- Первое сентября .-2012.-№2</w:t>
      </w:r>
    </w:p>
    <w:p w:rsidR="0005281B" w:rsidRPr="00CC1C7B" w:rsidRDefault="0005281B" w:rsidP="00CC1C7B">
      <w:pPr>
        <w:shd w:val="clear" w:color="auto" w:fill="FFFFFF"/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1138C" w:rsidRPr="00CC1C7B" w:rsidRDefault="00D1138C" w:rsidP="00CC1C7B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0F54" w:rsidRPr="00D1138C" w:rsidRDefault="00540F54" w:rsidP="00391BA9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1138C" w:rsidRPr="00D1138C" w:rsidRDefault="00D1138C" w:rsidP="00D1138C">
      <w:pPr>
        <w:pStyle w:val="a3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1138C" w:rsidRPr="00D1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633"/>
    <w:multiLevelType w:val="hybridMultilevel"/>
    <w:tmpl w:val="023A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43F9C"/>
    <w:multiLevelType w:val="hybridMultilevel"/>
    <w:tmpl w:val="E81A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D5"/>
    <w:rsid w:val="0005281B"/>
    <w:rsid w:val="000A0794"/>
    <w:rsid w:val="000B0CB3"/>
    <w:rsid w:val="000B5C5B"/>
    <w:rsid w:val="0014318C"/>
    <w:rsid w:val="001A7E42"/>
    <w:rsid w:val="001B2094"/>
    <w:rsid w:val="001C58E7"/>
    <w:rsid w:val="001D61C6"/>
    <w:rsid w:val="00203D52"/>
    <w:rsid w:val="00206DD2"/>
    <w:rsid w:val="00221DE6"/>
    <w:rsid w:val="002A693B"/>
    <w:rsid w:val="002C36D4"/>
    <w:rsid w:val="002F4B78"/>
    <w:rsid w:val="00391BA9"/>
    <w:rsid w:val="00392A7B"/>
    <w:rsid w:val="003E7A19"/>
    <w:rsid w:val="003F264B"/>
    <w:rsid w:val="004179FC"/>
    <w:rsid w:val="004438FB"/>
    <w:rsid w:val="004A0F55"/>
    <w:rsid w:val="00540F54"/>
    <w:rsid w:val="005505D5"/>
    <w:rsid w:val="005A5414"/>
    <w:rsid w:val="005B582A"/>
    <w:rsid w:val="005B695D"/>
    <w:rsid w:val="005C30B8"/>
    <w:rsid w:val="005E2701"/>
    <w:rsid w:val="005E5ABE"/>
    <w:rsid w:val="005F68CF"/>
    <w:rsid w:val="00651581"/>
    <w:rsid w:val="006E39B3"/>
    <w:rsid w:val="006F5F0C"/>
    <w:rsid w:val="00796366"/>
    <w:rsid w:val="007B7D9D"/>
    <w:rsid w:val="0083116F"/>
    <w:rsid w:val="00847A05"/>
    <w:rsid w:val="00861C53"/>
    <w:rsid w:val="008A47C6"/>
    <w:rsid w:val="008F09CB"/>
    <w:rsid w:val="0094781E"/>
    <w:rsid w:val="009E0940"/>
    <w:rsid w:val="00A40953"/>
    <w:rsid w:val="00A5704C"/>
    <w:rsid w:val="00A63D9F"/>
    <w:rsid w:val="00AA2F69"/>
    <w:rsid w:val="00AA6D8E"/>
    <w:rsid w:val="00AC6225"/>
    <w:rsid w:val="00AE7983"/>
    <w:rsid w:val="00B44B5B"/>
    <w:rsid w:val="00BD50B7"/>
    <w:rsid w:val="00C15759"/>
    <w:rsid w:val="00C431A2"/>
    <w:rsid w:val="00C731EF"/>
    <w:rsid w:val="00C969D2"/>
    <w:rsid w:val="00CC1C7B"/>
    <w:rsid w:val="00D02CA6"/>
    <w:rsid w:val="00D1138C"/>
    <w:rsid w:val="00D67DEE"/>
    <w:rsid w:val="00D75E69"/>
    <w:rsid w:val="00D958BA"/>
    <w:rsid w:val="00DB0837"/>
    <w:rsid w:val="00EC27D5"/>
    <w:rsid w:val="00F22E28"/>
    <w:rsid w:val="00F30C81"/>
    <w:rsid w:val="00F8050E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зафуфыркать</dc:creator>
  <cp:lastModifiedBy>Тучак</cp:lastModifiedBy>
  <cp:revision>15</cp:revision>
  <dcterms:created xsi:type="dcterms:W3CDTF">2015-12-24T12:10:00Z</dcterms:created>
  <dcterms:modified xsi:type="dcterms:W3CDTF">2016-02-03T07:12:00Z</dcterms:modified>
</cp:coreProperties>
</file>