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08" w:rsidRDefault="005C7208" w:rsidP="005C7208">
      <w:pPr>
        <w:rPr>
          <w:color w:val="404040" w:themeColor="text1" w:themeTint="BF"/>
          <w:sz w:val="22"/>
          <w:szCs w:val="40"/>
        </w:rPr>
      </w:pPr>
      <w:r>
        <w:rPr>
          <w:color w:val="404040" w:themeColor="text1" w:themeTint="BF"/>
          <w:sz w:val="22"/>
          <w:szCs w:val="40"/>
        </w:rPr>
        <w:t>«Утверждаю»                                                                                                                                                                               «Согласовано»</w:t>
      </w:r>
    </w:p>
    <w:p w:rsidR="005C7208" w:rsidRDefault="005C7208" w:rsidP="005C7208">
      <w:pPr>
        <w:rPr>
          <w:color w:val="404040" w:themeColor="text1" w:themeTint="BF"/>
          <w:sz w:val="22"/>
          <w:szCs w:val="40"/>
        </w:rPr>
      </w:pPr>
      <w:r>
        <w:rPr>
          <w:color w:val="404040" w:themeColor="text1" w:themeTint="BF"/>
          <w:sz w:val="22"/>
          <w:szCs w:val="40"/>
        </w:rPr>
        <w:t>Директор МБОУ «ООШ №26» ________/Иванова Т.А.                                                                                                         Зам. директора по УВР ________/Богданова Е.Е.</w:t>
      </w:r>
    </w:p>
    <w:p w:rsidR="005C7208" w:rsidRDefault="005C7208" w:rsidP="005C7208">
      <w:pPr>
        <w:rPr>
          <w:color w:val="404040" w:themeColor="text1" w:themeTint="BF"/>
          <w:sz w:val="22"/>
          <w:szCs w:val="40"/>
        </w:rPr>
      </w:pPr>
      <w:r>
        <w:rPr>
          <w:color w:val="404040" w:themeColor="text1" w:themeTint="BF"/>
          <w:sz w:val="22"/>
          <w:szCs w:val="40"/>
        </w:rPr>
        <w:t xml:space="preserve">                                                    «___» __________2015г.                                                                                                                                                   «___» __________2015г.</w:t>
      </w:r>
    </w:p>
    <w:p w:rsidR="005C7208" w:rsidRDefault="005C7208" w:rsidP="005C7208">
      <w:pPr>
        <w:jc w:val="center"/>
        <w:rPr>
          <w:b/>
          <w:i/>
          <w:color w:val="404040" w:themeColor="text1" w:themeTint="BF"/>
          <w:sz w:val="28"/>
          <w:szCs w:val="40"/>
        </w:rPr>
      </w:pPr>
    </w:p>
    <w:p w:rsidR="005C7208" w:rsidRDefault="005C7208" w:rsidP="005C7208">
      <w:pPr>
        <w:jc w:val="center"/>
        <w:rPr>
          <w:b/>
          <w:i/>
          <w:color w:val="404040" w:themeColor="text1" w:themeTint="BF"/>
          <w:sz w:val="28"/>
          <w:szCs w:val="40"/>
        </w:rPr>
      </w:pPr>
      <w:r>
        <w:rPr>
          <w:b/>
          <w:i/>
          <w:color w:val="404040" w:themeColor="text1" w:themeTint="BF"/>
          <w:sz w:val="28"/>
          <w:szCs w:val="40"/>
        </w:rPr>
        <w:t>Календарно-поурочный план</w:t>
      </w:r>
    </w:p>
    <w:p w:rsidR="005C7208" w:rsidRDefault="005C7208" w:rsidP="005C7208">
      <w:pPr>
        <w:jc w:val="center"/>
        <w:rPr>
          <w:b/>
          <w:i/>
          <w:color w:val="404040" w:themeColor="text1" w:themeTint="BF"/>
          <w:sz w:val="20"/>
          <w:szCs w:val="20"/>
        </w:rPr>
      </w:pPr>
    </w:p>
    <w:p w:rsidR="005C7208" w:rsidRDefault="005C7208" w:rsidP="005C7208">
      <w:pPr>
        <w:jc w:val="center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Учителя </w:t>
      </w:r>
      <w:proofErr w:type="spellStart"/>
      <w:r>
        <w:rPr>
          <w:b/>
          <w:i/>
          <w:color w:val="404040" w:themeColor="text1" w:themeTint="BF"/>
          <w:sz w:val="28"/>
          <w:szCs w:val="28"/>
        </w:rPr>
        <w:t>Еремеевой</w:t>
      </w:r>
      <w:proofErr w:type="spellEnd"/>
      <w:r>
        <w:rPr>
          <w:b/>
          <w:i/>
          <w:color w:val="404040" w:themeColor="text1" w:themeTint="BF"/>
          <w:sz w:val="28"/>
          <w:szCs w:val="28"/>
        </w:rPr>
        <w:t xml:space="preserve"> Елены Борисовны</w:t>
      </w:r>
      <w:r>
        <w:rPr>
          <w:color w:val="404040" w:themeColor="text1" w:themeTint="BF"/>
          <w:sz w:val="28"/>
          <w:szCs w:val="28"/>
        </w:rPr>
        <w:t xml:space="preserve">   по  математике  в  </w:t>
      </w:r>
      <w:r>
        <w:rPr>
          <w:b/>
          <w:i/>
          <w:color w:val="404040" w:themeColor="text1" w:themeTint="BF"/>
          <w:sz w:val="28"/>
          <w:szCs w:val="28"/>
        </w:rPr>
        <w:t>6 «А»</w:t>
      </w:r>
      <w:r>
        <w:rPr>
          <w:color w:val="404040" w:themeColor="text1" w:themeTint="BF"/>
          <w:sz w:val="28"/>
          <w:szCs w:val="28"/>
        </w:rPr>
        <w:t xml:space="preserve"> и </w:t>
      </w:r>
      <w:r w:rsidRPr="005C7208">
        <w:rPr>
          <w:b/>
          <w:i/>
          <w:color w:val="404040" w:themeColor="text1" w:themeTint="BF"/>
          <w:sz w:val="28"/>
          <w:szCs w:val="28"/>
        </w:rPr>
        <w:t>«Б»</w:t>
      </w:r>
      <w:r>
        <w:rPr>
          <w:color w:val="404040" w:themeColor="text1" w:themeTint="BF"/>
          <w:sz w:val="28"/>
          <w:szCs w:val="28"/>
        </w:rPr>
        <w:t xml:space="preserve"> классе </w:t>
      </w:r>
    </w:p>
    <w:p w:rsidR="005C7208" w:rsidRDefault="005C7208" w:rsidP="005C7208">
      <w:pPr>
        <w:jc w:val="center"/>
        <w:rPr>
          <w:color w:val="404040" w:themeColor="text1" w:themeTint="BF"/>
          <w:sz w:val="28"/>
          <w:szCs w:val="28"/>
        </w:rPr>
      </w:pPr>
      <w:proofErr w:type="gramStart"/>
      <w:r>
        <w:rPr>
          <w:color w:val="404040" w:themeColor="text1" w:themeTint="BF"/>
          <w:sz w:val="28"/>
          <w:szCs w:val="28"/>
        </w:rPr>
        <w:t>Составлен</w:t>
      </w:r>
      <w:proofErr w:type="gramEnd"/>
      <w:r>
        <w:rPr>
          <w:color w:val="404040" w:themeColor="text1" w:themeTint="BF"/>
          <w:sz w:val="28"/>
          <w:szCs w:val="28"/>
        </w:rPr>
        <w:t xml:space="preserve"> в соответствии с программой (</w:t>
      </w:r>
      <w:r>
        <w:rPr>
          <w:color w:val="404040" w:themeColor="text1" w:themeTint="BF"/>
          <w:sz w:val="28"/>
          <w:szCs w:val="28"/>
          <w:u w:val="single"/>
        </w:rPr>
        <w:t>государственная</w:t>
      </w:r>
      <w:r>
        <w:rPr>
          <w:color w:val="404040" w:themeColor="text1" w:themeTint="BF"/>
          <w:sz w:val="28"/>
          <w:szCs w:val="28"/>
        </w:rPr>
        <w:t>, адаптивная)_____________________________</w:t>
      </w:r>
    </w:p>
    <w:p w:rsidR="005C7208" w:rsidRDefault="005C7208" w:rsidP="005C7208">
      <w:pPr>
        <w:jc w:val="center"/>
        <w:rPr>
          <w:i/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Рассмотрен на заседании ШМО,</w:t>
      </w:r>
      <w:r>
        <w:rPr>
          <w:i/>
          <w:color w:val="404040" w:themeColor="text1" w:themeTint="BF"/>
          <w:sz w:val="28"/>
          <w:szCs w:val="28"/>
        </w:rPr>
        <w:t xml:space="preserve"> протокол №1 от 03.09.2015.</w:t>
      </w:r>
    </w:p>
    <w:p w:rsidR="005C7208" w:rsidRDefault="005C7208" w:rsidP="005C7208">
      <w:pPr>
        <w:jc w:val="both"/>
        <w:rPr>
          <w:color w:val="404040" w:themeColor="text1" w:themeTint="BF"/>
          <w:sz w:val="28"/>
          <w:szCs w:val="28"/>
        </w:rPr>
      </w:pPr>
    </w:p>
    <w:tbl>
      <w:tblPr>
        <w:tblW w:w="15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5064"/>
        <w:gridCol w:w="4152"/>
        <w:gridCol w:w="1559"/>
        <w:gridCol w:w="2372"/>
        <w:gridCol w:w="1315"/>
      </w:tblGrid>
      <w:tr w:rsidR="005C7208" w:rsidTr="005C720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08" w:rsidRDefault="005C7208">
            <w:pPr>
              <w:spacing w:line="276" w:lineRule="auto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№ урока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08" w:rsidRDefault="005C7208">
            <w:pPr>
              <w:spacing w:line="276" w:lineRule="auto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Название разделов и тем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Домашнее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Вид контроля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08" w:rsidRDefault="005C7208">
            <w:pPr>
              <w:spacing w:line="276" w:lineRule="auto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Календарные сроки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08" w:rsidRDefault="005C7208">
            <w:pPr>
              <w:spacing w:line="276" w:lineRule="auto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404040" w:themeColor="text1" w:themeTint="BF"/>
              </w:rPr>
              <w:t>Примеч</w:t>
            </w:r>
            <w:proofErr w:type="spellEnd"/>
            <w:proofErr w:type="gramEnd"/>
          </w:p>
        </w:tc>
      </w:tr>
      <w:tr w:rsidR="005C7208" w:rsidTr="005C7208">
        <w:trPr>
          <w:trHeight w:val="271"/>
        </w:trPr>
        <w:tc>
          <w:tcPr>
            <w:tcW w:w="1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I четверть </w:t>
            </w:r>
            <w:proofErr w:type="gramStart"/>
            <w:r>
              <w:rPr>
                <w:color w:val="404040" w:themeColor="text1" w:themeTint="BF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404040" w:themeColor="text1" w:themeTint="BF"/>
                <w:sz w:val="28"/>
                <w:szCs w:val="28"/>
              </w:rPr>
              <w:t>45 час)</w:t>
            </w: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Глава I. Обыкновенные и десятичные дроби.</w:t>
            </w:r>
          </w:p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§ 1. </w:t>
            </w:r>
            <w:r>
              <w:rPr>
                <w:i/>
                <w:color w:val="404040" w:themeColor="text1" w:themeTint="BF"/>
                <w:sz w:val="28"/>
                <w:szCs w:val="28"/>
              </w:rPr>
              <w:t>Проверь себя! Чему ты научился в пятом классе?        25 ч.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Запись чисел в различных эквивалентных формах.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4 (а), 6,8,12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УО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01.09 – 06.09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Нахождение дроби (процента) от целого и целого по его части (проценту).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17,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Нахождение дроби (процента) от целого и целого по его части (проценту).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13,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Разложение числа на простые множители. НОД. Сокращение дробей..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31,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уравнений. Двойное неравенство. Координатный луч. НОД(</w:t>
            </w:r>
            <w:proofErr w:type="spellStart"/>
            <w:r>
              <w:rPr>
                <w:i/>
                <w:color w:val="404040" w:themeColor="text1" w:themeTint="BF"/>
                <w:szCs w:val="28"/>
                <w:lang w:val="en-US"/>
              </w:rPr>
              <w:t>a;b</w:t>
            </w:r>
            <w:proofErr w:type="spellEnd"/>
            <w:r>
              <w:rPr>
                <w:color w:val="404040" w:themeColor="text1" w:themeTint="BF"/>
                <w:szCs w:val="28"/>
              </w:rPr>
              <w:t>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44, 45, 35(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gramStart"/>
            <w:r>
              <w:rPr>
                <w:color w:val="404040" w:themeColor="text1" w:themeTint="BF"/>
                <w:szCs w:val="28"/>
              </w:rPr>
              <w:t>,е</w:t>
            </w:r>
            <w:proofErr w:type="spellEnd"/>
            <w:proofErr w:type="gramEnd"/>
            <w:r>
              <w:rPr>
                <w:color w:val="404040" w:themeColor="text1" w:themeTint="BF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уравнений. Двойное неравенство. Координатный луч. НОД(</w:t>
            </w:r>
            <w:proofErr w:type="spellStart"/>
            <w:r>
              <w:rPr>
                <w:i/>
                <w:color w:val="404040" w:themeColor="text1" w:themeTint="BF"/>
                <w:szCs w:val="28"/>
                <w:lang w:val="en-US"/>
              </w:rPr>
              <w:t>a;b</w:t>
            </w:r>
            <w:proofErr w:type="spellEnd"/>
            <w:r>
              <w:rPr>
                <w:color w:val="404040" w:themeColor="text1" w:themeTint="BF"/>
                <w:szCs w:val="28"/>
              </w:rPr>
              <w:t>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46,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08.09 – 13.09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Наименьшее общее кратное. Признаки делимости на 2, на 3. Степень числа.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48, 51,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Сложение и вычитание обыкновенных дробей. Основное свойство дроби. Признаки делимости на 9,на 5, на 10. Сравнение натуральных чисел и дробей.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proofErr w:type="gramStart"/>
            <w:r>
              <w:rPr>
                <w:color w:val="404040" w:themeColor="text1" w:themeTint="BF"/>
                <w:szCs w:val="28"/>
              </w:rPr>
              <w:t xml:space="preserve">№ 56, 57г),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 xml:space="preserve">), е), 59 в),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 xml:space="preserve">), 60 б),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>), е), 65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lastRenderedPageBreak/>
              <w:t>9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Сокращение дробей. Признаки делимости на 4, на 3, на 9.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76(г – е), 77(б – е), 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Свойства делимости суммы, разности, произведения; степень числа. Решение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80, 87, 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b/>
                <w:i/>
                <w:color w:val="404040" w:themeColor="text1" w:themeTint="BF"/>
                <w:szCs w:val="28"/>
              </w:rPr>
              <w:t xml:space="preserve">Контрольная работа №1 по теме: </w:t>
            </w:r>
            <w:r>
              <w:rPr>
                <w:i/>
                <w:color w:val="404040" w:themeColor="text1" w:themeTint="BF"/>
                <w:szCs w:val="28"/>
              </w:rPr>
              <w:t>«Сокращение. Координатный луч. Решение задач»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15.09 – 20.09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Анализ контрольной работы №1.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уравнений. Признаки делимости.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106, 100(</w:t>
            </w:r>
            <w:proofErr w:type="spellStart"/>
            <w:r>
              <w:rPr>
                <w:color w:val="404040" w:themeColor="text1" w:themeTint="BF"/>
                <w:szCs w:val="28"/>
              </w:rPr>
              <w:t>з</w:t>
            </w:r>
            <w:proofErr w:type="spellEnd"/>
            <w:r>
              <w:rPr>
                <w:color w:val="404040" w:themeColor="text1" w:themeTint="BF"/>
                <w:szCs w:val="28"/>
              </w:rPr>
              <w:t xml:space="preserve"> – и), 101(е </w:t>
            </w:r>
            <w:proofErr w:type="gramStart"/>
            <w:r>
              <w:rPr>
                <w:color w:val="404040" w:themeColor="text1" w:themeTint="BF"/>
                <w:szCs w:val="28"/>
              </w:rPr>
              <w:t>–</w:t>
            </w:r>
            <w:proofErr w:type="spellStart"/>
            <w:r>
              <w:rPr>
                <w:color w:val="404040" w:themeColor="text1" w:themeTint="BF"/>
                <w:szCs w:val="28"/>
              </w:rPr>
              <w:t>з</w:t>
            </w:r>
            <w:proofErr w:type="spellEnd"/>
            <w:proofErr w:type="gramEnd"/>
            <w:r>
              <w:rPr>
                <w:color w:val="404040" w:themeColor="text1" w:themeTint="BF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Сравнение обыкновенных дробей. Решение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111 а), 108, 108 (найти значение б))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Действия с десятичными и обыкновенными дробями.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118 а), в), 117 (в, е, и,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Процент. Нахождение процента от целого и целого по проценту.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118 Г), 126, 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22.09 – 27.09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Действия с обыкновенными дробями.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129 г), е), к), л), 132 г),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>), е), 131 в), г), е), 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18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b/>
                <w:i/>
                <w:color w:val="404040" w:themeColor="text1" w:themeTint="BF"/>
                <w:szCs w:val="28"/>
              </w:rPr>
              <w:t xml:space="preserve">Контрольная работа № 2 по теме: </w:t>
            </w:r>
            <w:r>
              <w:rPr>
                <w:i/>
                <w:color w:val="404040" w:themeColor="text1" w:themeTint="BF"/>
                <w:szCs w:val="28"/>
              </w:rPr>
              <w:t>«Действия с дробями»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19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Анализ контрольной работы № 2.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145 в), 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задач. Действия с дробями.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CC382A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150,145 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Объём прямоугольного параллелепипеда. 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148,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29.09 – 4.10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143, 144 б), 145 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b/>
                <w:i/>
                <w:color w:val="404040" w:themeColor="text1" w:themeTint="BF"/>
                <w:szCs w:val="28"/>
              </w:rPr>
              <w:t xml:space="preserve">Контрольная работа № 3 по теме: </w:t>
            </w:r>
            <w:r>
              <w:rPr>
                <w:i/>
                <w:color w:val="404040" w:themeColor="text1" w:themeTint="BF"/>
                <w:szCs w:val="28"/>
              </w:rPr>
              <w:t>«Решение задач»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Анализ контрольной работы № 3.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>§ 2. Приближённые значения чисел.                   4 ч.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Правила округления десятичных дробей.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163, 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6.10 – 11.10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Округление десятичных дробей.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170 </w:t>
            </w:r>
            <w:proofErr w:type="gramStart"/>
            <w:r>
              <w:rPr>
                <w:color w:val="404040" w:themeColor="text1" w:themeTint="BF"/>
                <w:szCs w:val="28"/>
              </w:rPr>
              <w:t xml:space="preserve">( </w:t>
            </w:r>
            <w:proofErr w:type="gramEnd"/>
            <w:r>
              <w:rPr>
                <w:color w:val="404040" w:themeColor="text1" w:themeTint="BF"/>
                <w:szCs w:val="28"/>
              </w:rPr>
              <w:t>3 столб), 169, 176(2 столб)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28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Запись обыкновенных дробей в виде конечных и бесконечных десятичных дробей.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proofErr w:type="gramStart"/>
            <w:r>
              <w:rPr>
                <w:color w:val="404040" w:themeColor="text1" w:themeTint="BF"/>
                <w:szCs w:val="28"/>
              </w:rPr>
              <w:t xml:space="preserve">№ 180г),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>), е), 184, 174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lastRenderedPageBreak/>
              <w:t>29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Применение правил округления чисел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187 (доделать), 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>§ 3. Среднее арифметическое чисел.                          2 ч.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Правило нахождения среднего арифметического чисел.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190 б), г), 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Применение правила нахождения среднего арифметического чисел.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747D39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200,201(</w:t>
            </w:r>
            <w:proofErr w:type="spellStart"/>
            <w:r>
              <w:rPr>
                <w:color w:val="404040" w:themeColor="text1" w:themeTint="BF"/>
                <w:szCs w:val="28"/>
              </w:rPr>
              <w:t>а</w:t>
            </w:r>
            <w:proofErr w:type="gramStart"/>
            <w:r>
              <w:rPr>
                <w:color w:val="404040" w:themeColor="text1" w:themeTint="BF"/>
                <w:szCs w:val="28"/>
              </w:rPr>
              <w:t>,б</w:t>
            </w:r>
            <w:proofErr w:type="spellEnd"/>
            <w:proofErr w:type="gramEnd"/>
            <w:r>
              <w:rPr>
                <w:color w:val="404040" w:themeColor="text1" w:themeTint="BF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13.10 – 18.10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i/>
                <w:color w:val="404040" w:themeColor="text1" w:themeTint="BF"/>
                <w:szCs w:val="28"/>
              </w:rPr>
              <w:t xml:space="preserve">§ 4. Дробные  выражения.                           3ч.                  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Понятие «дробное выражение»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202 (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 xml:space="preserve"> </w:t>
            </w:r>
            <w:proofErr w:type="gramStart"/>
            <w:r>
              <w:rPr>
                <w:color w:val="404040" w:themeColor="text1" w:themeTint="BF"/>
                <w:szCs w:val="28"/>
              </w:rPr>
              <w:t>–</w:t>
            </w:r>
            <w:proofErr w:type="spellStart"/>
            <w:r>
              <w:rPr>
                <w:color w:val="404040" w:themeColor="text1" w:themeTint="BF"/>
                <w:szCs w:val="28"/>
              </w:rPr>
              <w:t>з</w:t>
            </w:r>
            <w:proofErr w:type="spellEnd"/>
            <w:proofErr w:type="gramEnd"/>
            <w:r>
              <w:rPr>
                <w:color w:val="404040" w:themeColor="text1" w:themeTint="BF"/>
                <w:szCs w:val="28"/>
              </w:rPr>
              <w:t>), 209 (а – 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Преобразование дробных выражений.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203 (г – и), 204 г),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>), 208 а), б).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Преобразование дробных выражений.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212 (а – в), 214 (а </w:t>
            </w:r>
            <w:proofErr w:type="gramStart"/>
            <w:r>
              <w:rPr>
                <w:color w:val="404040" w:themeColor="text1" w:themeTint="BF"/>
                <w:szCs w:val="28"/>
              </w:rPr>
              <w:t>–в</w:t>
            </w:r>
            <w:proofErr w:type="gramEnd"/>
            <w:r>
              <w:rPr>
                <w:color w:val="404040" w:themeColor="text1" w:themeTint="BF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b/>
                <w:i/>
                <w:color w:val="404040" w:themeColor="text1" w:themeTint="BF"/>
                <w:szCs w:val="28"/>
              </w:rPr>
              <w:t xml:space="preserve">Контрольная работа № 4 по теме: </w:t>
            </w:r>
            <w:r>
              <w:rPr>
                <w:i/>
                <w:color w:val="404040" w:themeColor="text1" w:themeTint="BF"/>
                <w:szCs w:val="28"/>
              </w:rPr>
              <w:t>«Округление десятичных дробей. Среднее арифметическое»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Анализ контрольной работы № 4.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212 ж), 214 к), л).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20.10 – 25.10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>§ 5. Отношения.                                     9 ч.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Смысл понятия  «отношение».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317, 221.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38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Упрощение отношений.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226 в), г), 214 и), 228 б).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39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Упрощение отношений.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230 в), 231 а), 214 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Выражение отношений в процентах. Решение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231 б), 246 б).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Выражение отношений в процентах. Решение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238, 241</w:t>
            </w:r>
            <w:proofErr w:type="gramStart"/>
            <w:r>
              <w:rPr>
                <w:color w:val="404040" w:themeColor="text1" w:themeTint="BF"/>
                <w:szCs w:val="28"/>
              </w:rPr>
              <w:t xml:space="preserve">( </w:t>
            </w:r>
            <w:proofErr w:type="gramEnd"/>
            <w:r>
              <w:rPr>
                <w:color w:val="404040" w:themeColor="text1" w:themeTint="BF"/>
                <w:szCs w:val="28"/>
              </w:rPr>
              <w:t>3;4), 246 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27.10 – 1.11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Выражение отношений в процентах. Решение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 244, 248, 252.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Выражение отношений в процентах. Решение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253, 254 б), 256.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Взаимосвязь понятий « отношение» и «масштаб». Решение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256, 266, 262.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Взаимосвязь понятий « отношение» и «масштаб». Решение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Г), 272, 274 в), 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1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II четверть. </w:t>
            </w:r>
            <w:proofErr w:type="gramStart"/>
            <w:r>
              <w:rPr>
                <w:color w:val="404040" w:themeColor="text1" w:themeTint="BF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404040" w:themeColor="text1" w:themeTint="BF"/>
                <w:sz w:val="28"/>
                <w:szCs w:val="28"/>
              </w:rPr>
              <w:t>35 час).</w:t>
            </w: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 xml:space="preserve">§ 5. Отношения  </w:t>
            </w:r>
            <w:proofErr w:type="gramStart"/>
            <w:r>
              <w:rPr>
                <w:i/>
                <w:color w:val="404040" w:themeColor="text1" w:themeTint="BF"/>
                <w:sz w:val="28"/>
                <w:szCs w:val="28"/>
              </w:rPr>
              <w:t xml:space="preserve">( </w:t>
            </w:r>
            <w:proofErr w:type="gramEnd"/>
            <w:r>
              <w:rPr>
                <w:i/>
                <w:color w:val="404040" w:themeColor="text1" w:themeTint="BF"/>
                <w:sz w:val="28"/>
                <w:szCs w:val="28"/>
              </w:rPr>
              <w:t>продолжение).                                     3 ч.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Взаимосвязь понятий « отношение» и «масштаб». Решение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280, 281, 274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3.11 – 8.11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Взаимосвязь понятий « отношение» и «масштаб». Решение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283 б), 290.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Взаимосвязь понятий « отношение» и «масштаб». Решение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 291, 274 ж).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>§ 6. Пропорции.                                                5 ч.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Понятие «пропорция». Основное свойство пропорции.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297, 299 (а </w:t>
            </w:r>
            <w:proofErr w:type="gramStart"/>
            <w:r>
              <w:rPr>
                <w:color w:val="404040" w:themeColor="text1" w:themeTint="BF"/>
                <w:szCs w:val="28"/>
              </w:rPr>
              <w:t>–в</w:t>
            </w:r>
            <w:proofErr w:type="gramEnd"/>
            <w:r>
              <w:rPr>
                <w:color w:val="404040" w:themeColor="text1" w:themeTint="BF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C15393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17.11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Понятие «пропорция». Основное свойство пропорции.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299 г), 301 ж), </w:t>
            </w:r>
            <w:proofErr w:type="spellStart"/>
            <w:r>
              <w:rPr>
                <w:color w:val="404040" w:themeColor="text1" w:themeTint="BF"/>
                <w:szCs w:val="28"/>
              </w:rPr>
              <w:t>з</w:t>
            </w:r>
            <w:proofErr w:type="spellEnd"/>
            <w:r>
              <w:rPr>
                <w:color w:val="404040" w:themeColor="text1" w:themeTint="BF"/>
                <w:szCs w:val="28"/>
              </w:rPr>
              <w:t>), 305 б).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C15393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18.11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Применение понятия «пропорция» для решения уравнений, составления новых пропорций из данных.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294 (а </w:t>
            </w:r>
            <w:proofErr w:type="gramStart"/>
            <w:r>
              <w:rPr>
                <w:color w:val="404040" w:themeColor="text1" w:themeTint="BF"/>
                <w:szCs w:val="28"/>
              </w:rPr>
              <w:t>–в</w:t>
            </w:r>
            <w:proofErr w:type="gramEnd"/>
            <w:r>
              <w:rPr>
                <w:color w:val="404040" w:themeColor="text1" w:themeTint="BF"/>
                <w:szCs w:val="28"/>
              </w:rPr>
              <w:t xml:space="preserve">),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>),е).</w:t>
            </w:r>
          </w:p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299(</w:t>
            </w:r>
            <w:proofErr w:type="spellStart"/>
            <w:r>
              <w:rPr>
                <w:color w:val="404040" w:themeColor="text1" w:themeTint="BF"/>
                <w:szCs w:val="28"/>
              </w:rPr>
              <w:t>ж</w:t>
            </w:r>
            <w:proofErr w:type="gramStart"/>
            <w:r>
              <w:rPr>
                <w:color w:val="404040" w:themeColor="text1" w:themeTint="BF"/>
                <w:szCs w:val="28"/>
              </w:rPr>
              <w:t>,з</w:t>
            </w:r>
            <w:proofErr w:type="gramEnd"/>
            <w:r>
              <w:rPr>
                <w:color w:val="404040" w:themeColor="text1" w:themeTint="BF"/>
                <w:szCs w:val="28"/>
              </w:rPr>
              <w:t>,и</w:t>
            </w:r>
            <w:proofErr w:type="spellEnd"/>
            <w:r>
              <w:rPr>
                <w:color w:val="404040" w:themeColor="text1" w:themeTint="BF"/>
                <w:szCs w:val="28"/>
              </w:rPr>
              <w:t>), 315 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C15393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20.11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10.11 – 15.11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Применение знаний о пропорциях.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314 б), в), 299 ж), </w:t>
            </w:r>
            <w:proofErr w:type="spellStart"/>
            <w:r>
              <w:rPr>
                <w:color w:val="404040" w:themeColor="text1" w:themeTint="BF"/>
                <w:szCs w:val="28"/>
              </w:rPr>
              <w:t>з</w:t>
            </w:r>
            <w:proofErr w:type="spellEnd"/>
            <w:r>
              <w:rPr>
                <w:color w:val="404040" w:themeColor="text1" w:themeTint="BF"/>
                <w:szCs w:val="28"/>
              </w:rPr>
              <w:t>), 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C15393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21.11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Применение знаний о пропорциях.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316 </w:t>
            </w:r>
            <w:proofErr w:type="gramStart"/>
            <w:r>
              <w:rPr>
                <w:color w:val="404040" w:themeColor="text1" w:themeTint="BF"/>
                <w:szCs w:val="28"/>
              </w:rPr>
              <w:t xml:space="preserve">( </w:t>
            </w:r>
            <w:proofErr w:type="gramEnd"/>
            <w:r>
              <w:rPr>
                <w:color w:val="404040" w:themeColor="text1" w:themeTint="BF"/>
                <w:szCs w:val="28"/>
              </w:rPr>
              <w:t>решение уравнений), 315 б).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b/>
                <w:i/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Применение знаний о пропорциях</w:t>
            </w:r>
            <w:proofErr w:type="gramStart"/>
            <w:r>
              <w:rPr>
                <w:color w:val="404040" w:themeColor="text1" w:themeTint="BF"/>
                <w:szCs w:val="28"/>
              </w:rPr>
              <w:t>.</w:t>
            </w:r>
            <w:proofErr w:type="gramEnd"/>
            <w:r>
              <w:rPr>
                <w:color w:val="404040" w:themeColor="text1" w:themeTint="BF"/>
                <w:szCs w:val="28"/>
              </w:rPr>
              <w:t xml:space="preserve"> </w:t>
            </w:r>
            <w:proofErr w:type="gramStart"/>
            <w:r>
              <w:rPr>
                <w:b/>
                <w:i/>
                <w:color w:val="404040" w:themeColor="text1" w:themeTint="BF"/>
                <w:szCs w:val="28"/>
              </w:rPr>
              <w:t>р</w:t>
            </w:r>
            <w:proofErr w:type="gramEnd"/>
            <w:r>
              <w:rPr>
                <w:b/>
                <w:i/>
                <w:color w:val="404040" w:themeColor="text1" w:themeTint="BF"/>
                <w:szCs w:val="28"/>
              </w:rPr>
              <w:t>езерв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314 б), в), 315 в), 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b/>
                <w:i/>
                <w:color w:val="404040" w:themeColor="text1" w:themeTint="BF"/>
                <w:szCs w:val="28"/>
              </w:rPr>
              <w:t xml:space="preserve">Контрольная работа № 5 по теме: </w:t>
            </w:r>
            <w:r>
              <w:rPr>
                <w:i/>
                <w:color w:val="404040" w:themeColor="text1" w:themeTint="BF"/>
                <w:szCs w:val="28"/>
              </w:rPr>
              <w:t>«Отношения. Пропорции»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Анализ контрольной работы № 5.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Работа с вопросником.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>§ 7. Формулы. Прямая и обратная пропорциональная зависимости.         7 ч.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Понятие «формула», «прямо пропорциональная зависимость».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319, 329 </w:t>
            </w:r>
            <w:proofErr w:type="gramStart"/>
            <w:r>
              <w:rPr>
                <w:color w:val="404040" w:themeColor="text1" w:themeTint="BF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color w:val="404040" w:themeColor="text1" w:themeTint="BF"/>
                <w:szCs w:val="28"/>
              </w:rPr>
              <w:t>испр</w:t>
            </w:r>
            <w:proofErr w:type="spellEnd"/>
            <w:r>
              <w:rPr>
                <w:color w:val="404040" w:themeColor="text1" w:themeTint="BF"/>
                <w:szCs w:val="28"/>
              </w:rPr>
              <w:t>. схему как № 322)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866E19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26.11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Понятие «обратно пропорциональная зависимость».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326 ( </w:t>
            </w:r>
            <w:proofErr w:type="spellStart"/>
            <w:proofErr w:type="gramStart"/>
            <w:r>
              <w:rPr>
                <w:color w:val="404040" w:themeColor="text1" w:themeTint="BF"/>
                <w:szCs w:val="28"/>
              </w:rPr>
              <w:t>исп</w:t>
            </w:r>
            <w:proofErr w:type="spellEnd"/>
            <w:proofErr w:type="gramEnd"/>
            <w:r>
              <w:rPr>
                <w:color w:val="404040" w:themeColor="text1" w:themeTint="BF"/>
                <w:szCs w:val="28"/>
              </w:rPr>
              <w:t xml:space="preserve"> схему № 325 и составить 4-5 пропорций), 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Составление пропорций.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328, 334.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Применение понятий прямо пропорциональной зависимости и обратно пропорциональной зависимости при решении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336, 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866E19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01.12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Применение понятий прямо пропорциональной зависимости и обратно пропорциональной зависимости при решении </w:t>
            </w:r>
            <w:r>
              <w:rPr>
                <w:color w:val="404040" w:themeColor="text1" w:themeTint="BF"/>
                <w:szCs w:val="28"/>
              </w:rPr>
              <w:lastRenderedPageBreak/>
              <w:t>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lastRenderedPageBreak/>
              <w:t>№ 346, 352.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lastRenderedPageBreak/>
              <w:t>17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Применение понятий прямо пропорциональной зависимости и обратно пропорциональной зависимости при решении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353, 354.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18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Применение понятий прямо пропорциональной зависимости и обратно пропорциональной зависимости при решении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361, 367, 368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>§ 8. Длина окружности. Площадь круга.                              8 ч.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19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Формула длины окружности.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372, 377.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376 б), в), 380.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382, 389 б).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Формула площади круга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386, 387.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392, 398.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 № 391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>), е), 408, 409.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Диаграммы.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402, 403,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418 в)</w:t>
            </w:r>
            <w:proofErr w:type="gramStart"/>
            <w:r>
              <w:rPr>
                <w:color w:val="404040" w:themeColor="text1" w:themeTint="BF"/>
                <w:szCs w:val="28"/>
              </w:rPr>
              <w:t>.г</w:t>
            </w:r>
            <w:proofErr w:type="gramEnd"/>
            <w:r>
              <w:rPr>
                <w:color w:val="404040" w:themeColor="text1" w:themeTint="BF"/>
                <w:szCs w:val="28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b/>
                <w:i/>
                <w:color w:val="404040" w:themeColor="text1" w:themeTint="BF"/>
                <w:szCs w:val="28"/>
              </w:rPr>
              <w:t xml:space="preserve">Контрольная работа № 6 по теме: </w:t>
            </w:r>
            <w:r>
              <w:rPr>
                <w:i/>
                <w:color w:val="404040" w:themeColor="text1" w:themeTint="BF"/>
                <w:szCs w:val="28"/>
              </w:rPr>
              <w:t>«Зависимости. Длина окружности и площадь круга»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28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Анализ контрольной работы № 6.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Работа с вопросником.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Глава II. Рациональные числа.</w:t>
            </w:r>
          </w:p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>§ 1. Положительные и отрицательные числа.                        2 ч.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29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Положительные и отрицательные числа.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422, 423.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Рациональные числа.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425 б), г), е), 427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>§2. Координатная прямая.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428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>), е), 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>§ 3. Противоположные числа. Модуль числа.                     3 ч.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Противоположные числа.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Тест.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proofErr w:type="gramStart"/>
            <w:r>
              <w:rPr>
                <w:color w:val="404040" w:themeColor="text1" w:themeTint="BF"/>
                <w:szCs w:val="28"/>
              </w:rPr>
              <w:t>Координатная</w:t>
            </w:r>
            <w:proofErr w:type="gramEnd"/>
            <w:r>
              <w:rPr>
                <w:color w:val="404040" w:themeColor="text1" w:themeTint="BF"/>
                <w:szCs w:val="28"/>
              </w:rPr>
              <w:t xml:space="preserve"> прямая, отрицательные числа.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447 (г </w:t>
            </w:r>
            <w:proofErr w:type="gramStart"/>
            <w:r>
              <w:rPr>
                <w:color w:val="404040" w:themeColor="text1" w:themeTint="BF"/>
                <w:szCs w:val="28"/>
              </w:rPr>
              <w:t>–е</w:t>
            </w:r>
            <w:proofErr w:type="gramEnd"/>
            <w:r>
              <w:rPr>
                <w:color w:val="404040" w:themeColor="text1" w:themeTint="BF"/>
                <w:szCs w:val="28"/>
              </w:rPr>
              <w:t xml:space="preserve">),446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Модуль числа.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451, 453, 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lastRenderedPageBreak/>
              <w:t>35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b/>
                <w:i/>
                <w:color w:val="404040" w:themeColor="text1" w:themeTint="BF"/>
                <w:szCs w:val="28"/>
              </w:rPr>
            </w:pPr>
            <w:r>
              <w:rPr>
                <w:b/>
                <w:i/>
                <w:color w:val="404040" w:themeColor="text1" w:themeTint="BF"/>
                <w:szCs w:val="28"/>
              </w:rPr>
              <w:t>Резерв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1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III четверть.  (50 час)</w:t>
            </w: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>§ 3. Противоположные числа. Модуль числа (Продолжение).                     5 ч.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Модуль числа.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Модуль числа.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471 в), г), 474, 476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i/>
                <w:color w:val="404040" w:themeColor="text1" w:themeTint="BF"/>
                <w:szCs w:val="28"/>
              </w:rPr>
              <w:t>На усмотрение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i/>
                <w:color w:val="404040" w:themeColor="text1" w:themeTint="BF"/>
                <w:szCs w:val="28"/>
              </w:rPr>
              <w:t>На усмотрение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i/>
                <w:color w:val="404040" w:themeColor="text1" w:themeTint="BF"/>
                <w:szCs w:val="28"/>
              </w:rPr>
              <w:t>На усмотрение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b/>
                <w:i/>
                <w:color w:val="404040" w:themeColor="text1" w:themeTint="BF"/>
                <w:szCs w:val="28"/>
              </w:rPr>
              <w:t xml:space="preserve">Контрольная работа № 7 по теме: </w:t>
            </w:r>
            <w:r>
              <w:rPr>
                <w:i/>
                <w:color w:val="404040" w:themeColor="text1" w:themeTint="BF"/>
                <w:szCs w:val="28"/>
              </w:rPr>
              <w:t>«Положительные и отрицательные числа»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Анализ контрольной работы № 7.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Работа с вопросником.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>§ 4. Сравнение рациональных чисел.                                   6 ч.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Правило сравнения отрицательных чисел.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513 </w:t>
            </w:r>
            <w:proofErr w:type="gramStart"/>
            <w:r>
              <w:rPr>
                <w:color w:val="404040" w:themeColor="text1" w:themeTint="BF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color w:val="404040" w:themeColor="text1" w:themeTint="BF"/>
                <w:szCs w:val="28"/>
              </w:rPr>
              <w:t>восп</w:t>
            </w:r>
            <w:proofErr w:type="spellEnd"/>
            <w:r>
              <w:rPr>
                <w:color w:val="404040" w:themeColor="text1" w:themeTint="BF"/>
                <w:szCs w:val="28"/>
              </w:rPr>
              <w:t xml:space="preserve"> корд прямой)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Сравнение рациональных чисел.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504 б), г), е), 505 б), г), е), 506 б), 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Сравнение рациональных чисел.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509(1 и 2 столб), 517 </w:t>
            </w:r>
            <w:proofErr w:type="gramStart"/>
            <w:r>
              <w:rPr>
                <w:color w:val="404040" w:themeColor="text1" w:themeTint="BF"/>
                <w:szCs w:val="28"/>
              </w:rPr>
              <w:t xml:space="preserve">( </w:t>
            </w:r>
            <w:proofErr w:type="gramEnd"/>
            <w:r>
              <w:rPr>
                <w:color w:val="404040" w:themeColor="text1" w:themeTint="BF"/>
                <w:szCs w:val="28"/>
              </w:rPr>
              <w:t>2 столб), 519, 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Сравнение модулей.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525 в), 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Модуль числа. Противоположные числа.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529 г),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>), е), 531, 533 б), 535.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Сравнение рациональных чисел.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540 в), г), 541 в), г), 543 (</w:t>
            </w:r>
            <w:proofErr w:type="spellStart"/>
            <w:r>
              <w:rPr>
                <w:color w:val="404040" w:themeColor="text1" w:themeTint="BF"/>
                <w:szCs w:val="28"/>
              </w:rPr>
              <w:t>д-з</w:t>
            </w:r>
            <w:proofErr w:type="spellEnd"/>
            <w:r>
              <w:rPr>
                <w:color w:val="404040" w:themeColor="text1" w:themeTint="BF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>§ 5. Сложение и вычитание рациональных чисел.                      12 ч.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Правило сложения рациональных чисел с одинаковыми знаками.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546, 548 в), 549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Правило сложения рациональных чисел с разными знаками.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554, 558 (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 xml:space="preserve"> – </w:t>
            </w:r>
            <w:proofErr w:type="spellStart"/>
            <w:r>
              <w:rPr>
                <w:color w:val="404040" w:themeColor="text1" w:themeTint="BF"/>
                <w:szCs w:val="28"/>
              </w:rPr>
              <w:t>з</w:t>
            </w:r>
            <w:proofErr w:type="spellEnd"/>
            <w:r>
              <w:rPr>
                <w:color w:val="404040" w:themeColor="text1" w:themeTint="BF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Сложение рациональных чисел.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561 </w:t>
            </w:r>
            <w:proofErr w:type="gramStart"/>
            <w:r>
              <w:rPr>
                <w:color w:val="404040" w:themeColor="text1" w:themeTint="BF"/>
                <w:szCs w:val="28"/>
              </w:rPr>
              <w:t xml:space="preserve">( </w:t>
            </w:r>
            <w:proofErr w:type="gramEnd"/>
            <w:r>
              <w:rPr>
                <w:color w:val="404040" w:themeColor="text1" w:themeTint="BF"/>
                <w:szCs w:val="28"/>
              </w:rPr>
              <w:t>ж – м), 562 (ж – м), 559 ( 2 столб)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Сложение рациональных чисел.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563 (ж </w:t>
            </w:r>
            <w:proofErr w:type="gramStart"/>
            <w:r>
              <w:rPr>
                <w:color w:val="404040" w:themeColor="text1" w:themeTint="BF"/>
                <w:szCs w:val="28"/>
              </w:rPr>
              <w:t>–и</w:t>
            </w:r>
            <w:proofErr w:type="gramEnd"/>
            <w:r>
              <w:rPr>
                <w:color w:val="404040" w:themeColor="text1" w:themeTint="BF"/>
                <w:szCs w:val="28"/>
              </w:rPr>
              <w:t>), 564 в), 565 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18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Вычитание рациональных чисел.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581 (г </w:t>
            </w:r>
            <w:proofErr w:type="gramStart"/>
            <w:r>
              <w:rPr>
                <w:color w:val="404040" w:themeColor="text1" w:themeTint="BF"/>
                <w:szCs w:val="28"/>
              </w:rPr>
              <w:t>–м</w:t>
            </w:r>
            <w:proofErr w:type="gramEnd"/>
            <w:r>
              <w:rPr>
                <w:color w:val="404040" w:themeColor="text1" w:themeTint="BF"/>
                <w:szCs w:val="28"/>
              </w:rPr>
              <w:t>), 574 (к – 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19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Алгебраическая сумма.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582 в), г), 584 (2 столб), 587 г),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>), 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lastRenderedPageBreak/>
              <w:t>20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Запись алгебраической суммы и вычисление её значения.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593 в), г), 594 б), г), е), </w:t>
            </w:r>
            <w:proofErr w:type="spellStart"/>
            <w:r>
              <w:rPr>
                <w:color w:val="404040" w:themeColor="text1" w:themeTint="BF"/>
                <w:szCs w:val="28"/>
              </w:rPr>
              <w:t>з</w:t>
            </w:r>
            <w:proofErr w:type="spellEnd"/>
            <w:r>
              <w:rPr>
                <w:color w:val="404040" w:themeColor="text1" w:themeTint="BF"/>
                <w:szCs w:val="28"/>
              </w:rPr>
              <w:t>), 596 в), 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Запись алгебраической суммы и вычисление её значения.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Длина отрезка на </w:t>
            </w:r>
            <w:proofErr w:type="gramStart"/>
            <w:r>
              <w:rPr>
                <w:color w:val="404040" w:themeColor="text1" w:themeTint="BF"/>
                <w:szCs w:val="28"/>
              </w:rPr>
              <w:t>координатной</w:t>
            </w:r>
            <w:proofErr w:type="gramEnd"/>
            <w:r>
              <w:rPr>
                <w:color w:val="404040" w:themeColor="text1" w:themeTint="BF"/>
                <w:szCs w:val="28"/>
              </w:rPr>
              <w:t xml:space="preserve"> прямой.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598, 599 г),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>), е), 604 (2 столб)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Сложение и вычитание рациональных чисел.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i/>
                <w:color w:val="404040" w:themeColor="text1" w:themeTint="BF"/>
                <w:szCs w:val="28"/>
              </w:rPr>
              <w:t>На усмотрения  учителя</w:t>
            </w:r>
          </w:p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601(</w:t>
            </w:r>
            <w:proofErr w:type="spellStart"/>
            <w:r>
              <w:rPr>
                <w:color w:val="404040" w:themeColor="text1" w:themeTint="BF"/>
                <w:szCs w:val="28"/>
              </w:rPr>
              <w:t>а</w:t>
            </w:r>
            <w:proofErr w:type="gramStart"/>
            <w:r>
              <w:rPr>
                <w:color w:val="404040" w:themeColor="text1" w:themeTint="BF"/>
                <w:szCs w:val="28"/>
              </w:rPr>
              <w:t>,г</w:t>
            </w:r>
            <w:proofErr w:type="gramEnd"/>
            <w:r>
              <w:rPr>
                <w:color w:val="404040" w:themeColor="text1" w:themeTint="BF"/>
                <w:szCs w:val="28"/>
              </w:rPr>
              <w:t>,ж</w:t>
            </w:r>
            <w:proofErr w:type="spellEnd"/>
            <w:r>
              <w:rPr>
                <w:color w:val="404040" w:themeColor="text1" w:themeTint="BF"/>
                <w:szCs w:val="28"/>
              </w:rPr>
              <w:t>), 603(1 столб)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Сложение и вычитание рациональных чисел.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i/>
                <w:color w:val="404040" w:themeColor="text1" w:themeTint="BF"/>
                <w:szCs w:val="28"/>
              </w:rPr>
              <w:t>На усмотрения  учителя</w:t>
            </w:r>
          </w:p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№606(3 столб), 607, 623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Сложение и вычитание рациональных чисел.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i/>
                <w:color w:val="404040" w:themeColor="text1" w:themeTint="BF"/>
                <w:szCs w:val="28"/>
              </w:rPr>
              <w:t>На усмотрения  учителя</w:t>
            </w:r>
          </w:p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613(1 столб), 616, 618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Сложение и вычитание рациональных чисел.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i/>
                <w:color w:val="404040" w:themeColor="text1" w:themeTint="BF"/>
                <w:szCs w:val="28"/>
              </w:rPr>
              <w:t>На усмотрения  учителя</w:t>
            </w:r>
          </w:p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630(1 столб), 632 </w:t>
            </w:r>
            <w:proofErr w:type="gramStart"/>
            <w:r>
              <w:rPr>
                <w:color w:val="404040" w:themeColor="text1" w:themeTint="BF"/>
                <w:szCs w:val="28"/>
              </w:rPr>
              <w:t xml:space="preserve">( </w:t>
            </w:r>
            <w:proofErr w:type="gramEnd"/>
            <w:r>
              <w:rPr>
                <w:color w:val="404040" w:themeColor="text1" w:themeTint="BF"/>
                <w:szCs w:val="28"/>
              </w:rPr>
              <w:t>1 столб)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b/>
                <w:i/>
                <w:color w:val="404040" w:themeColor="text1" w:themeTint="BF"/>
                <w:szCs w:val="28"/>
              </w:rPr>
              <w:t xml:space="preserve">Контрольная работа № 8 по теме: </w:t>
            </w:r>
            <w:r>
              <w:rPr>
                <w:i/>
                <w:color w:val="404040" w:themeColor="text1" w:themeTint="BF"/>
                <w:szCs w:val="28"/>
              </w:rPr>
              <w:t>«Сравнение, сложение и вычитание рациональных чисел»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Анализ контрольной работы № 8.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Работа с вопросником.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>§ 6. Умножение и деление рациональных чисел.                     10 ч.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28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Правила умножения рациональных чисел.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634 в), 636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 xml:space="preserve">), е), - </w:t>
            </w:r>
            <w:proofErr w:type="spellStart"/>
            <w:r>
              <w:rPr>
                <w:color w:val="404040" w:themeColor="text1" w:themeTint="BF"/>
                <w:szCs w:val="28"/>
              </w:rPr>
              <w:t>вычисл</w:t>
            </w:r>
            <w:proofErr w:type="spellEnd"/>
            <w:r>
              <w:rPr>
                <w:color w:val="404040" w:themeColor="text1" w:themeTint="BF"/>
                <w:szCs w:val="28"/>
              </w:rPr>
              <w:t xml:space="preserve"> значения выражения, 637 (а </w:t>
            </w:r>
            <w:proofErr w:type="gramStart"/>
            <w:r>
              <w:rPr>
                <w:color w:val="404040" w:themeColor="text1" w:themeTint="BF"/>
                <w:szCs w:val="28"/>
              </w:rPr>
              <w:t>–Е</w:t>
            </w:r>
            <w:proofErr w:type="gramEnd"/>
            <w:r>
              <w:rPr>
                <w:color w:val="404040" w:themeColor="text1" w:themeTint="BF"/>
                <w:szCs w:val="28"/>
              </w:rPr>
              <w:t>, 638 (к –м)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29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Правила умножения рациональных чисел.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641 б), г), е), 643 г),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 xml:space="preserve">), е) </w:t>
            </w:r>
            <w:proofErr w:type="gramStart"/>
            <w:r>
              <w:rPr>
                <w:color w:val="404040" w:themeColor="text1" w:themeTint="BF"/>
                <w:szCs w:val="28"/>
              </w:rPr>
              <w:t>-в</w:t>
            </w:r>
            <w:proofErr w:type="gramEnd"/>
            <w:r>
              <w:rPr>
                <w:color w:val="404040" w:themeColor="text1" w:themeTint="BF"/>
                <w:szCs w:val="28"/>
              </w:rPr>
              <w:t>ычислить значение выражения,645</w:t>
            </w:r>
          </w:p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Правила умножения рациональных чисел.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650 в), г), 651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>), е), 652 в), г),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Выполнение действий с рациональными числами.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653 б), г), е), </w:t>
            </w:r>
            <w:proofErr w:type="spellStart"/>
            <w:r>
              <w:rPr>
                <w:color w:val="404040" w:themeColor="text1" w:themeTint="BF"/>
                <w:szCs w:val="28"/>
              </w:rPr>
              <w:t>з</w:t>
            </w:r>
            <w:proofErr w:type="spellEnd"/>
            <w:r>
              <w:rPr>
                <w:color w:val="404040" w:themeColor="text1" w:themeTint="BF"/>
                <w:szCs w:val="28"/>
              </w:rPr>
              <w:t>), 658 б), 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Правила деления рациональных чисел.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660 (ж – м), 661, 662 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Замена знаков в отрицательной дроби.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667, 665 (и – м), 671 (ж </w:t>
            </w:r>
            <w:proofErr w:type="gramStart"/>
            <w:r>
              <w:rPr>
                <w:color w:val="404040" w:themeColor="text1" w:themeTint="BF"/>
                <w:szCs w:val="28"/>
              </w:rPr>
              <w:t>–м</w:t>
            </w:r>
            <w:proofErr w:type="gramEnd"/>
            <w:r>
              <w:rPr>
                <w:color w:val="404040" w:themeColor="text1" w:themeTint="BF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Действия с рациональными числами.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i/>
                <w:color w:val="404040" w:themeColor="text1" w:themeTint="BF"/>
                <w:szCs w:val="28"/>
              </w:rPr>
              <w:t>На усмотрение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Действия с рациональными числами.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i/>
                <w:color w:val="404040" w:themeColor="text1" w:themeTint="BF"/>
                <w:szCs w:val="28"/>
              </w:rPr>
              <w:t>На усмотрение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Действия с рациональными числами.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i/>
                <w:color w:val="404040" w:themeColor="text1" w:themeTint="BF"/>
                <w:szCs w:val="28"/>
              </w:rPr>
              <w:t>На усмотрение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lastRenderedPageBreak/>
              <w:t>37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Действия с рациональными числами.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i/>
                <w:color w:val="404040" w:themeColor="text1" w:themeTint="BF"/>
                <w:szCs w:val="28"/>
              </w:rPr>
              <w:t>На усмотрение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38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b/>
                <w:i/>
                <w:color w:val="404040" w:themeColor="text1" w:themeTint="BF"/>
                <w:szCs w:val="28"/>
              </w:rPr>
              <w:t xml:space="preserve">Контрольная работа № 9 по теме: </w:t>
            </w:r>
            <w:r>
              <w:rPr>
                <w:i/>
                <w:color w:val="404040" w:themeColor="text1" w:themeTint="BF"/>
                <w:szCs w:val="28"/>
              </w:rPr>
              <w:t>«Умножение и деление рациональных чисел»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39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Анализ контрольной работы № 9.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Работа с вопросником.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>§ 7. Преобразование числовых и буквенных выражений.                                 9 ч.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Правила раскрытия скобок.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702 (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 xml:space="preserve"> </w:t>
            </w:r>
            <w:proofErr w:type="gramStart"/>
            <w:r>
              <w:rPr>
                <w:color w:val="404040" w:themeColor="text1" w:themeTint="BF"/>
                <w:szCs w:val="28"/>
              </w:rPr>
              <w:t>–</w:t>
            </w:r>
            <w:proofErr w:type="spellStart"/>
            <w:r>
              <w:rPr>
                <w:color w:val="404040" w:themeColor="text1" w:themeTint="BF"/>
                <w:szCs w:val="28"/>
              </w:rPr>
              <w:t>з</w:t>
            </w:r>
            <w:proofErr w:type="spellEnd"/>
            <w:proofErr w:type="gramEnd"/>
            <w:r>
              <w:rPr>
                <w:color w:val="404040" w:themeColor="text1" w:themeTint="BF"/>
                <w:szCs w:val="28"/>
              </w:rPr>
              <w:t xml:space="preserve">), 703 г),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>), е), 704 в), 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Преобразование буквенных выражений. Правила раскрытия скобок.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705 в), 707 а), 709 а), 710 в), 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Преобразование числовых и буквенных выражений. Свойства умножения.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713 (ж </w:t>
            </w:r>
            <w:proofErr w:type="gramStart"/>
            <w:r>
              <w:rPr>
                <w:color w:val="404040" w:themeColor="text1" w:themeTint="BF"/>
                <w:szCs w:val="28"/>
              </w:rPr>
              <w:t>–и</w:t>
            </w:r>
            <w:proofErr w:type="gramEnd"/>
            <w:r>
              <w:rPr>
                <w:color w:val="404040" w:themeColor="text1" w:themeTint="BF"/>
                <w:szCs w:val="28"/>
              </w:rPr>
              <w:t xml:space="preserve">), 714 (а –е), 715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>), 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Приведение подобных слагаемых. Правила раскрытия скобок и приведения подобных слагаемых.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№717 г),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 xml:space="preserve">), е), 718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>), е), ж), 720 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Приведение подобных слагаемых. Правила раскрытия скобок и приведения подобных слагаемых.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722 ( 2 столб), 723 в), 724 б), в),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 xml:space="preserve">), 725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>), е), 726 (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 xml:space="preserve"> </w:t>
            </w:r>
            <w:proofErr w:type="gramStart"/>
            <w:r>
              <w:rPr>
                <w:color w:val="404040" w:themeColor="text1" w:themeTint="BF"/>
                <w:szCs w:val="28"/>
              </w:rPr>
              <w:t>–</w:t>
            </w:r>
            <w:proofErr w:type="spellStart"/>
            <w:r>
              <w:rPr>
                <w:color w:val="404040" w:themeColor="text1" w:themeTint="BF"/>
                <w:szCs w:val="28"/>
              </w:rPr>
              <w:t>з</w:t>
            </w:r>
            <w:proofErr w:type="spellEnd"/>
            <w:proofErr w:type="gramEnd"/>
            <w:r>
              <w:rPr>
                <w:color w:val="404040" w:themeColor="text1" w:themeTint="BF"/>
                <w:szCs w:val="28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Преобразование выражений.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727 а)</w:t>
            </w:r>
            <w:proofErr w:type="gramStart"/>
            <w:r>
              <w:rPr>
                <w:color w:val="404040" w:themeColor="text1" w:themeTint="BF"/>
                <w:szCs w:val="28"/>
              </w:rPr>
              <w:t>,б</w:t>
            </w:r>
            <w:proofErr w:type="gramEnd"/>
            <w:r>
              <w:rPr>
                <w:color w:val="404040" w:themeColor="text1" w:themeTint="BF"/>
                <w:szCs w:val="28"/>
              </w:rPr>
              <w:t>), 728 б), 729 а),б), 731 б),в),г).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Преобразование выражений.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734 (ж </w:t>
            </w:r>
            <w:proofErr w:type="gramStart"/>
            <w:r>
              <w:rPr>
                <w:color w:val="404040" w:themeColor="text1" w:themeTint="BF"/>
                <w:szCs w:val="28"/>
              </w:rPr>
              <w:t>–м</w:t>
            </w:r>
            <w:proofErr w:type="gramEnd"/>
            <w:r>
              <w:rPr>
                <w:color w:val="404040" w:themeColor="text1" w:themeTint="BF"/>
                <w:szCs w:val="28"/>
              </w:rPr>
              <w:t>), 737 б), 735 – закончить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задач способом составления уравнений.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740 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48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задач способом составления уравнений.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742 е), ж).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49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b/>
                <w:i/>
                <w:color w:val="404040" w:themeColor="text1" w:themeTint="BF"/>
                <w:szCs w:val="28"/>
              </w:rPr>
              <w:t xml:space="preserve">Контрольная работа № 10 по теме: </w:t>
            </w:r>
            <w:r>
              <w:rPr>
                <w:i/>
                <w:color w:val="404040" w:themeColor="text1" w:themeTint="BF"/>
                <w:szCs w:val="28"/>
              </w:rPr>
              <w:t>«Числовые и буквенные выражения»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50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Анализ контрольной работы № 10.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Работа с вопросником.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1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IV четверть (35 час).</w:t>
            </w: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>§ 8. Решение уравнений.                            10 ч.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Преобразование уравнений.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745 (ж – м),- новым способом, 747 в), 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Преобразование уравнений.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748 (в </w:t>
            </w:r>
            <w:proofErr w:type="gramStart"/>
            <w:r>
              <w:rPr>
                <w:color w:val="404040" w:themeColor="text1" w:themeTint="BF"/>
                <w:szCs w:val="28"/>
              </w:rPr>
              <w:t>–е</w:t>
            </w:r>
            <w:proofErr w:type="gramEnd"/>
            <w:r>
              <w:rPr>
                <w:color w:val="404040" w:themeColor="text1" w:themeTint="BF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Алгебраический способ решения уравнений.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№749 б), 750 в), 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lastRenderedPageBreak/>
              <w:t>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задач способом составления уравнений.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751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 xml:space="preserve">), е), 752 (ж </w:t>
            </w:r>
            <w:proofErr w:type="gramStart"/>
            <w:r>
              <w:rPr>
                <w:color w:val="404040" w:themeColor="text1" w:themeTint="BF"/>
                <w:szCs w:val="28"/>
              </w:rPr>
              <w:t>–м</w:t>
            </w:r>
            <w:proofErr w:type="gramEnd"/>
            <w:r>
              <w:rPr>
                <w:color w:val="404040" w:themeColor="text1" w:themeTint="BF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задач способом составления уравнений.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766 – оформить запись решения задачи, ориентируясь на </w:t>
            </w:r>
            <w:proofErr w:type="spellStart"/>
            <w:r>
              <w:rPr>
                <w:color w:val="404040" w:themeColor="text1" w:themeTint="BF"/>
                <w:szCs w:val="28"/>
              </w:rPr>
              <w:t>уравн</w:t>
            </w:r>
            <w:proofErr w:type="spellEnd"/>
            <w:r>
              <w:rPr>
                <w:color w:val="404040" w:themeColor="text1" w:themeTint="BF"/>
                <w:szCs w:val="28"/>
              </w:rPr>
              <w:t xml:space="preserve"> Миши и Маши.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задач способом составления уравнений.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763 б), в), 753 а), б).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задач способом составления уравнений.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№765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задач способом составления уравнений.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767, 753 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задач способом составления уравнений.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770, 753 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Решение задач способом составления уравнений.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772, 771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b/>
                <w:i/>
                <w:color w:val="404040" w:themeColor="text1" w:themeTint="BF"/>
                <w:szCs w:val="28"/>
              </w:rPr>
            </w:pPr>
            <w:r>
              <w:rPr>
                <w:b/>
                <w:i/>
                <w:color w:val="404040" w:themeColor="text1" w:themeTint="BF"/>
                <w:szCs w:val="28"/>
              </w:rPr>
              <w:t>Резерв.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b/>
                <w:i/>
                <w:color w:val="404040" w:themeColor="text1" w:themeTint="BF"/>
                <w:szCs w:val="28"/>
              </w:rPr>
            </w:pPr>
            <w:r>
              <w:rPr>
                <w:b/>
                <w:i/>
                <w:color w:val="404040" w:themeColor="text1" w:themeTint="BF"/>
                <w:szCs w:val="28"/>
              </w:rPr>
              <w:t>Резерв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b/>
                <w:i/>
                <w:color w:val="404040" w:themeColor="text1" w:themeTint="BF"/>
                <w:szCs w:val="28"/>
              </w:rPr>
              <w:t xml:space="preserve">Контрольная работа № 11 по теме: </w:t>
            </w:r>
            <w:r>
              <w:rPr>
                <w:i/>
                <w:color w:val="404040" w:themeColor="text1" w:themeTint="BF"/>
                <w:szCs w:val="28"/>
              </w:rPr>
              <w:t>«Решение уравнений»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Анализ контрольной работы № 11.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Работа с вопросником.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>§ 9. Координатная плоскость.                                       8 ч.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Координатная плоскость. Ось абсцисс. Ось ординат.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806, 807, 808, 809,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Построение точек в координатной плоскости по данным координатам. Запись координат точек, данных в координатной плоскости.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781 в), 785, 812 а), 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Построение точек в координатной плоскости по данным координатам. Запись координат точек, данных в координатной плоскости.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829 (а </w:t>
            </w:r>
            <w:proofErr w:type="gramStart"/>
            <w:r>
              <w:rPr>
                <w:color w:val="404040" w:themeColor="text1" w:themeTint="BF"/>
                <w:szCs w:val="28"/>
              </w:rPr>
              <w:t>–в</w:t>
            </w:r>
            <w:proofErr w:type="gramEnd"/>
            <w:r>
              <w:rPr>
                <w:color w:val="404040" w:themeColor="text1" w:themeTint="BF"/>
                <w:szCs w:val="28"/>
              </w:rPr>
              <w:t>), 827 (а –и).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18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Координатные четверти.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798, 816, 817, 821, 822.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19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Координатная плоскость. Графики.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827 (к </w:t>
            </w:r>
            <w:proofErr w:type="gramStart"/>
            <w:r>
              <w:rPr>
                <w:color w:val="404040" w:themeColor="text1" w:themeTint="BF"/>
                <w:szCs w:val="28"/>
              </w:rPr>
              <w:t>–м</w:t>
            </w:r>
            <w:proofErr w:type="gramEnd"/>
            <w:r>
              <w:rPr>
                <w:color w:val="404040" w:themeColor="text1" w:themeTint="BF"/>
                <w:szCs w:val="28"/>
              </w:rPr>
              <w:t xml:space="preserve">), 828, 829 (г – </w:t>
            </w:r>
            <w:proofErr w:type="spellStart"/>
            <w:r>
              <w:rPr>
                <w:color w:val="404040" w:themeColor="text1" w:themeTint="BF"/>
                <w:szCs w:val="28"/>
              </w:rPr>
              <w:t>д</w:t>
            </w:r>
            <w:proofErr w:type="spellEnd"/>
            <w:r>
              <w:rPr>
                <w:color w:val="404040" w:themeColor="text1" w:themeTint="BF"/>
                <w:szCs w:val="28"/>
              </w:rPr>
              <w:t>), 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Чтение и построение графиков.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838 (а – 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Чтение и построение графиков.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№ 839 (а </w:t>
            </w:r>
            <w:proofErr w:type="gramStart"/>
            <w:r>
              <w:rPr>
                <w:color w:val="404040" w:themeColor="text1" w:themeTint="BF"/>
                <w:szCs w:val="28"/>
              </w:rPr>
              <w:t>–в</w:t>
            </w:r>
            <w:proofErr w:type="gramEnd"/>
            <w:r>
              <w:rPr>
                <w:color w:val="404040" w:themeColor="text1" w:themeTint="BF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lastRenderedPageBreak/>
              <w:t xml:space="preserve">22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Cs w:val="28"/>
              </w:rPr>
            </w:pPr>
            <w:r>
              <w:rPr>
                <w:b/>
                <w:i/>
                <w:color w:val="404040" w:themeColor="text1" w:themeTint="BF"/>
                <w:szCs w:val="28"/>
              </w:rPr>
              <w:t xml:space="preserve">Контрольная работа № 12 по теме: </w:t>
            </w:r>
            <w:r>
              <w:rPr>
                <w:i/>
                <w:color w:val="404040" w:themeColor="text1" w:themeTint="BF"/>
                <w:szCs w:val="28"/>
              </w:rPr>
              <w:t>«Координатная плоскость»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Анализ контрольной работы № 12.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Работа с вопросником.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>§ 10. Проверь себя! Чему ты научился в шестом классе?                                  12 ч.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Повторение. Рациональные числа.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823, 827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Повторение. Пропорции.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811 а), в), 835 б), г), 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Повторение. Решение задач.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 № 866, 868, 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Повторение. Решение уравнений.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 xml:space="preserve"> №  838 (б), е), 839 </w:t>
            </w:r>
            <w:proofErr w:type="spellStart"/>
            <w:r>
              <w:rPr>
                <w:color w:val="404040" w:themeColor="text1" w:themeTint="BF"/>
                <w:szCs w:val="28"/>
              </w:rPr>
              <w:t>з</w:t>
            </w:r>
            <w:proofErr w:type="spellEnd"/>
            <w:r>
              <w:rPr>
                <w:color w:val="404040" w:themeColor="text1" w:themeTint="BF"/>
                <w:szCs w:val="28"/>
              </w:rPr>
              <w:t>), к).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28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Повторение. Решение задач с помощью уравнений.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№842, 843857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29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Повторение. Координатная плоскость.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864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Повторение. Пропорция. Процент.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№ 885, 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b/>
                <w:i/>
                <w:color w:val="404040" w:themeColor="text1" w:themeTint="BF"/>
                <w:szCs w:val="28"/>
              </w:rPr>
            </w:pPr>
            <w:r>
              <w:rPr>
                <w:b/>
                <w:i/>
                <w:color w:val="404040" w:themeColor="text1" w:themeTint="BF"/>
                <w:szCs w:val="28"/>
              </w:rPr>
              <w:t>Итоговое тестирование.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  <w:r>
              <w:rPr>
                <w:color w:val="404040" w:themeColor="text1" w:themeTint="BF"/>
                <w:szCs w:val="28"/>
              </w:rPr>
              <w:t>Анализ итогового тестирования.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b/>
                <w:i/>
                <w:color w:val="404040" w:themeColor="text1" w:themeTint="BF"/>
                <w:szCs w:val="28"/>
              </w:rPr>
            </w:pPr>
            <w:r>
              <w:rPr>
                <w:b/>
                <w:i/>
                <w:color w:val="404040" w:themeColor="text1" w:themeTint="BF"/>
                <w:szCs w:val="28"/>
              </w:rPr>
              <w:t>Резерв.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b/>
                <w:i/>
                <w:color w:val="404040" w:themeColor="text1" w:themeTint="BF"/>
                <w:szCs w:val="28"/>
              </w:rPr>
            </w:pPr>
            <w:r>
              <w:rPr>
                <w:b/>
                <w:i/>
                <w:color w:val="404040" w:themeColor="text1" w:themeTint="BF"/>
                <w:szCs w:val="28"/>
              </w:rPr>
              <w:t>Резерв.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  <w:tr w:rsidR="005C7208" w:rsidTr="005C7208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08" w:rsidRDefault="005C7208">
            <w:pPr>
              <w:spacing w:line="276" w:lineRule="auto"/>
              <w:jc w:val="both"/>
              <w:rPr>
                <w:b/>
                <w:i/>
                <w:color w:val="404040" w:themeColor="text1" w:themeTint="BF"/>
                <w:szCs w:val="28"/>
              </w:rPr>
            </w:pPr>
            <w:r>
              <w:rPr>
                <w:b/>
                <w:i/>
                <w:color w:val="404040" w:themeColor="text1" w:themeTint="BF"/>
                <w:szCs w:val="28"/>
              </w:rPr>
              <w:t>Резерв.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8" w:rsidRDefault="005C7208">
            <w:pPr>
              <w:spacing w:line="276" w:lineRule="auto"/>
              <w:jc w:val="both"/>
              <w:rPr>
                <w:color w:val="404040" w:themeColor="text1" w:themeTint="BF"/>
                <w:szCs w:val="28"/>
              </w:rPr>
            </w:pPr>
          </w:p>
        </w:tc>
      </w:tr>
    </w:tbl>
    <w:p w:rsidR="005C7208" w:rsidRDefault="005C7208" w:rsidP="005C7208">
      <w:pPr>
        <w:rPr>
          <w:color w:val="404040" w:themeColor="text1" w:themeTint="BF"/>
        </w:rPr>
      </w:pPr>
    </w:p>
    <w:p w:rsidR="008B610C" w:rsidRDefault="008B610C"/>
    <w:sectPr w:rsidR="008B610C" w:rsidSect="005C7208">
      <w:pgSz w:w="16838" w:h="11906" w:orient="landscape"/>
      <w:pgMar w:top="426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7208"/>
    <w:rsid w:val="0001336B"/>
    <w:rsid w:val="00267505"/>
    <w:rsid w:val="00482688"/>
    <w:rsid w:val="005C7208"/>
    <w:rsid w:val="00714D9B"/>
    <w:rsid w:val="00747D39"/>
    <w:rsid w:val="00866E19"/>
    <w:rsid w:val="008B610C"/>
    <w:rsid w:val="00C15393"/>
    <w:rsid w:val="00C8706F"/>
    <w:rsid w:val="00CC382A"/>
    <w:rsid w:val="00FB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20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5C72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дбдзб</dc:creator>
  <cp:lastModifiedBy>дбдзб</cp:lastModifiedBy>
  <cp:revision>10</cp:revision>
  <dcterms:created xsi:type="dcterms:W3CDTF">2015-06-26T13:58:00Z</dcterms:created>
  <dcterms:modified xsi:type="dcterms:W3CDTF">2015-12-01T18:08:00Z</dcterms:modified>
</cp:coreProperties>
</file>