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8"/>
        <w:tblW w:w="15417" w:type="dxa"/>
        <w:tblLayout w:type="fixed"/>
        <w:tblLook w:val="04A0" w:firstRow="1" w:lastRow="0" w:firstColumn="1" w:lastColumn="0" w:noHBand="0" w:noVBand="1"/>
      </w:tblPr>
      <w:tblGrid>
        <w:gridCol w:w="457"/>
        <w:gridCol w:w="2660"/>
        <w:gridCol w:w="703"/>
        <w:gridCol w:w="2665"/>
        <w:gridCol w:w="1118"/>
        <w:gridCol w:w="2829"/>
        <w:gridCol w:w="2970"/>
        <w:gridCol w:w="1023"/>
        <w:gridCol w:w="957"/>
        <w:gridCol w:w="35"/>
      </w:tblGrid>
      <w:tr w:rsidR="00847A95" w:rsidRPr="00847A95" w:rsidTr="000576F7">
        <w:trPr>
          <w:gridAfter w:val="1"/>
          <w:wAfter w:w="35" w:type="dxa"/>
          <w:trHeight w:val="293"/>
        </w:trPr>
        <w:tc>
          <w:tcPr>
            <w:tcW w:w="457" w:type="dxa"/>
            <w:vMerge w:val="restart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0" w:type="dxa"/>
            <w:vMerge w:val="restart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 программы</w:t>
            </w:r>
          </w:p>
        </w:tc>
        <w:tc>
          <w:tcPr>
            <w:tcW w:w="703" w:type="dxa"/>
            <w:vMerge w:val="restart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665" w:type="dxa"/>
            <w:vMerge w:val="restart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8" w:type="dxa"/>
            <w:vMerge w:val="restart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</w:t>
            </w:r>
          </w:p>
        </w:tc>
        <w:tc>
          <w:tcPr>
            <w:tcW w:w="5799" w:type="dxa"/>
            <w:gridSpan w:val="2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Планируемые результаты</w:t>
            </w:r>
          </w:p>
        </w:tc>
        <w:tc>
          <w:tcPr>
            <w:tcW w:w="1980" w:type="dxa"/>
            <w:gridSpan w:val="2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</w:tr>
      <w:tr w:rsidR="00847A95" w:rsidRPr="00847A95" w:rsidTr="000576F7">
        <w:trPr>
          <w:gridAfter w:val="1"/>
          <w:wAfter w:w="35" w:type="dxa"/>
          <w:trHeight w:val="240"/>
        </w:trPr>
        <w:tc>
          <w:tcPr>
            <w:tcW w:w="457" w:type="dxa"/>
            <w:vMerge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0" w:type="dxa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УУД</w:t>
            </w:r>
          </w:p>
        </w:tc>
        <w:tc>
          <w:tcPr>
            <w:tcW w:w="1023" w:type="dxa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7" w:type="dxa"/>
          </w:tcPr>
          <w:p w:rsidR="00625563" w:rsidRPr="00847A95" w:rsidRDefault="00625563" w:rsidP="0084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Мастера своего дела. Материалы. Инструменты и приспособления. Твое рабочее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место. Правила безопасной работы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материалов,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инструментами, с правилами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работы с инструментами и приспособлениями</w:t>
            </w:r>
          </w:p>
        </w:tc>
        <w:tc>
          <w:tcPr>
            <w:tcW w:w="1118" w:type="dxa"/>
          </w:tcPr>
          <w:p w:rsidR="00C56866" w:rsidRPr="00847A95" w:rsidRDefault="0019331D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отношения к труду, трудолюбия,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умелости, уважения к ремеслам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 истории созидательного труда.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Освоение приемов безопасной работы с инструментами</w:t>
            </w:r>
          </w:p>
        </w:tc>
        <w:tc>
          <w:tcPr>
            <w:tcW w:w="2970" w:type="dxa"/>
            <w:vMerge w:val="restart"/>
          </w:tcPr>
          <w:p w:rsidR="00847A95" w:rsidRPr="00847A95" w:rsidRDefault="00847A95" w:rsidP="00847A95">
            <w:pPr>
              <w:spacing w:before="100" w:beforeAutospacing="1"/>
              <w:ind w:left="31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универсальные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847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действия</w:t>
            </w:r>
          </w:p>
          <w:p w:rsidR="00847A95" w:rsidRPr="00847A95" w:rsidRDefault="00847A95" w:rsidP="00847A95">
            <w:pPr>
              <w:spacing w:before="100" w:beforeAutospacing="1"/>
              <w:ind w:left="459" w:hanging="28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--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положительное отношение к занятиям предметно-практической деятельностью;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причинах успеха в предметно-практической деятельности;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первоначальная ориентация на оценку результатов собственной предметно-практической деятельности;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интерес к отдельным видам предметно-практической деятельности;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этические чувства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(стыда, вины, совести) на основе анализа простых жизненных ситуаций;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 основных моральных норм поведения;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о гигиене учебного труда и организации учебного места.</w:t>
            </w:r>
          </w:p>
          <w:p w:rsidR="00847A95" w:rsidRPr="00847A95" w:rsidRDefault="00847A95" w:rsidP="00847A95">
            <w:pPr>
              <w:spacing w:before="100" w:beforeAutospacing="1"/>
              <w:ind w:left="17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внутренней позиции школьника на уровне положительного отношения к школе;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первичных умений оценки работ и  ответов одноклассников на основе заданных критериев успешности учебной деятельности;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познавательного интереса к занятиям предметно-практической деятельностью;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представления о ценности природного мира для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деятельности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человека.</w:t>
            </w:r>
          </w:p>
          <w:p w:rsidR="00847A95" w:rsidRPr="00847A95" w:rsidRDefault="00847A95" w:rsidP="00847A95">
            <w:pPr>
              <w:spacing w:before="100" w:beforeAutospacing="1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847A95" w:rsidRPr="00847A95" w:rsidRDefault="00847A95" w:rsidP="00847A95">
            <w:pPr>
              <w:spacing w:before="100" w:beforeAutospacing="1"/>
              <w:ind w:left="317" w:hanging="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Обучающийся  научится: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смысл инструкции учителя и принимать учебную задачу, соответствующую этапу обучения;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выделенные учителем ориентиры действия в учебном материале;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совместно с учителем результат своих действий, вносить соответствующие коррективы под руководством учителя;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первоначальному умению проговаривать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в ретроспективном плане.</w:t>
            </w:r>
          </w:p>
          <w:p w:rsidR="00847A95" w:rsidRPr="00847A95" w:rsidRDefault="00847A95" w:rsidP="00847A95">
            <w:pPr>
              <w:spacing w:before="100" w:beforeAutospacing="1"/>
              <w:ind w:left="34" w:firstLine="142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Обучающийся получит возможность научиться: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своей работы учителем, товарищами;</w:t>
            </w:r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 сотрудничестве с учителем и одноклассниками находить несколько вариантов решения учебной задачи;</w:t>
            </w:r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осуществлять констатирующий контроль своих действий по результату под руководством учителя.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  <w:p w:rsidR="00847A95" w:rsidRPr="00847A95" w:rsidRDefault="00847A95" w:rsidP="00847A95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847A95" w:rsidRPr="00847A95" w:rsidRDefault="00847A95" w:rsidP="00847A95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 руководством учителя осуществлять поиск необходимой информации в учебнике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учебных пособиях;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информацию в знаково-символической форме, схемы, модели, приведённые в учебнике и учебных пособиях;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заданный вопрос, в соответствии с ним строить ответ в устной форме;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объекты труда с выделением их существенных признаков;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 руководством учителя проводить сравнение и классификацию объектов труда по заданным основаниям;</w:t>
            </w:r>
            <w:proofErr w:type="gramEnd"/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обобщать: выделять класс объектов по заданному признаку.</w:t>
            </w:r>
          </w:p>
          <w:p w:rsidR="00847A95" w:rsidRPr="00847A95" w:rsidRDefault="00847A95" w:rsidP="00847A95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продуктивно пользоваться знаками, символами, таблицами, схемами,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приведенными в учебной литературе;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>– основам смыслового восприятия познавательных текстов;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>– выделять существенную информацию из познавательных текстов;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на основе полученной информации принимать несложные практические решения;                         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>– под руководством учителя ориентироваться на возможное разнообразие способов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учебной задачи;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>– под руководством учителя и в сотрудничестве с одноклассниками обобщать: выделять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 </w:t>
            </w:r>
            <w:proofErr w:type="gramStart"/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объектов</w:t>
            </w:r>
            <w:proofErr w:type="gramEnd"/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заданному признаку, так и самостоятельно;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научиться осознанно читать тексты с целью </w:t>
            </w:r>
            <w:r w:rsidRPr="00847A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освоения и использования информации.</w:t>
            </w:r>
          </w:p>
          <w:p w:rsidR="00847A95" w:rsidRPr="00847A95" w:rsidRDefault="00847A95" w:rsidP="0084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7A95" w:rsidRPr="00847A95" w:rsidRDefault="00847A95" w:rsidP="0019331D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847A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  <w:p w:rsidR="00847A95" w:rsidRPr="00847A95" w:rsidRDefault="00847A95" w:rsidP="00847A95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научится: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участие в работе парами и группами;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важность коллективной работы;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контролировать свои действия при совместной работе;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допускать существование различных точек зрения;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47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договариваться с партнёрами и приходить к общему решению.</w:t>
            </w:r>
          </w:p>
          <w:p w:rsidR="00847A95" w:rsidRPr="00847A95" w:rsidRDefault="00847A95" w:rsidP="00847A95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847A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научиться: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проявлять инициативу в коллективных творческих работах;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следить за действиями других участников учебной деятельности;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строить понятные для партнёра высказывания;</w:t>
            </w:r>
            <w:r w:rsidRPr="00847A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847A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принимать другое мнение и позицию.</w:t>
            </w:r>
          </w:p>
          <w:p w:rsidR="00C56866" w:rsidRPr="00847A95" w:rsidRDefault="00C56866" w:rsidP="00847A95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у природы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 пластилина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Построение природных объектов (грибов) из простейших пластилиновых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Умение наблюдать за объектами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природы, понимать их красоту, бережно использовать природные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дары, пытаться передать совершенство природных форм, используя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различные материалы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изображений обитателей аквариума (рыбок, черепах и т.д.)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плоскости из пластилина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Активизация летних впечатлений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детей, а также знаний о конструировании из пластилина и природного материала,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имелись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дошкольный период.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анализа изображения, умение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выбор, исходя из имеющихся материалов и личных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почтений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семян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пластилиновой основе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семенами 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косточками, в котором пластилин выступает в качестве вспомогательного связующего материала</w:t>
            </w:r>
            <w:proofErr w:type="gramEnd"/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«мозаика»,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ее видами. Изготовление изделий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 помощью техники соединения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пластилином. Составление композиции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576F7" w:rsidRPr="00847A95" w:rsidRDefault="00C56866" w:rsidP="0005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листьев 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Создание аппликаций из природного материала, выбор названия для своей работы</w:t>
            </w:r>
          </w:p>
        </w:tc>
        <w:tc>
          <w:tcPr>
            <w:tcW w:w="1118" w:type="dxa"/>
          </w:tcPr>
          <w:p w:rsidR="000576F7" w:rsidRPr="000576F7" w:rsidRDefault="000576F7" w:rsidP="0005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и</w:t>
            </w:r>
          </w:p>
          <w:p w:rsidR="00C56866" w:rsidRPr="00847A95" w:rsidRDefault="000576F7" w:rsidP="000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тетрадь для практических работ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Овладение приемами и способами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ми, подготовка их к работе. Знакомство с понятием «аппликация».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 по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ному образцу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Вырезанная из бумаги аппликация. Мо_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заика из бумаги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 и тетрадь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практических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работ)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Переход к технике обрывания бумаги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 целью изображения природных объектов. Выполнение разметки деталей. Создание композиций с использованием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симметричного вырезания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Приемы и способы работы с бума_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гой. Правила безопасной работы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 ножницами. Овладение способом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симметричного вырезания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gridAfter w:val="1"/>
          <w:wAfter w:w="35" w:type="dxa"/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«Печатание» рисунков на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пластилиновой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Использование пластилина как основы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для печатания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Усвоение нового приема работы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 пластилином _ «печатание»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пластилиновой основе. Создание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Раскрашивание пластилином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Использование пластилина в качестве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«краски» для раскрашивания. Создание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аппликации с помощью пластилина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Овладение новой техникой рисования  с помощью пластилина. Знакомство с цветовой гаммой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при_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родного материала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деревьев и цветов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и пластилина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конструирования. Представление о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видовом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животных, используя различные материалы и приемы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работы с ними. «Оживление» героев поделок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мире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животных, их видах. Приобретение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работы с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мате_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риалами, приемами их соединения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0576F7" w:rsidRPr="00847A95" w:rsidRDefault="00C56866" w:rsidP="0005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полоски и прямоугольника 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выпуклой аппликации. Использование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шаблона при изготовлении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дельных элементов работы</w:t>
            </w:r>
          </w:p>
        </w:tc>
        <w:tc>
          <w:tcPr>
            <w:tcW w:w="1118" w:type="dxa"/>
          </w:tcPr>
          <w:p w:rsidR="000576F7" w:rsidRPr="000576F7" w:rsidRDefault="000576F7" w:rsidP="0005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абочая</w:t>
            </w:r>
            <w:proofErr w:type="spellEnd"/>
          </w:p>
          <w:p w:rsidR="000576F7" w:rsidRPr="000576F7" w:rsidRDefault="000576F7" w:rsidP="0005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тетрадь </w:t>
            </w: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тетрадь</w:t>
            </w:r>
          </w:p>
          <w:p w:rsidR="000576F7" w:rsidRPr="000576F7" w:rsidRDefault="000576F7" w:rsidP="0005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для практических</w:t>
            </w:r>
          </w:p>
          <w:p w:rsidR="00C56866" w:rsidRPr="00847A95" w:rsidRDefault="000576F7" w:rsidP="0005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приемом складывания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бумаги «гармошкой».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этапов работы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(учебник,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тетрадь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тетрадь для практических работ)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животных в технике оригами, позволяющее осуществить переход от реалистичного изображения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условному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оригами,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приемами и способами складывания бумаги, условными знаками,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принятыми в оригами</w:t>
            </w:r>
            <w:proofErr w:type="gramEnd"/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работ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умений, полученных при изучении первого раз_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дела учебника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сказочных героев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Рисование жгутика_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ми из пластилина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Создание картины с использованием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пластилиновых жгутиков. Придумывание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букв из пластилина и других материалов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для «Праздника Букваря»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пластилином. Анализ конструкции изделия по рисунку. Умение самостоятельно подбирать основу для работы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кругов </w:t>
            </w:r>
            <w:r w:rsidRPr="00847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(учебник, рабочая тетрадь и тетрадь для практических работ)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геометрических фигур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Повторение понятий о геометрических фигурах. Освоение способов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разметки деталей. Усвоение правил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при работе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ножницами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Лепка животных.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Лепка из снега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(лепка) из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форм различных фигур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телами вращения: шаром, цилиндром, конусом. Распознавание их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 окружающих предметах. Овладение различными приемами работы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 пластилином (сгибание, вытягивание, </w:t>
            </w:r>
            <w:proofErr w:type="spell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, сплющивание)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 бумаги. Создание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художественных образов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Изготовление различных игрушек с использованием коробочек. Разыгрывание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сценок с полученными персонажами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«разверт_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ка» и способами ее изготовления.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техно_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логий в одном изделии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Необычные «мягкие» игрушки. Игрушки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 скрученных бумажных полосок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«мягких» объемных игрушек из бумаги,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скрученных бумажных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полосок. Создание коллективной композиции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Использование таких способов работы с бумагой, как скручивание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Гофрированная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бума_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. Создание моделей по предложенным образцам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 разных материалов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Создание образа героини многих сказок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Бабы_яги</w:t>
            </w:r>
            <w:proofErr w:type="spell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конструирования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различных материалов (бросовых,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, текстильных, бумаги, пластилина)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Умение изготавливать изделия в зависимости от изученных материалов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технологических приемов работы с ними. Закрепление правил безопасной работы с инструментами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демонстрация широких возможностей применения различных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риалов для создания любых сказочных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персонажей и объектов для игр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Выделение деталей изделия, нахождение различий в используемых материалах и способах их соединения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Шьем, плетем, вышиваем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Плетение в три пряди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Плетение в две и три пряди, завязывание бантиков, определение практической направленности данных навыков</w:t>
            </w:r>
          </w:p>
        </w:tc>
        <w:tc>
          <w:tcPr>
            <w:tcW w:w="1118" w:type="dxa"/>
          </w:tcPr>
          <w:p w:rsidR="00C56866" w:rsidRPr="000576F7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и тетрадь для практических работ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приемами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плетения из шнуров. Привитие навыков самостоятельности (завязывание шапок и шнурков). Развитие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мелкой моторики обеих рук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Аппликация с использованием косичек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Создание аппликаций из плетеных косичек, а также с использованием других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изученных технологических приемов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свою деятельность, преобразовывать данные образцы, создавать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Плоское прямое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Плетение из бумаги закладок для книг</w:t>
            </w:r>
          </w:p>
        </w:tc>
        <w:tc>
          <w:tcPr>
            <w:tcW w:w="1118" w:type="dxa"/>
          </w:tcPr>
          <w:p w:rsidR="00C56866" w:rsidRPr="000576F7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 и тетрадь </w:t>
            </w: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практических работ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выбрать материал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изготовления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 книгам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Пришивание пуговиц c применением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прозрачной основы. Создание композиции с использованием пуговиц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Овладение первоначальными навыками самообслуживания (пришивание пуговиц). Использование приемов безопасной работы с иголкой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Вышивание. Шьем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для кукол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Прокладывание простейших стежков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ткани, применение швов «вперед иголку» и «вперед иголку с перевивом».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Создание «нарядов» для кукол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Овладение простейшими навыками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шитья, моделирования и украшения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одежды. Расширение представлений о профессиях швеи, модельера, вышивальщицы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выполненных работ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Анализ изученного материала, умение делать логические выводы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конструировать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 из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C56866" w:rsidRPr="000576F7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F7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и тетрадь для практических работ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конструированием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объектов из геометрических фигур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Объемное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из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геометрических форм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 транспорта </w:t>
            </w: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бросовых материалов (спичечных короб_</w:t>
            </w:r>
            <w:proofErr w:type="gramEnd"/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 объемных моделей. Расширение представлений о различных видах транспорта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Модели самолетов.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Мир конструктора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моделей самолетов. Знакомство с видами конструкторов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делать вы_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кройку изделия на бумаге в клетку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или по шаблону. Изменение вида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конструкции. Проведение исследования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работ, соревнований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Обобщение поученных знаний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 умений. Ориентирование в материалах и технологических приемах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их обработки для создания изделия. Умение группировать поделки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 различным основаниям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Наш помощник _</w:t>
            </w:r>
          </w:p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помощью взрослых с возможностями компьютера и сети Интернет (в частности, </w:t>
            </w: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сайта одного из авторов учебника Т.Н. </w:t>
            </w:r>
            <w:proofErr w:type="spellStart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Просняковой</w:t>
            </w:r>
            <w:proofErr w:type="spellEnd"/>
            <w:r w:rsidRPr="00847A95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Мастеров», где можно увидеть, какие поделки сделали первоклассники из разных уголков страны)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Понимание смысла слова «информация», значения компьютера в жизни человека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бытовой техники</w:t>
            </w:r>
          </w:p>
        </w:tc>
        <w:tc>
          <w:tcPr>
            <w:tcW w:w="1118" w:type="dxa"/>
          </w:tcPr>
          <w:p w:rsidR="00C56866" w:rsidRPr="00847A95" w:rsidRDefault="000576F7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бережного отношения к техническим устройствам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5" w:rsidRPr="00847A95" w:rsidTr="000576F7">
        <w:trPr>
          <w:trHeight w:val="148"/>
        </w:trPr>
        <w:tc>
          <w:tcPr>
            <w:tcW w:w="457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Проверь себя. Итоговый урок</w:t>
            </w:r>
          </w:p>
        </w:tc>
        <w:tc>
          <w:tcPr>
            <w:tcW w:w="70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Повторение умений и знаний, полученных за год обучения. Проведение коллективной работы</w:t>
            </w:r>
          </w:p>
        </w:tc>
        <w:tc>
          <w:tcPr>
            <w:tcW w:w="1118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Узнавание изученных материалов,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определение их свойств, технологических приемов обработки. Отбор</w:t>
            </w:r>
          </w:p>
          <w:p w:rsidR="00C56866" w:rsidRPr="00847A95" w:rsidRDefault="00C56866" w:rsidP="0084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необходимых материалов и инструментов в зависимости от видов работы</w:t>
            </w:r>
          </w:p>
        </w:tc>
        <w:tc>
          <w:tcPr>
            <w:tcW w:w="2970" w:type="dxa"/>
            <w:vMerge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6866" w:rsidRPr="00847A95" w:rsidRDefault="00C56866" w:rsidP="0084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270" w:rsidRDefault="00844270">
      <w:pPr>
        <w:rPr>
          <w:rFonts w:ascii="Times New Roman" w:hAnsi="Times New Roman" w:cs="Times New Roman"/>
          <w:sz w:val="24"/>
          <w:szCs w:val="24"/>
        </w:rPr>
      </w:pPr>
    </w:p>
    <w:p w:rsidR="00A83E25" w:rsidRDefault="00A83E25">
      <w:pPr>
        <w:rPr>
          <w:rFonts w:ascii="Times New Roman" w:hAnsi="Times New Roman" w:cs="Times New Roman"/>
          <w:sz w:val="24"/>
          <w:szCs w:val="24"/>
        </w:rPr>
      </w:pPr>
    </w:p>
    <w:p w:rsidR="00A83E25" w:rsidRDefault="00A83E25">
      <w:pPr>
        <w:rPr>
          <w:rFonts w:ascii="Times New Roman" w:hAnsi="Times New Roman" w:cs="Times New Roman"/>
          <w:sz w:val="24"/>
          <w:szCs w:val="24"/>
        </w:rPr>
      </w:pPr>
    </w:p>
    <w:p w:rsidR="00A83E25" w:rsidRDefault="00A83E25">
      <w:pPr>
        <w:rPr>
          <w:rFonts w:ascii="Times New Roman" w:hAnsi="Times New Roman" w:cs="Times New Roman"/>
          <w:sz w:val="24"/>
          <w:szCs w:val="24"/>
        </w:rPr>
      </w:pPr>
    </w:p>
    <w:p w:rsidR="00A83E25" w:rsidRDefault="00A83E25">
      <w:pPr>
        <w:rPr>
          <w:rFonts w:ascii="Times New Roman" w:hAnsi="Times New Roman" w:cs="Times New Roman"/>
          <w:sz w:val="24"/>
          <w:szCs w:val="24"/>
        </w:rPr>
      </w:pPr>
    </w:p>
    <w:p w:rsidR="00A83E25" w:rsidRPr="005B7878" w:rsidRDefault="00A83E25" w:rsidP="00A83E25">
      <w:pPr>
        <w:rPr>
          <w:rFonts w:ascii="Times New Roman" w:hAnsi="Times New Roman" w:cs="Times New Roman"/>
          <w:b/>
          <w:sz w:val="28"/>
          <w:szCs w:val="28"/>
        </w:rPr>
      </w:pPr>
      <w:r w:rsidRPr="005B7878">
        <w:rPr>
          <w:rFonts w:ascii="Times New Roman" w:hAnsi="Times New Roman" w:cs="Times New Roman"/>
          <w:b/>
          <w:sz w:val="28"/>
          <w:szCs w:val="28"/>
        </w:rPr>
        <w:t xml:space="preserve">              Учебно-тематическое планирование по технологии.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83E25" w:rsidTr="00197113">
        <w:tc>
          <w:tcPr>
            <w:tcW w:w="959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83E25" w:rsidTr="00197113">
        <w:tc>
          <w:tcPr>
            <w:tcW w:w="959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95">
              <w:rPr>
                <w:rFonts w:ascii="Times New Roman" w:hAnsi="Times New Roman" w:cs="Times New Roman"/>
                <w:sz w:val="24"/>
                <w:szCs w:val="24"/>
              </w:rPr>
              <w:t>Мастера своего дела.</w:t>
            </w:r>
          </w:p>
        </w:tc>
        <w:tc>
          <w:tcPr>
            <w:tcW w:w="319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E25" w:rsidTr="00197113">
        <w:tc>
          <w:tcPr>
            <w:tcW w:w="959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83E25" w:rsidRPr="005B7878" w:rsidRDefault="00A83E25" w:rsidP="0019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7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у природы</w:t>
            </w:r>
          </w:p>
        </w:tc>
        <w:tc>
          <w:tcPr>
            <w:tcW w:w="319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3E25" w:rsidTr="00197113">
        <w:tc>
          <w:tcPr>
            <w:tcW w:w="959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83E25" w:rsidRPr="005B7878" w:rsidRDefault="00A83E25" w:rsidP="00197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78">
              <w:rPr>
                <w:rFonts w:ascii="Times New Roman" w:hAnsi="Times New Roman" w:cs="Times New Roman"/>
                <w:bCs/>
                <w:sz w:val="24"/>
                <w:szCs w:val="24"/>
              </w:rPr>
              <w:t>Мир сказочных героев</w:t>
            </w:r>
          </w:p>
        </w:tc>
        <w:tc>
          <w:tcPr>
            <w:tcW w:w="319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E25" w:rsidTr="00197113">
        <w:trPr>
          <w:trHeight w:val="330"/>
        </w:trPr>
        <w:tc>
          <w:tcPr>
            <w:tcW w:w="959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bCs/>
                <w:sz w:val="24"/>
                <w:szCs w:val="24"/>
              </w:rPr>
              <w:t>Шьем, плетем, вышиваем</w:t>
            </w:r>
          </w:p>
        </w:tc>
        <w:tc>
          <w:tcPr>
            <w:tcW w:w="319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E25" w:rsidTr="00197113">
        <w:trPr>
          <w:trHeight w:val="270"/>
        </w:trPr>
        <w:tc>
          <w:tcPr>
            <w:tcW w:w="959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83E25" w:rsidRPr="005B7878" w:rsidRDefault="00A83E25" w:rsidP="0019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7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конструировать</w:t>
            </w:r>
          </w:p>
        </w:tc>
        <w:tc>
          <w:tcPr>
            <w:tcW w:w="3191" w:type="dxa"/>
          </w:tcPr>
          <w:p w:rsidR="00A83E25" w:rsidRDefault="00A83E25" w:rsidP="0019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83E25" w:rsidRDefault="00A83E25" w:rsidP="00A83E25">
      <w:pPr>
        <w:rPr>
          <w:rFonts w:ascii="Times New Roman" w:hAnsi="Times New Roman" w:cs="Times New Roman"/>
          <w:sz w:val="28"/>
          <w:szCs w:val="28"/>
        </w:rPr>
      </w:pPr>
    </w:p>
    <w:p w:rsidR="00A83E25" w:rsidRPr="005B7878" w:rsidRDefault="00A83E25" w:rsidP="00A83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Итого:                                                                  33 часа     </w:t>
      </w:r>
      <w:bookmarkStart w:id="0" w:name="_GoBack"/>
      <w:bookmarkEnd w:id="0"/>
    </w:p>
    <w:p w:rsidR="00A83E25" w:rsidRDefault="00A83E25">
      <w:pPr>
        <w:rPr>
          <w:rFonts w:ascii="Times New Roman" w:hAnsi="Times New Roman" w:cs="Times New Roman"/>
          <w:sz w:val="24"/>
          <w:szCs w:val="24"/>
        </w:rPr>
      </w:pPr>
    </w:p>
    <w:p w:rsidR="00A83E25" w:rsidRPr="00847A95" w:rsidRDefault="00A83E25">
      <w:pPr>
        <w:rPr>
          <w:rFonts w:ascii="Times New Roman" w:hAnsi="Times New Roman" w:cs="Times New Roman"/>
          <w:sz w:val="24"/>
          <w:szCs w:val="24"/>
        </w:rPr>
      </w:pPr>
    </w:p>
    <w:sectPr w:rsidR="00A83E25" w:rsidRPr="00847A95" w:rsidSect="006231A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F7" w:rsidRDefault="009973F7" w:rsidP="00C56866">
      <w:pPr>
        <w:spacing w:after="0" w:line="240" w:lineRule="auto"/>
      </w:pPr>
      <w:r>
        <w:separator/>
      </w:r>
    </w:p>
  </w:endnote>
  <w:endnote w:type="continuationSeparator" w:id="0">
    <w:p w:rsidR="009973F7" w:rsidRDefault="009973F7" w:rsidP="00C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F7" w:rsidRDefault="009973F7" w:rsidP="00C56866">
      <w:pPr>
        <w:spacing w:after="0" w:line="240" w:lineRule="auto"/>
      </w:pPr>
      <w:r>
        <w:separator/>
      </w:r>
    </w:p>
  </w:footnote>
  <w:footnote w:type="continuationSeparator" w:id="0">
    <w:p w:rsidR="009973F7" w:rsidRDefault="009973F7" w:rsidP="00C5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66" w:rsidRPr="000576F7" w:rsidRDefault="00847A95">
    <w:pPr>
      <w:pStyle w:val="a4"/>
      <w:rPr>
        <w:rFonts w:ascii="Times New Roman" w:hAnsi="Times New Roman" w:cs="Times New Roman"/>
        <w:b/>
        <w:sz w:val="28"/>
        <w:szCs w:val="28"/>
      </w:rPr>
    </w:pPr>
    <w:r w:rsidRPr="000576F7">
      <w:rPr>
        <w:rFonts w:ascii="Times New Roman" w:hAnsi="Times New Roman" w:cs="Times New Roman"/>
        <w:b/>
        <w:sz w:val="28"/>
        <w:szCs w:val="28"/>
      </w:rPr>
      <w:t xml:space="preserve">               </w:t>
    </w:r>
    <w:r w:rsidR="000576F7">
      <w:rPr>
        <w:rFonts w:ascii="Times New Roman" w:hAnsi="Times New Roman" w:cs="Times New Roman"/>
        <w:b/>
        <w:sz w:val="28"/>
        <w:szCs w:val="28"/>
      </w:rPr>
      <w:t xml:space="preserve">                    </w:t>
    </w:r>
    <w:r w:rsidRPr="000576F7">
      <w:rPr>
        <w:rFonts w:ascii="Times New Roman" w:hAnsi="Times New Roman" w:cs="Times New Roman"/>
        <w:b/>
        <w:sz w:val="28"/>
        <w:szCs w:val="28"/>
      </w:rPr>
      <w:t xml:space="preserve"> КАЛЕНДАРНО-ТЕМАТИЧЕСКОЕ ПЛАНИРОВАНИЕ ПО ТЕХНОЛОГИИ.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6"/>
    <w:rsid w:val="000576F7"/>
    <w:rsid w:val="000E514F"/>
    <w:rsid w:val="0019331D"/>
    <w:rsid w:val="00604513"/>
    <w:rsid w:val="006231A6"/>
    <w:rsid w:val="00625563"/>
    <w:rsid w:val="00844270"/>
    <w:rsid w:val="00847A95"/>
    <w:rsid w:val="009973F7"/>
    <w:rsid w:val="00A83E25"/>
    <w:rsid w:val="00C56866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866"/>
  </w:style>
  <w:style w:type="paragraph" w:styleId="a6">
    <w:name w:val="footer"/>
    <w:basedOn w:val="a"/>
    <w:link w:val="a7"/>
    <w:uiPriority w:val="99"/>
    <w:unhideWhenUsed/>
    <w:rsid w:val="00C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866"/>
  </w:style>
  <w:style w:type="paragraph" w:styleId="a6">
    <w:name w:val="footer"/>
    <w:basedOn w:val="a"/>
    <w:link w:val="a7"/>
    <w:uiPriority w:val="99"/>
    <w:unhideWhenUsed/>
    <w:rsid w:val="00C5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2013-09-06T13:22:00Z</cp:lastPrinted>
  <dcterms:created xsi:type="dcterms:W3CDTF">2013-09-06T12:05:00Z</dcterms:created>
  <dcterms:modified xsi:type="dcterms:W3CDTF">2013-09-06T13:32:00Z</dcterms:modified>
</cp:coreProperties>
</file>