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A" w:rsidRPr="00B7770E" w:rsidRDefault="00B7770E" w:rsidP="00B77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70E">
        <w:rPr>
          <w:rFonts w:ascii="Times New Roman" w:hAnsi="Times New Roman" w:cs="Times New Roman"/>
          <w:sz w:val="24"/>
          <w:szCs w:val="24"/>
        </w:rPr>
        <w:t>Технологическая карта для изучения темы «Надкласс Рыбы»</w:t>
      </w:r>
    </w:p>
    <w:p w:rsidR="00B7770E" w:rsidRPr="00815AFB" w:rsidRDefault="00B7770E" w:rsidP="00815A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AFB">
        <w:rPr>
          <w:rFonts w:ascii="Times New Roman" w:hAnsi="Times New Roman" w:cs="Times New Roman"/>
          <w:sz w:val="24"/>
          <w:szCs w:val="24"/>
        </w:rPr>
        <w:t>Используя интернет – ресурсы,  текст параграфа 30, познавательный фильм</w:t>
      </w:r>
      <w:r w:rsidR="00FD1D5D">
        <w:rPr>
          <w:rFonts w:ascii="Times New Roman" w:hAnsi="Times New Roman" w:cs="Times New Roman"/>
          <w:sz w:val="24"/>
          <w:szCs w:val="24"/>
        </w:rPr>
        <w:t xml:space="preserve">  (</w:t>
      </w:r>
      <w:r w:rsidR="00FD1D5D" w:rsidRPr="00FD1D5D">
        <w:rPr>
          <w:rFonts w:ascii="Times New Roman" w:hAnsi="Times New Roman" w:cs="Times New Roman"/>
          <w:sz w:val="24"/>
          <w:szCs w:val="24"/>
        </w:rPr>
        <w:t>https://www.youtube.com/watch?v=ErgSJv8gnOg</w:t>
      </w:r>
      <w:proofErr w:type="gramStart"/>
      <w:r w:rsidR="00FD1D5D">
        <w:rPr>
          <w:rFonts w:ascii="Times New Roman" w:hAnsi="Times New Roman" w:cs="Times New Roman"/>
          <w:sz w:val="24"/>
          <w:szCs w:val="24"/>
        </w:rPr>
        <w:t xml:space="preserve"> </w:t>
      </w:r>
      <w:r w:rsidR="004335C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335C5">
        <w:rPr>
          <w:rFonts w:ascii="Times New Roman" w:hAnsi="Times New Roman" w:cs="Times New Roman"/>
          <w:sz w:val="24"/>
          <w:szCs w:val="24"/>
        </w:rPr>
        <w:t xml:space="preserve">, </w:t>
      </w:r>
      <w:r w:rsidR="00FD1D5D">
        <w:rPr>
          <w:rFonts w:ascii="Times New Roman" w:hAnsi="Times New Roman" w:cs="Times New Roman"/>
          <w:sz w:val="24"/>
          <w:szCs w:val="24"/>
        </w:rPr>
        <w:t xml:space="preserve">  </w:t>
      </w:r>
      <w:r w:rsidRPr="00815AFB">
        <w:rPr>
          <w:rFonts w:ascii="Times New Roman" w:hAnsi="Times New Roman" w:cs="Times New Roman"/>
          <w:sz w:val="24"/>
          <w:szCs w:val="24"/>
        </w:rPr>
        <w:t xml:space="preserve"> заполнить таблицу:</w:t>
      </w:r>
    </w:p>
    <w:p w:rsidR="00B7770E" w:rsidRPr="00815AFB" w:rsidRDefault="00B7770E" w:rsidP="00B7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B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B7770E" w:rsidRPr="00815AFB" w:rsidRDefault="00B7770E" w:rsidP="00B7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B">
        <w:rPr>
          <w:rFonts w:ascii="Times New Roman" w:hAnsi="Times New Roman" w:cs="Times New Roman"/>
          <w:b/>
          <w:sz w:val="24"/>
          <w:szCs w:val="24"/>
        </w:rPr>
        <w:t>«Приспособления  во внешнем и внутреннем строении рыб в связи с водным образом жизни»</w:t>
      </w:r>
    </w:p>
    <w:p w:rsidR="00B7770E" w:rsidRPr="00815AFB" w:rsidRDefault="00B7770E" w:rsidP="00B777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65"/>
        <w:gridCol w:w="8"/>
        <w:gridCol w:w="3473"/>
        <w:gridCol w:w="3475"/>
      </w:tblGrid>
      <w:tr w:rsidR="00B7770E" w:rsidTr="00D04E08">
        <w:tc>
          <w:tcPr>
            <w:tcW w:w="3473" w:type="dxa"/>
            <w:gridSpan w:val="2"/>
          </w:tcPr>
          <w:p w:rsidR="00B7770E" w:rsidRDefault="00EE6AB7" w:rsidP="00D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водной среды</w:t>
            </w:r>
          </w:p>
        </w:tc>
        <w:tc>
          <w:tcPr>
            <w:tcW w:w="3474" w:type="dxa"/>
          </w:tcPr>
          <w:p w:rsidR="00B7770E" w:rsidRDefault="00EE6AB7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приспособленности</w:t>
            </w:r>
          </w:p>
        </w:tc>
        <w:tc>
          <w:tcPr>
            <w:tcW w:w="3474" w:type="dxa"/>
          </w:tcPr>
          <w:p w:rsidR="00B7770E" w:rsidRDefault="00EE6AB7" w:rsidP="00D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</w:t>
            </w:r>
          </w:p>
        </w:tc>
      </w:tr>
      <w:tr w:rsidR="00B7770E" w:rsidTr="00D04E08">
        <w:tc>
          <w:tcPr>
            <w:tcW w:w="3473" w:type="dxa"/>
            <w:gridSpan w:val="2"/>
          </w:tcPr>
          <w:p w:rsidR="00B7770E" w:rsidRDefault="00EE6AB7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AB7">
              <w:rPr>
                <w:rFonts w:ascii="Times New Roman" w:hAnsi="Times New Roman" w:cs="Times New Roman"/>
                <w:sz w:val="24"/>
                <w:szCs w:val="24"/>
              </w:rPr>
              <w:t>Большая плотность воды</w:t>
            </w:r>
          </w:p>
          <w:p w:rsidR="00EE6AB7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EE6AB7">
              <w:rPr>
                <w:rFonts w:ascii="Times New Roman" w:hAnsi="Times New Roman" w:cs="Times New Roman"/>
                <w:sz w:val="24"/>
                <w:szCs w:val="24"/>
              </w:rPr>
              <w:t>розрачность</w:t>
            </w:r>
          </w:p>
          <w:p w:rsidR="00EE6AB7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EE6AB7">
              <w:rPr>
                <w:rFonts w:ascii="Times New Roman" w:hAnsi="Times New Roman" w:cs="Times New Roman"/>
                <w:sz w:val="24"/>
                <w:szCs w:val="24"/>
              </w:rPr>
              <w:t>пособность растворять различные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малое содержание кислорода</w:t>
            </w:r>
          </w:p>
          <w:p w:rsidR="00D04E08" w:rsidRPr="00EE6AB7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4.Текучесть</w:t>
            </w:r>
          </w:p>
        </w:tc>
        <w:tc>
          <w:tcPr>
            <w:tcW w:w="3474" w:type="dxa"/>
          </w:tcPr>
          <w:p w:rsidR="00B7770E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1.Обтекаемая форма тела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2.Слизь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3.Чешуя, их черепитчатое расположение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4.Боковая линия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5.Плавники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6.Жаберное дыхание</w:t>
            </w:r>
          </w:p>
        </w:tc>
        <w:tc>
          <w:tcPr>
            <w:tcW w:w="3474" w:type="dxa"/>
          </w:tcPr>
          <w:p w:rsidR="00B7770E" w:rsidRDefault="00B7770E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08" w:rsidTr="00D04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7"/>
        </w:trPr>
        <w:tc>
          <w:tcPr>
            <w:tcW w:w="3465" w:type="dxa"/>
          </w:tcPr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5.Высокое давление на больших глубинах</w:t>
            </w:r>
          </w:p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6.Сильное поглощение солнечных лучей (солевой режим, свойства грунта, течения и т.д.)</w:t>
            </w:r>
          </w:p>
        </w:tc>
        <w:tc>
          <w:tcPr>
            <w:tcW w:w="3480" w:type="dxa"/>
            <w:gridSpan w:val="2"/>
          </w:tcPr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7.Форма тела  меняется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веретенообразной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неглубоковидных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к лентовидной у глубоководных</w:t>
            </w:r>
            <w:r w:rsidR="00815AFB">
              <w:rPr>
                <w:rFonts w:ascii="Times New Roman" w:hAnsi="Times New Roman" w:cs="Times New Roman"/>
                <w:sz w:val="24"/>
                <w:szCs w:val="24"/>
              </w:rPr>
              <w:t xml:space="preserve"> и дисковой у донных</w:t>
            </w:r>
          </w:p>
          <w:p w:rsidR="00815AFB" w:rsidRDefault="00815AFB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8.Глубоководные рыбы имеют светящиеся органы, огромные глаза, это рыбы красного, фиолетово – черного, черного цвета  или  не окрашенные вовсе</w:t>
            </w:r>
          </w:p>
        </w:tc>
        <w:tc>
          <w:tcPr>
            <w:tcW w:w="3476" w:type="dxa"/>
          </w:tcPr>
          <w:p w:rsidR="00D04E08" w:rsidRDefault="00D04E08" w:rsidP="00D0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70E" w:rsidRDefault="00B7770E" w:rsidP="00B7770E">
      <w:pPr>
        <w:rPr>
          <w:rFonts w:ascii="Times New Roman" w:hAnsi="Times New Roman" w:cs="Times New Roman"/>
          <w:sz w:val="24"/>
          <w:szCs w:val="24"/>
        </w:rPr>
      </w:pPr>
    </w:p>
    <w:p w:rsidR="00815AFB" w:rsidRPr="00815AFB" w:rsidRDefault="00815AFB" w:rsidP="00815A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AFB">
        <w:rPr>
          <w:rFonts w:ascii="Times New Roman" w:hAnsi="Times New Roman" w:cs="Times New Roman"/>
          <w:sz w:val="24"/>
          <w:szCs w:val="24"/>
        </w:rPr>
        <w:t>Изучив  текст параграфа 31, выполните задания:</w:t>
      </w:r>
    </w:p>
    <w:p w:rsidR="00815AFB" w:rsidRDefault="00815AFB" w:rsidP="0081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B">
        <w:rPr>
          <w:rFonts w:ascii="Times New Roman" w:hAnsi="Times New Roman" w:cs="Times New Roman"/>
          <w:b/>
          <w:sz w:val="24"/>
          <w:szCs w:val="24"/>
        </w:rPr>
        <w:t>Таблица «Скелет рыбы»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5AFB" w:rsidTr="00815AFB"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тела</w:t>
            </w:r>
          </w:p>
        </w:tc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скелета</w:t>
            </w:r>
          </w:p>
        </w:tc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Кости, образующие скелет</w:t>
            </w:r>
          </w:p>
        </w:tc>
        <w:tc>
          <w:tcPr>
            <w:tcW w:w="2606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отделов</w:t>
            </w:r>
          </w:p>
        </w:tc>
      </w:tr>
      <w:tr w:rsidR="00815AFB" w:rsidTr="00815AFB">
        <w:tc>
          <w:tcPr>
            <w:tcW w:w="2605" w:type="dxa"/>
          </w:tcPr>
          <w:p w:rsidR="00815AFB" w:rsidRDefault="00815AFB" w:rsidP="0081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1.Голова</w:t>
            </w:r>
          </w:p>
        </w:tc>
        <w:tc>
          <w:tcPr>
            <w:tcW w:w="2605" w:type="dxa"/>
          </w:tcPr>
          <w:p w:rsidR="00815AFB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</w:p>
        </w:tc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AFB" w:rsidTr="00815AFB">
        <w:tc>
          <w:tcPr>
            <w:tcW w:w="2605" w:type="dxa"/>
          </w:tcPr>
          <w:p w:rsidR="00815AFB" w:rsidRDefault="00815AFB" w:rsidP="0081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Туловище</w:t>
            </w:r>
          </w:p>
          <w:p w:rsidR="00815AFB" w:rsidRDefault="00815AFB" w:rsidP="0081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3.Хвост</w:t>
            </w:r>
          </w:p>
        </w:tc>
        <w:tc>
          <w:tcPr>
            <w:tcW w:w="2605" w:type="dxa"/>
          </w:tcPr>
          <w:p w:rsidR="00815AFB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Позвоночник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туловищный отдел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хвостовой отдел</w:t>
            </w:r>
          </w:p>
        </w:tc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AFB" w:rsidTr="00815AFB">
        <w:tc>
          <w:tcPr>
            <w:tcW w:w="2605" w:type="dxa"/>
          </w:tcPr>
          <w:p w:rsidR="00815AFB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4.Плавники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парные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епарные</w:t>
            </w:r>
          </w:p>
        </w:tc>
        <w:tc>
          <w:tcPr>
            <w:tcW w:w="2605" w:type="dxa"/>
          </w:tcPr>
          <w:p w:rsidR="00815AFB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парных плавников: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пояса конечностей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плечевой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тазовый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келет парных  плавников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непарных плавников</w:t>
            </w:r>
          </w:p>
          <w:p w:rsid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основа для прикрепления</w:t>
            </w:r>
          </w:p>
          <w:p w:rsidR="00224C8A" w:rsidRPr="00224C8A" w:rsidRDefault="00224C8A" w:rsidP="002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скелет непарных плавников</w:t>
            </w:r>
          </w:p>
        </w:tc>
        <w:tc>
          <w:tcPr>
            <w:tcW w:w="2605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15AFB" w:rsidRDefault="00815AFB" w:rsidP="0081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AFB" w:rsidRDefault="00815AFB" w:rsidP="00815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C8A" w:rsidRDefault="00224C8A" w:rsidP="00815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581" w:rsidRDefault="00224C8A" w:rsidP="00224C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параграфу 31</w:t>
      </w:r>
      <w:r w:rsidR="00234581">
        <w:rPr>
          <w:rFonts w:ascii="Times New Roman" w:hAnsi="Times New Roman" w:cs="Times New Roman"/>
          <w:sz w:val="24"/>
          <w:szCs w:val="24"/>
        </w:rPr>
        <w:t xml:space="preserve"> заполнить таблицу:</w:t>
      </w:r>
    </w:p>
    <w:p w:rsidR="00224C8A" w:rsidRDefault="00234581" w:rsidP="00234581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74D9C">
        <w:rPr>
          <w:rFonts w:ascii="Times New Roman" w:hAnsi="Times New Roman" w:cs="Times New Roman"/>
          <w:sz w:val="24"/>
          <w:szCs w:val="24"/>
        </w:rPr>
        <w:t>Таблица «Особенности внутреннего строения р</w:t>
      </w:r>
      <w:r w:rsidR="00574D9C" w:rsidRPr="00574D9C">
        <w:rPr>
          <w:rFonts w:ascii="Times New Roman" w:hAnsi="Times New Roman" w:cs="Times New Roman"/>
          <w:sz w:val="24"/>
          <w:szCs w:val="24"/>
        </w:rPr>
        <w:t>ыб»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574D9C" w:rsidTr="00574D9C">
        <w:tc>
          <w:tcPr>
            <w:tcW w:w="3473" w:type="dxa"/>
          </w:tcPr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474" w:type="dxa"/>
          </w:tcPr>
          <w:p w:rsidR="00574D9C" w:rsidRDefault="00574D9C" w:rsidP="00574D9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3474" w:type="dxa"/>
          </w:tcPr>
          <w:p w:rsidR="00574D9C" w:rsidRDefault="00574D9C" w:rsidP="00574D9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74D9C" w:rsidTr="00574D9C">
        <w:tc>
          <w:tcPr>
            <w:tcW w:w="3473" w:type="dxa"/>
          </w:tcPr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1.пищеварительная</w:t>
            </w:r>
          </w:p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2.дыхательная</w:t>
            </w:r>
          </w:p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3.кровеносная</w:t>
            </w:r>
          </w:p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4.нервная</w:t>
            </w:r>
          </w:p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5.выделительная</w:t>
            </w:r>
          </w:p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6.половая</w:t>
            </w:r>
          </w:p>
        </w:tc>
        <w:tc>
          <w:tcPr>
            <w:tcW w:w="3474" w:type="dxa"/>
          </w:tcPr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74D9C" w:rsidRDefault="00574D9C" w:rsidP="0023458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67" w:rsidRDefault="007B0967" w:rsidP="00234581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7B0967" w:rsidRDefault="007B0967" w:rsidP="007B0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967">
        <w:rPr>
          <w:rFonts w:ascii="Times New Roman" w:hAnsi="Times New Roman" w:cs="Times New Roman"/>
          <w:sz w:val="24"/>
          <w:szCs w:val="24"/>
        </w:rPr>
        <w:t>Выполнить терминологическую работу, определения выучить</w:t>
      </w:r>
    </w:p>
    <w:p w:rsidR="007B0967" w:rsidRDefault="007B0967" w:rsidP="007B0967">
      <w:pPr>
        <w:rPr>
          <w:rFonts w:ascii="Times New Roman" w:hAnsi="Times New Roman" w:cs="Times New Roman"/>
          <w:sz w:val="24"/>
          <w:szCs w:val="24"/>
        </w:rPr>
      </w:pPr>
      <w:r w:rsidRPr="007B0967">
        <w:rPr>
          <w:rFonts w:ascii="Times New Roman" w:hAnsi="Times New Roman" w:cs="Times New Roman"/>
          <w:sz w:val="24"/>
          <w:szCs w:val="24"/>
        </w:rPr>
        <w:t>Артериальная кровь, венозная кровь, артерии, вены, капилляры, пойкилотермные животные</w:t>
      </w:r>
    </w:p>
    <w:p w:rsidR="007B0967" w:rsidRDefault="007B0967" w:rsidP="007B0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«Размножение рыб»</w:t>
      </w:r>
    </w:p>
    <w:p w:rsidR="007B0967" w:rsidRDefault="007B0967" w:rsidP="007B0967">
      <w:pPr>
        <w:rPr>
          <w:rFonts w:ascii="Times New Roman" w:hAnsi="Times New Roman" w:cs="Times New Roman"/>
          <w:sz w:val="24"/>
          <w:szCs w:val="24"/>
        </w:rPr>
      </w:pPr>
      <w:r w:rsidRPr="007B0967">
        <w:rPr>
          <w:rFonts w:ascii="Times New Roman" w:hAnsi="Times New Roman" w:cs="Times New Roman"/>
          <w:sz w:val="24"/>
          <w:szCs w:val="24"/>
        </w:rPr>
        <w:t>Перерисовать схему и выполнить терминологическую работу</w:t>
      </w:r>
    </w:p>
    <w:p w:rsidR="007B0967" w:rsidRDefault="008E28E7" w:rsidP="007B096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8.2pt;margin-top:15.7pt;width:47.25pt;height:36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89.45pt;margin-top:8.2pt;width:36.7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30.95pt;margin-top:11.95pt;width:18pt;height:15pt;flip:y;z-index:251658240" o:connectortype="straight">
            <v:stroke endarrow="block"/>
          </v:shape>
        </w:pict>
      </w:r>
      <w:r w:rsidR="007B0967">
        <w:rPr>
          <w:rFonts w:ascii="Times New Roman" w:hAnsi="Times New Roman" w:cs="Times New Roman"/>
          <w:sz w:val="24"/>
          <w:szCs w:val="24"/>
        </w:rPr>
        <w:t xml:space="preserve">                 самка</w:t>
      </w:r>
      <w:r w:rsidR="007B0967">
        <w:rPr>
          <w:rFonts w:ascii="Times New Roman" w:hAnsi="Times New Roman" w:cs="Times New Roman"/>
          <w:sz w:val="24"/>
          <w:szCs w:val="24"/>
        </w:rPr>
        <w:tab/>
        <w:t>икра</w:t>
      </w:r>
    </w:p>
    <w:p w:rsidR="007B0967" w:rsidRDefault="008E28E7" w:rsidP="007B0967">
      <w:pPr>
        <w:tabs>
          <w:tab w:val="center" w:pos="5102"/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432.95pt;margin-top:16.8pt;width:0;height:9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69.95pt;margin-top:7.8pt;width:33pt;height: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6.45pt;margin-top:16.8pt;width:22.5pt;height:14.25pt;z-index:251659264" o:connectortype="straight">
            <v:stroke endarrow="block"/>
          </v:shape>
        </w:pict>
      </w:r>
      <w:r w:rsidR="007B0967">
        <w:rPr>
          <w:rFonts w:ascii="Times New Roman" w:hAnsi="Times New Roman" w:cs="Times New Roman"/>
          <w:sz w:val="24"/>
          <w:szCs w:val="24"/>
        </w:rPr>
        <w:t>Рыбы</w:t>
      </w:r>
      <w:r w:rsidR="007B0967">
        <w:rPr>
          <w:rFonts w:ascii="Times New Roman" w:hAnsi="Times New Roman" w:cs="Times New Roman"/>
          <w:sz w:val="24"/>
          <w:szCs w:val="24"/>
        </w:rPr>
        <w:tab/>
        <w:t xml:space="preserve">                        наружное оплодотворение</w:t>
      </w:r>
      <w:r w:rsidR="007B0967">
        <w:rPr>
          <w:rFonts w:ascii="Times New Roman" w:hAnsi="Times New Roman" w:cs="Times New Roman"/>
          <w:sz w:val="24"/>
          <w:szCs w:val="24"/>
        </w:rPr>
        <w:tab/>
        <w:t>зигота</w:t>
      </w:r>
    </w:p>
    <w:p w:rsidR="007B0967" w:rsidRDefault="008E28E7" w:rsidP="007B0967">
      <w:pPr>
        <w:tabs>
          <w:tab w:val="left" w:pos="1020"/>
          <w:tab w:val="left" w:pos="2850"/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432.95pt;margin-top:12.7pt;width:.05pt;height:9.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93.2pt;margin-top:5.2pt;width:29.25pt;height:0;z-index:251661312" o:connectortype="straight">
            <v:stroke endarrow="block"/>
          </v:shape>
        </w:pict>
      </w:r>
      <w:r w:rsidR="007B0967">
        <w:rPr>
          <w:rFonts w:ascii="Times New Roman" w:hAnsi="Times New Roman" w:cs="Times New Roman"/>
          <w:sz w:val="24"/>
          <w:szCs w:val="24"/>
        </w:rPr>
        <w:tab/>
        <w:t>самец</w:t>
      </w:r>
      <w:r w:rsidR="007B0967">
        <w:rPr>
          <w:rFonts w:ascii="Times New Roman" w:hAnsi="Times New Roman" w:cs="Times New Roman"/>
          <w:sz w:val="24"/>
          <w:szCs w:val="24"/>
        </w:rPr>
        <w:tab/>
        <w:t>сперматозоиды</w:t>
      </w:r>
      <w:r w:rsidR="007B0967">
        <w:rPr>
          <w:rFonts w:ascii="Times New Roman" w:hAnsi="Times New Roman" w:cs="Times New Roman"/>
          <w:sz w:val="24"/>
          <w:szCs w:val="24"/>
        </w:rPr>
        <w:tab/>
        <w:t>зародыш</w:t>
      </w:r>
    </w:p>
    <w:p w:rsidR="007B0967" w:rsidRDefault="008E28E7" w:rsidP="007B0967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432.95pt;margin-top:16.05pt;width:0;height:13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432.95pt;margin-top:22.05pt;width:0;height:0;z-index:251666432" o:connectortype="straight">
            <v:stroke endarrow="block"/>
          </v:shape>
        </w:pict>
      </w:r>
      <w:r w:rsidR="007B0967">
        <w:rPr>
          <w:rFonts w:ascii="Times New Roman" w:hAnsi="Times New Roman" w:cs="Times New Roman"/>
          <w:sz w:val="24"/>
          <w:szCs w:val="24"/>
        </w:rPr>
        <w:tab/>
        <w:t>личинка</w:t>
      </w:r>
    </w:p>
    <w:p w:rsidR="007B0967" w:rsidRDefault="008E28E7" w:rsidP="007B0967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432.95pt;margin-top:14.2pt;width:0;height:13.5pt;z-index:251668480" o:connectortype="straight">
            <v:stroke endarrow="block"/>
          </v:shape>
        </w:pict>
      </w:r>
      <w:r w:rsidR="007B0967">
        <w:rPr>
          <w:rFonts w:ascii="Times New Roman" w:hAnsi="Times New Roman" w:cs="Times New Roman"/>
          <w:sz w:val="24"/>
          <w:szCs w:val="24"/>
        </w:rPr>
        <w:tab/>
        <w:t>малек</w:t>
      </w:r>
    </w:p>
    <w:p w:rsidR="007B0967" w:rsidRDefault="007B0967" w:rsidP="007B0967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взрослая рыба</w:t>
      </w:r>
    </w:p>
    <w:p w:rsidR="007B0967" w:rsidRDefault="007B0967" w:rsidP="007B09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B0967">
        <w:rPr>
          <w:rFonts w:ascii="Times New Roman" w:hAnsi="Times New Roman" w:cs="Times New Roman"/>
          <w:b/>
          <w:sz w:val="24"/>
          <w:szCs w:val="24"/>
        </w:rPr>
        <w:t>терминологическая работа</w:t>
      </w:r>
      <w:r>
        <w:rPr>
          <w:rFonts w:ascii="Times New Roman" w:hAnsi="Times New Roman" w:cs="Times New Roman"/>
          <w:sz w:val="24"/>
          <w:szCs w:val="24"/>
        </w:rPr>
        <w:t>: нерест, яичники, семенники, проходные рыбы</w:t>
      </w:r>
    </w:p>
    <w:p w:rsidR="007B0967" w:rsidRDefault="007B0967" w:rsidP="007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вопрос: Какое биологическое значение имеет откладывание большого количества икринок.</w:t>
      </w:r>
    </w:p>
    <w:p w:rsidR="007B0967" w:rsidRDefault="007B0967" w:rsidP="007B0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Многообразие рыб</w:t>
      </w:r>
    </w:p>
    <w:p w:rsidR="00D730AB" w:rsidRDefault="00D730AB" w:rsidP="007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EA9">
        <w:rPr>
          <w:rFonts w:ascii="Times New Roman" w:hAnsi="Times New Roman" w:cs="Times New Roman"/>
          <w:sz w:val="24"/>
          <w:szCs w:val="24"/>
        </w:rPr>
        <w:t>Изучив параграф 33, выполните задания: 1.</w:t>
      </w:r>
      <w:r w:rsidR="007B0967" w:rsidRPr="007B0967">
        <w:rPr>
          <w:rFonts w:ascii="Times New Roman" w:hAnsi="Times New Roman" w:cs="Times New Roman"/>
          <w:sz w:val="24"/>
          <w:szCs w:val="24"/>
        </w:rPr>
        <w:t>Перерисовать схему и заполни</w:t>
      </w:r>
      <w:r w:rsidR="007A1EA9">
        <w:rPr>
          <w:rFonts w:ascii="Times New Roman" w:hAnsi="Times New Roman" w:cs="Times New Roman"/>
          <w:sz w:val="24"/>
          <w:szCs w:val="24"/>
        </w:rPr>
        <w:t>ть  таблицу</w:t>
      </w:r>
      <w:r w:rsidR="007B0967" w:rsidRPr="007B0967">
        <w:rPr>
          <w:rFonts w:ascii="Times New Roman" w:hAnsi="Times New Roman" w:cs="Times New Roman"/>
          <w:sz w:val="24"/>
          <w:szCs w:val="24"/>
        </w:rPr>
        <w:t>.</w:t>
      </w:r>
    </w:p>
    <w:p w:rsidR="00D730AB" w:rsidRDefault="008E28E7" w:rsidP="00D730A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58.45pt;margin-top:11.85pt;width:42.75pt;height:18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292.7pt;margin-top:11.85pt;width:36pt;height:12.75pt;z-index:251669504" o:connectortype="straight">
            <v:stroke endarrow="block"/>
          </v:shape>
        </w:pict>
      </w:r>
      <w:r w:rsidR="00D730AB">
        <w:rPr>
          <w:rFonts w:ascii="Times New Roman" w:hAnsi="Times New Roman" w:cs="Times New Roman"/>
          <w:sz w:val="24"/>
          <w:szCs w:val="24"/>
        </w:rPr>
        <w:tab/>
        <w:t>Надкласс Рыбы</w:t>
      </w:r>
    </w:p>
    <w:p w:rsidR="00D730AB" w:rsidRDefault="008E28E7" w:rsidP="00D730A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96.95pt;margin-top:13.75pt;width:.05pt;height:11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29.95pt;margin-top:19pt;width:13.5pt;height:6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54.95pt;margin-top:19pt;width:14.25pt;height:6pt;flip:x;z-index:251671552" o:connectortype="straight">
            <v:stroke endarrow="block"/>
          </v:shape>
        </w:pict>
      </w:r>
      <w:r w:rsidR="00D730AB">
        <w:rPr>
          <w:rFonts w:ascii="Times New Roman" w:hAnsi="Times New Roman" w:cs="Times New Roman"/>
          <w:sz w:val="24"/>
          <w:szCs w:val="24"/>
        </w:rPr>
        <w:tab/>
        <w:t>Класс Хрящевые рыбы</w:t>
      </w:r>
      <w:r w:rsidR="00D730A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Класс Костные рыбы</w:t>
      </w:r>
    </w:p>
    <w:p w:rsidR="00D730AB" w:rsidRDefault="00D730AB" w:rsidP="00D730AB">
      <w:pPr>
        <w:tabs>
          <w:tab w:val="left" w:pos="1935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Акулы                  Отряд Скаты</w:t>
      </w:r>
      <w:r>
        <w:rPr>
          <w:rFonts w:ascii="Times New Roman" w:hAnsi="Times New Roman" w:cs="Times New Roman"/>
          <w:sz w:val="24"/>
          <w:szCs w:val="24"/>
        </w:rPr>
        <w:tab/>
        <w:t>Подклассы</w:t>
      </w:r>
    </w:p>
    <w:p w:rsidR="00D730AB" w:rsidRDefault="00D730AB" w:rsidP="00D730A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Лучеперые</w:t>
      </w:r>
      <w:proofErr w:type="spellEnd"/>
    </w:p>
    <w:p w:rsidR="00D730AB" w:rsidRDefault="00D730AB" w:rsidP="00D73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хрящевые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9C" w:rsidRDefault="00D730AB" w:rsidP="00D730A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Двоякодышащие</w:t>
      </w:r>
    </w:p>
    <w:p w:rsidR="00D730AB" w:rsidRDefault="00D730AB" w:rsidP="00D730A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Кистеперые</w:t>
      </w:r>
    </w:p>
    <w:p w:rsidR="00D730AB" w:rsidRDefault="00D730AB" w:rsidP="00D730A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0AB" w:rsidRDefault="00D730AB" w:rsidP="00D730A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таблицу: </w:t>
      </w:r>
      <w:r w:rsidRPr="00D730AB">
        <w:rPr>
          <w:rFonts w:ascii="Times New Roman" w:hAnsi="Times New Roman" w:cs="Times New Roman"/>
          <w:b/>
          <w:sz w:val="24"/>
          <w:szCs w:val="24"/>
        </w:rPr>
        <w:t>Систематические группы рыб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D730AB" w:rsidTr="00D730AB">
        <w:tc>
          <w:tcPr>
            <w:tcW w:w="3473" w:type="dxa"/>
          </w:tcPr>
          <w:p w:rsidR="00D730AB" w:rsidRDefault="00D730AB" w:rsidP="00D7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группы рыб</w:t>
            </w:r>
          </w:p>
        </w:tc>
        <w:tc>
          <w:tcPr>
            <w:tcW w:w="3474" w:type="dxa"/>
          </w:tcPr>
          <w:p w:rsidR="00D730AB" w:rsidRDefault="00D730AB" w:rsidP="00D7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 группы</w:t>
            </w:r>
          </w:p>
        </w:tc>
        <w:tc>
          <w:tcPr>
            <w:tcW w:w="3474" w:type="dxa"/>
          </w:tcPr>
          <w:p w:rsidR="00D730AB" w:rsidRDefault="00D730AB" w:rsidP="00D7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</w:tr>
      <w:tr w:rsidR="00D730AB" w:rsidTr="00D730AB">
        <w:tc>
          <w:tcPr>
            <w:tcW w:w="3473" w:type="dxa"/>
          </w:tcPr>
          <w:p w:rsidR="00D730AB" w:rsidRDefault="00D730AB" w:rsidP="00D7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730AB" w:rsidRDefault="00D730AB" w:rsidP="00D7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730AB" w:rsidRDefault="00D730AB" w:rsidP="00D7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0AB" w:rsidRDefault="00D730AB" w:rsidP="00D730AB">
      <w:pPr>
        <w:rPr>
          <w:rFonts w:ascii="Times New Roman" w:hAnsi="Times New Roman" w:cs="Times New Roman"/>
          <w:sz w:val="24"/>
          <w:szCs w:val="24"/>
        </w:rPr>
      </w:pPr>
    </w:p>
    <w:p w:rsidR="00D730AB" w:rsidRDefault="00D730AB" w:rsidP="00D730AB">
      <w:pPr>
        <w:rPr>
          <w:rFonts w:ascii="Times New Roman" w:hAnsi="Times New Roman" w:cs="Times New Roman"/>
          <w:sz w:val="24"/>
          <w:szCs w:val="24"/>
        </w:rPr>
      </w:pPr>
    </w:p>
    <w:p w:rsidR="007A1EA9" w:rsidRDefault="00D730AB" w:rsidP="00D730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Хозяйственное значение и охрана рыб</w:t>
      </w:r>
    </w:p>
    <w:p w:rsidR="007A1EA9" w:rsidRDefault="007A1EA9" w:rsidP="007A1E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параграф 34, используя интернет – ресурсы, выполните задания:</w:t>
      </w:r>
    </w:p>
    <w:p w:rsidR="007A1EA9" w:rsidRDefault="007A1EA9" w:rsidP="007A1EA9">
      <w:pPr>
        <w:rPr>
          <w:rFonts w:ascii="Times New Roman" w:hAnsi="Times New Roman" w:cs="Times New Roman"/>
          <w:sz w:val="24"/>
          <w:szCs w:val="24"/>
        </w:rPr>
      </w:pPr>
      <w:r w:rsidRPr="007A1EA9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1. начертите схему «Значение рыб»</w:t>
      </w:r>
    </w:p>
    <w:p w:rsidR="007A1EA9" w:rsidRDefault="007A1EA9" w:rsidP="007A1EA9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Заполните таблицу: </w:t>
      </w:r>
      <w:r w:rsidRPr="007A1EA9">
        <w:rPr>
          <w:rFonts w:ascii="Times New Roman" w:hAnsi="Times New Roman" w:cs="Times New Roman"/>
          <w:b/>
          <w:sz w:val="24"/>
          <w:szCs w:val="24"/>
        </w:rPr>
        <w:t>Причины снижения численности рыб и меры охраны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7A1EA9" w:rsidTr="007A1EA9">
        <w:tc>
          <w:tcPr>
            <w:tcW w:w="5210" w:type="dxa"/>
          </w:tcPr>
          <w:p w:rsidR="007A1EA9" w:rsidRDefault="007A1EA9" w:rsidP="007A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снижения численности рыб</w:t>
            </w:r>
          </w:p>
        </w:tc>
        <w:tc>
          <w:tcPr>
            <w:tcW w:w="5211" w:type="dxa"/>
          </w:tcPr>
          <w:p w:rsidR="007A1EA9" w:rsidRDefault="007A1EA9" w:rsidP="007A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охраны, предусмотренные законом</w:t>
            </w:r>
          </w:p>
        </w:tc>
      </w:tr>
      <w:tr w:rsidR="007A1EA9" w:rsidTr="007A1EA9">
        <w:tc>
          <w:tcPr>
            <w:tcW w:w="5210" w:type="dxa"/>
          </w:tcPr>
          <w:p w:rsidR="007A1EA9" w:rsidRDefault="007A1EA9" w:rsidP="007A1E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водоемов</w:t>
            </w:r>
          </w:p>
          <w:p w:rsidR="007A1EA9" w:rsidRPr="007A1EA9" w:rsidRDefault="007A1EA9" w:rsidP="007A1E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A1EA9" w:rsidRDefault="007A1EA9" w:rsidP="007A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A9" w:rsidTr="007A1EA9">
        <w:tc>
          <w:tcPr>
            <w:tcW w:w="5210" w:type="dxa"/>
          </w:tcPr>
          <w:p w:rsidR="007A1EA9" w:rsidRPr="007A1EA9" w:rsidRDefault="007A1EA9" w:rsidP="007A1E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ГЭС, плотин, преграждающих доступ проходным рыбам к местам нереста</w:t>
            </w:r>
          </w:p>
        </w:tc>
        <w:tc>
          <w:tcPr>
            <w:tcW w:w="5211" w:type="dxa"/>
          </w:tcPr>
          <w:p w:rsidR="007A1EA9" w:rsidRDefault="007A1EA9" w:rsidP="007A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A9" w:rsidTr="007A1EA9">
        <w:tc>
          <w:tcPr>
            <w:tcW w:w="5210" w:type="dxa"/>
          </w:tcPr>
          <w:p w:rsidR="007A1EA9" w:rsidRPr="007A1EA9" w:rsidRDefault="007A1EA9" w:rsidP="007A1E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рыбы,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влияющий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нормальное ежегодное восстановление численности; браконьерство</w:t>
            </w:r>
          </w:p>
        </w:tc>
        <w:tc>
          <w:tcPr>
            <w:tcW w:w="5211" w:type="dxa"/>
          </w:tcPr>
          <w:p w:rsidR="007A1EA9" w:rsidRDefault="007A1EA9" w:rsidP="007A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A9" w:rsidTr="007A1EA9">
        <w:tc>
          <w:tcPr>
            <w:tcW w:w="5210" w:type="dxa"/>
          </w:tcPr>
          <w:p w:rsidR="007A1EA9" w:rsidRPr="007A1EA9" w:rsidRDefault="007A1EA9" w:rsidP="007A1E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Обмеление рек</w:t>
            </w:r>
          </w:p>
        </w:tc>
        <w:tc>
          <w:tcPr>
            <w:tcW w:w="5211" w:type="dxa"/>
          </w:tcPr>
          <w:p w:rsidR="007A1EA9" w:rsidRDefault="007A1EA9" w:rsidP="007A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18" w:rsidRDefault="00CD6018" w:rsidP="007A1EA9">
      <w:pPr>
        <w:rPr>
          <w:rFonts w:ascii="Times New Roman" w:hAnsi="Times New Roman" w:cs="Times New Roman"/>
          <w:sz w:val="24"/>
          <w:szCs w:val="24"/>
        </w:rPr>
      </w:pPr>
    </w:p>
    <w:p w:rsidR="00D730AB" w:rsidRDefault="00CD6018" w:rsidP="00CD60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биологические задачи:</w:t>
      </w:r>
    </w:p>
    <w:p w:rsidR="00CD6018" w:rsidRDefault="00CD6018" w:rsidP="00CD60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Опытные  рыбаки знают, что плеск весел, стук по борту лодки отпугивает многих рыб, но громкий разговор на берегу рыб не беспокоит. Если поставить на столик с аквариумом будильник, то при его звоне рыбки забеспокоятся. Если  будет звенеть подвешенный в воздухе  будильник, рыбки не будут беспокоиться. Объясните эти явления.</w:t>
      </w:r>
    </w:p>
    <w:p w:rsidR="00CD6018" w:rsidRDefault="00CD6018" w:rsidP="00CD60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с научной точки зрения, почему из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икринок, выметываемых во время нереста одной самкой трески, только 2 – 3 рыбы вырастают до взрослого  состояния.</w:t>
      </w:r>
    </w:p>
    <w:p w:rsidR="004335C5" w:rsidRDefault="009223CF" w:rsidP="00CD60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Энергетики сильно  обеспокоены зарастанием водной растительностью прудов – охладителей при тепловых электростанциях, поскольку вода в таких прудах застаивается и нарушается охлаждение. С этой проблемой они обратились к биологам, которые порекомендовали разводить в прудах рыб. Каких рыб посоветовали  разводить биологи?</w:t>
      </w:r>
    </w:p>
    <w:p w:rsidR="004335C5" w:rsidRPr="004335C5" w:rsidRDefault="004335C5" w:rsidP="004335C5"/>
    <w:p w:rsidR="004335C5" w:rsidRPr="004335C5" w:rsidRDefault="004335C5" w:rsidP="004335C5"/>
    <w:p w:rsidR="004335C5" w:rsidRPr="004335C5" w:rsidRDefault="004335C5" w:rsidP="004335C5"/>
    <w:p w:rsidR="004335C5" w:rsidRDefault="004335C5" w:rsidP="004335C5"/>
    <w:p w:rsidR="00CD6018" w:rsidRPr="004335C5" w:rsidRDefault="004335C5" w:rsidP="0043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C5">
        <w:rPr>
          <w:rFonts w:ascii="Times New Roman" w:hAnsi="Times New Roman" w:cs="Times New Roman"/>
          <w:sz w:val="24"/>
          <w:szCs w:val="24"/>
        </w:rPr>
        <w:t xml:space="preserve">Технологическая карта  предназначена для самостоятельной работы учащихся 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4335C5">
        <w:rPr>
          <w:rFonts w:ascii="Times New Roman" w:hAnsi="Times New Roman" w:cs="Times New Roman"/>
          <w:sz w:val="24"/>
          <w:szCs w:val="24"/>
        </w:rPr>
        <w:t>во время актированных дней</w:t>
      </w:r>
    </w:p>
    <w:sectPr w:rsidR="00CD6018" w:rsidRPr="004335C5" w:rsidSect="00224C8A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56D"/>
    <w:multiLevelType w:val="hybridMultilevel"/>
    <w:tmpl w:val="5F30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BBE"/>
    <w:multiLevelType w:val="hybridMultilevel"/>
    <w:tmpl w:val="1BC4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18F4"/>
    <w:multiLevelType w:val="hybridMultilevel"/>
    <w:tmpl w:val="730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31BC"/>
    <w:multiLevelType w:val="hybridMultilevel"/>
    <w:tmpl w:val="DDC454F6"/>
    <w:lvl w:ilvl="0" w:tplc="F7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0E"/>
    <w:rsid w:val="00224C8A"/>
    <w:rsid w:val="00234581"/>
    <w:rsid w:val="003D02CA"/>
    <w:rsid w:val="004335C5"/>
    <w:rsid w:val="00574D9C"/>
    <w:rsid w:val="007A1EA9"/>
    <w:rsid w:val="007B0967"/>
    <w:rsid w:val="007B29EA"/>
    <w:rsid w:val="00815AFB"/>
    <w:rsid w:val="008B0B26"/>
    <w:rsid w:val="008E28E7"/>
    <w:rsid w:val="009223CF"/>
    <w:rsid w:val="00B7770E"/>
    <w:rsid w:val="00CD6018"/>
    <w:rsid w:val="00D04E08"/>
    <w:rsid w:val="00D730AB"/>
    <w:rsid w:val="00EE6AB7"/>
    <w:rsid w:val="00FD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7" type="connector" idref="#_x0000_s1041"/>
        <o:r id="V:Rule18" type="connector" idref="#_x0000_s1040"/>
        <o:r id="V:Rule19" type="connector" idref="#_x0000_s1026"/>
        <o:r id="V:Rule20" type="connector" idref="#_x0000_s1042"/>
        <o:r id="V:Rule21" type="connector" idref="#_x0000_s1034"/>
        <o:r id="V:Rule22" type="connector" idref="#_x0000_s1028"/>
        <o:r id="V:Rule23" type="connector" idref="#_x0000_s1039"/>
        <o:r id="V:Rule24" type="connector" idref="#_x0000_s1027"/>
        <o:r id="V:Rule25" type="connector" idref="#_x0000_s1043"/>
        <o:r id="V:Rule26" type="connector" idref="#_x0000_s1030"/>
        <o:r id="V:Rule27" type="connector" idref="#_x0000_s1031"/>
        <o:r id="V:Rule28" type="connector" idref="#_x0000_s1029"/>
        <o:r id="V:Rule29" type="connector" idref="#_x0000_s1033"/>
        <o:r id="V:Rule30" type="connector" idref="#_x0000_s1032"/>
        <o:r id="V:Rule31" type="connector" idref="#_x0000_s1044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EFD5-35F8-4AB2-90CA-2472CC57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Летская СОШ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2001-12-31T21:03:00Z</dcterms:created>
  <dcterms:modified xsi:type="dcterms:W3CDTF">2016-02-01T17:42:00Z</dcterms:modified>
</cp:coreProperties>
</file>