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(с углубленным изучением отдельных предметов)»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265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FD9" w:rsidRDefault="004E3FD9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FD9" w:rsidRPr="004D3A03" w:rsidRDefault="004E3FD9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Рассмотрена                                                                                                    Утверждена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на заседании МО                                                                                            приказом директора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протокол №  ___                                                                                             школы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 xml:space="preserve">от _____________                                                                                           </w:t>
      </w:r>
      <w:proofErr w:type="gramStart"/>
      <w:r w:rsidRPr="004D3A0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D3A03">
        <w:rPr>
          <w:rFonts w:ascii="Times New Roman" w:eastAsia="Calibri" w:hAnsi="Times New Roman" w:cs="Times New Roman"/>
          <w:sz w:val="24"/>
          <w:szCs w:val="24"/>
        </w:rPr>
        <w:t xml:space="preserve"> __________ № ___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A03">
        <w:rPr>
          <w:rFonts w:ascii="Times New Roman" w:eastAsia="Calibri" w:hAnsi="Times New Roman" w:cs="Times New Roman"/>
          <w:sz w:val="24"/>
          <w:szCs w:val="24"/>
        </w:rPr>
        <w:t>Рекомендована</w:t>
      </w:r>
      <w:proofErr w:type="gramEnd"/>
      <w:r w:rsidRPr="004D3A03">
        <w:rPr>
          <w:rFonts w:ascii="Times New Roman" w:eastAsia="Calibri" w:hAnsi="Times New Roman" w:cs="Times New Roman"/>
          <w:sz w:val="24"/>
          <w:szCs w:val="24"/>
        </w:rPr>
        <w:t xml:space="preserve"> к утверждению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методическим советом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протокол № ___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от _____________</w:t>
      </w:r>
    </w:p>
    <w:p w:rsidR="00F27265" w:rsidRPr="004D3A03" w:rsidRDefault="00F27265" w:rsidP="004D3A03">
      <w:pPr>
        <w:keepNext/>
        <w:tabs>
          <w:tab w:val="left" w:pos="0"/>
        </w:tabs>
        <w:spacing w:after="0" w:line="240" w:lineRule="auto"/>
        <w:ind w:left="-284" w:right="-1"/>
        <w:outlineLvl w:val="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27265" w:rsidRPr="004D3A03" w:rsidRDefault="00F27265" w:rsidP="004D3A03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F27265" w:rsidRPr="004D3A03" w:rsidRDefault="00F27265" w:rsidP="004D3A03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F27265" w:rsidRDefault="00F27265" w:rsidP="004D3A03">
      <w:pPr>
        <w:keepNext/>
        <w:tabs>
          <w:tab w:val="left" w:pos="0"/>
        </w:tabs>
        <w:spacing w:after="0" w:line="240" w:lineRule="auto"/>
        <w:ind w:left="-284" w:right="-1"/>
        <w:jc w:val="center"/>
        <w:outlineLvl w:val="7"/>
        <w:rPr>
          <w:rFonts w:ascii="Times New Roman" w:eastAsia="Calibri" w:hAnsi="Times New Roman" w:cs="Times New Roman"/>
          <w:iCs/>
          <w:sz w:val="72"/>
          <w:szCs w:val="72"/>
        </w:rPr>
      </w:pPr>
    </w:p>
    <w:p w:rsidR="00414A2C" w:rsidRPr="004D3A03" w:rsidRDefault="00414A2C" w:rsidP="004D3A03">
      <w:pPr>
        <w:keepNext/>
        <w:tabs>
          <w:tab w:val="left" w:pos="0"/>
        </w:tabs>
        <w:spacing w:after="0" w:line="240" w:lineRule="auto"/>
        <w:ind w:left="-284" w:right="-1"/>
        <w:jc w:val="center"/>
        <w:outlineLvl w:val="7"/>
        <w:rPr>
          <w:rFonts w:ascii="Times New Roman" w:eastAsia="Calibri" w:hAnsi="Times New Roman" w:cs="Times New Roman"/>
          <w:iCs/>
          <w:sz w:val="72"/>
          <w:szCs w:val="72"/>
        </w:rPr>
      </w:pPr>
    </w:p>
    <w:p w:rsidR="007F18B4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D3A03">
        <w:rPr>
          <w:rFonts w:ascii="Times New Roman" w:eastAsia="Calibri" w:hAnsi="Times New Roman" w:cs="Times New Roman"/>
          <w:b/>
          <w:sz w:val="56"/>
          <w:szCs w:val="56"/>
        </w:rPr>
        <w:t>Рабочая</w:t>
      </w:r>
      <w:r w:rsidR="007F18B4" w:rsidRPr="004D3A03">
        <w:rPr>
          <w:rFonts w:ascii="Times New Roman" w:eastAsia="Calibri" w:hAnsi="Times New Roman" w:cs="Times New Roman"/>
          <w:b/>
          <w:sz w:val="56"/>
          <w:szCs w:val="56"/>
        </w:rPr>
        <w:t xml:space="preserve"> программа по курсу</w:t>
      </w:r>
      <w:r w:rsidRPr="004D3A03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E3FD9" w:rsidRDefault="007239DE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4D3A03">
        <w:rPr>
          <w:rFonts w:ascii="Times New Roman" w:eastAsia="Calibri" w:hAnsi="Times New Roman" w:cs="Times New Roman"/>
          <w:b/>
          <w:sz w:val="72"/>
          <w:szCs w:val="72"/>
        </w:rPr>
        <w:t xml:space="preserve">Две недели </w:t>
      </w:r>
    </w:p>
    <w:p w:rsidR="004E3FD9" w:rsidRDefault="007239DE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4D3A03">
        <w:rPr>
          <w:rFonts w:ascii="Times New Roman" w:eastAsia="Calibri" w:hAnsi="Times New Roman" w:cs="Times New Roman"/>
          <w:b/>
          <w:sz w:val="72"/>
          <w:szCs w:val="72"/>
        </w:rPr>
        <w:t xml:space="preserve">в </w:t>
      </w:r>
    </w:p>
    <w:p w:rsidR="007F18B4" w:rsidRPr="004D3A03" w:rsidRDefault="007239DE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proofErr w:type="gramStart"/>
      <w:r w:rsidRPr="004D3A03">
        <w:rPr>
          <w:rFonts w:ascii="Times New Roman" w:eastAsia="Calibri" w:hAnsi="Times New Roman" w:cs="Times New Roman"/>
          <w:b/>
          <w:sz w:val="72"/>
          <w:szCs w:val="72"/>
        </w:rPr>
        <w:t>лагере</w:t>
      </w:r>
      <w:proofErr w:type="gramEnd"/>
      <w:r w:rsidRPr="004D3A03">
        <w:rPr>
          <w:rFonts w:ascii="Times New Roman" w:eastAsia="Calibri" w:hAnsi="Times New Roman" w:cs="Times New Roman"/>
          <w:b/>
          <w:sz w:val="72"/>
          <w:szCs w:val="72"/>
        </w:rPr>
        <w:t xml:space="preserve"> здоровья</w:t>
      </w: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4E3FD9" w:rsidRDefault="004E3FD9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7265" w:rsidRPr="00EA5732" w:rsidRDefault="002C6197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="00F27265" w:rsidRPr="00EA5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Пояснительная записка.</w:t>
      </w:r>
    </w:p>
    <w:p w:rsidR="007F18B4" w:rsidRDefault="00F27265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7239DE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 в лагере здоро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39DE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в соответствии с требованиями ФГОС НОО на основе Программ: </w:t>
      </w: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о правильном питании» (М.М.Безруких, Т.А.Филиппова, А.Г.Макеева М.ОЛМА </w:t>
      </w:r>
      <w:proofErr w:type="spell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2009), «Две недели в лагере здоровья» (М.М.Безруких, Т.А.Филиппова, А.Г.Макеева М.ОЛМА </w:t>
      </w:r>
      <w:proofErr w:type="spell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2007), «Формула правильного питания» (М.М.Безруких, Т.А.Филиппова, А.Г.Ма</w:t>
      </w:r>
      <w:r w:rsid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кеева М.ОЛМА </w:t>
      </w:r>
      <w:proofErr w:type="spellStart"/>
      <w:r w:rsid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2009).</w:t>
      </w:r>
      <w:proofErr w:type="gramEnd"/>
    </w:p>
    <w:p w:rsidR="00EA5732" w:rsidRDefault="00EA5732" w:rsidP="004D3A0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A03" w:rsidRPr="004D3A03" w:rsidRDefault="00EA5732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«Две недели в лагере здоровья» реализуется в рамках программы «Разговор о правильном питании» и является ее содержательным продолжением. Он предназначен для детей 10—11 лет, познакомившихся с первой частью программы «Разговор о правильном питании», и состоит из рабочей тетради для школьников и методического пособия для педагога.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732" w:rsidRPr="004D3A03" w:rsidRDefault="00EA5732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32">
        <w:rPr>
          <w:rFonts w:ascii="Times New Roman" w:eastAsia="Times New Roman" w:hAnsi="Times New Roman" w:cs="Times New Roman"/>
          <w:b/>
          <w:sz w:val="28"/>
          <w:szCs w:val="28"/>
        </w:rPr>
        <w:t>Цель курса</w:t>
      </w:r>
      <w:r w:rsidRPr="004D3A03">
        <w:rPr>
          <w:rFonts w:ascii="Times New Roman" w:eastAsia="Times New Roman" w:hAnsi="Times New Roman" w:cs="Times New Roman"/>
          <w:sz w:val="28"/>
          <w:szCs w:val="28"/>
        </w:rPr>
        <w:t xml:space="preserve"> «Две недели в лагере здоровья»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7239DE" w:rsidRPr="004D3A03" w:rsidRDefault="007239DE" w:rsidP="004D3A0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комплект «Две недели в лагере здоровья» предназначается для реализации следующих  воспитательных и образовательных </w:t>
      </w:r>
      <w:r w:rsidRPr="004D3A03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навыков правильного питания как составной части здорового образа жизни; 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просвещение родителей в вопросах организации правильного питания детей младшего школьного возраста.</w:t>
      </w:r>
    </w:p>
    <w:p w:rsidR="007239DE" w:rsidRPr="004D3A03" w:rsidRDefault="007239DE" w:rsidP="004D3A0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239DE" w:rsidRPr="004D3A03" w:rsidRDefault="007239DE" w:rsidP="00EA573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D3A03">
        <w:rPr>
          <w:rFonts w:ascii="Times New Roman" w:hAnsi="Times New Roman" w:cs="Times New Roman"/>
          <w:sz w:val="28"/>
          <w:szCs w:val="28"/>
        </w:rPr>
        <w:t>курса</w:t>
      </w:r>
      <w:r w:rsidRPr="004D3A03">
        <w:rPr>
          <w:rFonts w:ascii="Times New Roman" w:hAnsi="Times New Roman" w:cs="Times New Roman"/>
          <w:sz w:val="28"/>
          <w:szCs w:val="28"/>
        </w:rPr>
        <w:t xml:space="preserve"> «Две недели в лагере здоровья» отвечает следующим принципам: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>возрастная адекватность — соответствие используемых форм и методов обучения психологическим особенностям детей младшего школьного возраста;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научная обоснованность — содержание комплекта базируется на данных исследований в области питания детей; 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>практическая целесообразность — содержание комплекта отражает наиболее актуальные проблемы, связанные с организацией питания детей младшего школьного возраста;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lastRenderedPageBreak/>
        <w:t>необходимость и достаточность предоставляемой информации — детям предоставляется только тот объем</w:t>
      </w:r>
      <w:r w:rsidR="004D3A03" w:rsidRPr="004D3A03">
        <w:rPr>
          <w:rFonts w:ascii="Times New Roman" w:hAnsi="Times New Roman" w:cs="Times New Roman"/>
          <w:sz w:val="28"/>
          <w:szCs w:val="28"/>
        </w:rPr>
        <w:t xml:space="preserve"> </w:t>
      </w:r>
      <w:r w:rsidRPr="004D3A03">
        <w:rPr>
          <w:rFonts w:ascii="Times New Roman" w:hAnsi="Times New Roman" w:cs="Times New Roman"/>
          <w:sz w:val="28"/>
          <w:szCs w:val="28"/>
        </w:rPr>
        <w:t>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>модульность структуры — учебно-методический комплект может использоваться на базе традиционных образовательных учреждений различного типа в факультативной работе, при включении в базовый учебный план, во внеклассной работе;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вовлеченность в реализацию тем программы родителей учащихся; 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культурологическая сообразность — в содержании комплекта учитывались исторически сложившиеся традиции питания, являющиеся отражением культуры народа; 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социально-экономическая адекватность — предлагаемые формы реализации программы не требуют использования каких-то материальных средств, а рекомендации, которые даются в программе, доступны </w:t>
      </w:r>
      <w:proofErr w:type="spellStart"/>
      <w:r w:rsidRPr="004D3A03">
        <w:rPr>
          <w:rFonts w:ascii="Times New Roman" w:hAnsi="Times New Roman" w:cs="Times New Roman"/>
          <w:sz w:val="28"/>
          <w:szCs w:val="28"/>
        </w:rPr>
        <w:t>дляреализации</w:t>
      </w:r>
      <w:proofErr w:type="spellEnd"/>
      <w:r w:rsidRPr="004D3A03">
        <w:rPr>
          <w:rFonts w:ascii="Times New Roman" w:hAnsi="Times New Roman" w:cs="Times New Roman"/>
          <w:sz w:val="28"/>
          <w:szCs w:val="28"/>
        </w:rPr>
        <w:t xml:space="preserve"> в семье учащихся.</w:t>
      </w:r>
    </w:p>
    <w:p w:rsidR="004D3A03" w:rsidRDefault="004D3A03" w:rsidP="004D3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5" w:rsidRPr="00EA5732" w:rsidRDefault="002C6197" w:rsidP="004D3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F27265" w:rsidRPr="00EA5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Общая характеристика программы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 xml:space="preserve">       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«Две недели в лагере здоровья» как продолжение программы «Разговор о правильном питании» включает в себя 14 тем. Реализация программы определяется ее модульным характером, что предполагает:</w:t>
      </w:r>
    </w:p>
    <w:p w:rsidR="007239DE" w:rsidRPr="004D3A03" w:rsidRDefault="007239DE" w:rsidP="00EA573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вариативность при выборе площадок для реализации;</w:t>
      </w:r>
    </w:p>
    <w:p w:rsidR="007239DE" w:rsidRPr="004D3A03" w:rsidRDefault="007239DE" w:rsidP="00EA573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вариативность способов реализации.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Содержание программы, а также используемые формы и методы ее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Задания, предлагаемые в рабочей тетради, также ориентированы на творческую работу ребенка самостоятельную или в коллективе.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 качестве организации занятий педагогу могут быть рекомендованы следующие формы: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сюжетно-ролевые игры (темы 4, 5, 6, 9);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чтение по ролям (все темы);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рассказ по картинкам (темы 1, 4, 5, 6, 13);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выполнение самостоятельных заданий (все темы);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игры по правилам — конкурсы, викторины (темы 1 , 5, 6, 9, 10);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мини-проекты (темы 2, 13, 7, 11, 12, 13);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совместная работа с родителями (3, 5, 6, 8).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Поддержка родителей, осознание ими важности и необходимости проводимой педагогом работы — непременное условие для успешной реализации задач программы.</w:t>
      </w:r>
    </w:p>
    <w:p w:rsidR="007239DE" w:rsidRPr="004D3A03" w:rsidRDefault="007239DE" w:rsidP="00414A2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Методы:</w:t>
      </w:r>
    </w:p>
    <w:p w:rsidR="007239DE" w:rsidRPr="004D3A03" w:rsidRDefault="007239DE" w:rsidP="00EA5732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u w:val="single"/>
        </w:rPr>
        <w:t>Репродуктивный</w:t>
      </w:r>
      <w:proofErr w:type="gramEnd"/>
      <w:r w:rsidRPr="004D3A03">
        <w:rPr>
          <w:rFonts w:ascii="Times New Roman" w:eastAsia="Times New Roman" w:hAnsi="Times New Roman" w:cs="Times New Roman"/>
          <w:sz w:val="28"/>
          <w:szCs w:val="28"/>
        </w:rPr>
        <w:t> – (беседа, вопросы, тесты, анкетирование).</w:t>
      </w:r>
    </w:p>
    <w:p w:rsidR="007239DE" w:rsidRPr="004D3A03" w:rsidRDefault="007239DE" w:rsidP="00EA5732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Проблемный </w:t>
      </w:r>
    </w:p>
    <w:p w:rsidR="007239DE" w:rsidRPr="004D3A03" w:rsidRDefault="007239DE" w:rsidP="00EA5732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</w:rPr>
        <w:t>Частично-поисковый – (творческие задания:</w:t>
      </w:r>
      <w:proofErr w:type="gramEnd"/>
      <w:r w:rsidRPr="004D3A03">
        <w:rPr>
          <w:rFonts w:ascii="Times New Roman" w:eastAsia="Times New Roman" w:hAnsi="Times New Roman" w:cs="Times New Roman"/>
          <w:sz w:val="28"/>
          <w:szCs w:val="28"/>
        </w:rPr>
        <w:t xml:space="preserve"> Режим для моей семьи. Любимые блюда мамы. </w:t>
      </w: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</w:rPr>
        <w:t>Чем тебя накормит лес).</w:t>
      </w:r>
      <w:proofErr w:type="gramEnd"/>
    </w:p>
    <w:p w:rsidR="007239DE" w:rsidRPr="004D3A03" w:rsidRDefault="007239DE" w:rsidP="00EA5732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Объяснительно-иллюстративный.</w:t>
      </w:r>
    </w:p>
    <w:p w:rsidR="00F27265" w:rsidRPr="004D3A03" w:rsidRDefault="00EA5732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учащиеся познакомятся </w:t>
      </w:r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народными традициями, связанными с питанием и здоровьем;</w:t>
      </w:r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правилами питания, направленными на сохранение и укрепление здоровья;</w:t>
      </w:r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правилами этикета, </w:t>
      </w:r>
      <w:proofErr w:type="gramStart"/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питанием, осознанием того, что навыки этикета являются неотъемлемой частью общей культуры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Овладеют </w:t>
      </w:r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правильного питания как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авной частью здорового питания.</w:t>
      </w:r>
    </w:p>
    <w:p w:rsidR="007239DE" w:rsidRPr="004D3A03" w:rsidRDefault="007239DE" w:rsidP="00EA5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DE" w:rsidRPr="00EA5732" w:rsidRDefault="002C6197" w:rsidP="00EA5732">
      <w:pPr>
        <w:shd w:val="clear" w:color="auto" w:fill="FFFFFF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7239DE" w:rsidRPr="00EA57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239DE" w:rsidRPr="00EA5732">
        <w:rPr>
          <w:rFonts w:ascii="Times New Roman" w:hAnsi="Times New Roman" w:cs="Times New Roman"/>
          <w:b/>
          <w:kern w:val="2"/>
          <w:sz w:val="32"/>
          <w:szCs w:val="32"/>
        </w:rPr>
        <w:t>Место учебного предмета, курса в учебном плане</w:t>
      </w:r>
    </w:p>
    <w:p w:rsidR="007239DE" w:rsidRPr="004D3A03" w:rsidRDefault="006E1871" w:rsidP="00EA5732">
      <w:pPr>
        <w:shd w:val="clear" w:color="auto" w:fill="FFFFFF"/>
        <w:spacing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курсу</w:t>
      </w:r>
      <w:proofErr w:type="gram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 недели в лагере здоровья» организовано в основное учебное время и внесено модульно в программу «Физическая культура» из расчета один раз в неделю (20 минут от урока). Обучение организовано для обучающихся 3-4 классов в четвертой четверти 2014-2015 учебного года и составляет 9 занятий.</w:t>
      </w:r>
    </w:p>
    <w:p w:rsidR="00EA5732" w:rsidRDefault="00EA5732" w:rsidP="00EA5732">
      <w:pPr>
        <w:shd w:val="clear" w:color="auto" w:fill="FFFFFF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39DE" w:rsidRPr="00EA5732" w:rsidRDefault="002C6197" w:rsidP="00EA5732">
      <w:pPr>
        <w:shd w:val="clear" w:color="auto" w:fill="FFFFFF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6E1871" w:rsidRPr="00EA57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Ценностные ориентиры содержания учебного предмета</w:t>
      </w:r>
    </w:p>
    <w:p w:rsidR="00F27265" w:rsidRPr="004D3A03" w:rsidRDefault="00F27265" w:rsidP="00EA5732">
      <w:pPr>
        <w:shd w:val="clear" w:color="auto" w:fill="FFFFFF"/>
        <w:spacing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программы «Разговор о правильном питании» осуществлён на основе следующей ведущей </w:t>
      </w:r>
      <w:r w:rsidR="006E1871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1871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заботы о своём здоровье</w:t>
      </w:r>
      <w:r w:rsidR="00EA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первую очередь о важности правильного питания, как составной части сохранения и укрепления здоровья.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EA5732" w:rsidRDefault="002C6197" w:rsidP="00EA573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kern w:val="2"/>
          <w:sz w:val="32"/>
          <w:szCs w:val="32"/>
        </w:rPr>
        <w:t>5</w:t>
      </w:r>
      <w:r w:rsidR="006E1871"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. Личностные, </w:t>
      </w:r>
      <w:proofErr w:type="spellStart"/>
      <w:r w:rsidR="006E1871" w:rsidRPr="00EA5732">
        <w:rPr>
          <w:rFonts w:ascii="Times New Roman" w:hAnsi="Times New Roman" w:cs="Times New Roman"/>
          <w:b/>
          <w:kern w:val="2"/>
          <w:sz w:val="32"/>
          <w:szCs w:val="32"/>
        </w:rPr>
        <w:t>метапредметные</w:t>
      </w:r>
      <w:proofErr w:type="spellEnd"/>
      <w:r w:rsidR="006E1871"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 и предметные результаты </w:t>
      </w:r>
    </w:p>
    <w:p w:rsidR="006E1871" w:rsidRPr="00EA5732" w:rsidRDefault="006E1871" w:rsidP="00EA57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732">
        <w:rPr>
          <w:rFonts w:ascii="Times New Roman" w:hAnsi="Times New Roman" w:cs="Times New Roman"/>
          <w:b/>
          <w:kern w:val="2"/>
          <w:sz w:val="32"/>
          <w:szCs w:val="32"/>
        </w:rPr>
        <w:t>освоения учебного предмета, курса</w:t>
      </w:r>
    </w:p>
    <w:p w:rsidR="00414A2C" w:rsidRDefault="00414A2C" w:rsidP="00EA573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 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программы являются:</w:t>
      </w:r>
    </w:p>
    <w:p w:rsidR="006E1871" w:rsidRPr="004D3A03" w:rsidRDefault="006E1871" w:rsidP="00EA57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познавательных интересов и активности в области здорового питания;</w:t>
      </w:r>
    </w:p>
    <w:p w:rsidR="006E1871" w:rsidRPr="004D3A03" w:rsidRDefault="006E1871" w:rsidP="00EA57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установками, нормами и правилами правильного питания;</w:t>
      </w:r>
    </w:p>
    <w:p w:rsidR="006E1871" w:rsidRPr="004D3A03" w:rsidRDefault="006E1871" w:rsidP="00EA57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  <w:proofErr w:type="gramEnd"/>
    </w:p>
    <w:p w:rsidR="006E1871" w:rsidRPr="004D3A03" w:rsidRDefault="006E1871" w:rsidP="00EA5732">
      <w:pPr>
        <w:shd w:val="clear" w:color="auto" w:fill="FFFFFF"/>
        <w:spacing w:after="12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4D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 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являются:</w:t>
      </w:r>
    </w:p>
    <w:p w:rsidR="006E1871" w:rsidRPr="004D3A03" w:rsidRDefault="006E1871" w:rsidP="00EA57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6E1871" w:rsidRPr="004D3A03" w:rsidRDefault="006E1871" w:rsidP="00EA57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сотрудничеству и коммуникации;</w:t>
      </w:r>
    </w:p>
    <w:p w:rsidR="006E1871" w:rsidRPr="004D3A03" w:rsidRDefault="006E1871" w:rsidP="00EA57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6E1871" w:rsidRPr="004D3A03" w:rsidRDefault="006E1871" w:rsidP="00EA57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самоорганизации, </w:t>
      </w:r>
      <w:proofErr w:type="spell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в области здорового питани</w:t>
      </w:r>
      <w:r w:rsidR="00EA5732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E1871" w:rsidRPr="004D3A03" w:rsidRDefault="006E1871" w:rsidP="00EA5732">
      <w:pPr>
        <w:shd w:val="clear" w:color="auto" w:fill="FFFFFF"/>
        <w:spacing w:after="12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программы являются:</w:t>
      </w: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познавательной сфере:</w:t>
      </w:r>
    </w:p>
    <w:p w:rsidR="006E1871" w:rsidRPr="004D3A03" w:rsidRDefault="006E1871" w:rsidP="00EA573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6E1871" w:rsidRPr="004D3A03" w:rsidRDefault="006E1871" w:rsidP="00EA573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технологических свойств сырья и областей их применения;</w:t>
      </w:r>
    </w:p>
    <w:p w:rsidR="006E1871" w:rsidRPr="004D3A03" w:rsidRDefault="006E1871" w:rsidP="00EA573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чтения </w:t>
      </w:r>
      <w:proofErr w:type="spellStart"/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штрих-кодов</w:t>
      </w:r>
      <w:proofErr w:type="spellEnd"/>
      <w:proofErr w:type="gram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продуктах питания, приобретаемых в розничной торговле;</w:t>
      </w:r>
    </w:p>
    <w:p w:rsidR="006E1871" w:rsidRPr="004D3A03" w:rsidRDefault="006E1871" w:rsidP="00EA573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трудовой сфере:</w:t>
      </w:r>
    </w:p>
    <w:p w:rsidR="006E1871" w:rsidRPr="004D3A03" w:rsidRDefault="006E1871" w:rsidP="00EA573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6E1871" w:rsidRPr="004D3A03" w:rsidRDefault="006E1871" w:rsidP="00EA573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технологического процесса труда.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мотивационной сфере:</w:t>
      </w:r>
    </w:p>
    <w:p w:rsidR="006E1871" w:rsidRPr="004D3A03" w:rsidRDefault="006E1871" w:rsidP="00EA573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готовность в потребности здорового питания;</w:t>
      </w:r>
    </w:p>
    <w:p w:rsidR="006E1871" w:rsidRPr="004D3A03" w:rsidRDefault="006E1871" w:rsidP="00EA573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за качество правильного питания.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эстетической сфере:</w:t>
      </w:r>
    </w:p>
    <w:p w:rsidR="006E1871" w:rsidRPr="004D3A03" w:rsidRDefault="006E1871" w:rsidP="00EA573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дизайнерское проектирование блюд с точки зрения здорового питания;</w:t>
      </w:r>
    </w:p>
    <w:p w:rsidR="006E1871" w:rsidRPr="004D3A03" w:rsidRDefault="006E1871" w:rsidP="00EA573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сервировки стола.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коммуникативной:</w:t>
      </w:r>
    </w:p>
    <w:p w:rsidR="006E1871" w:rsidRPr="004D3A03" w:rsidRDefault="006E1871" w:rsidP="00EA573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презентация и защита мини-проектов по здоровому питанию.</w:t>
      </w:r>
    </w:p>
    <w:p w:rsidR="00602F1A" w:rsidRPr="00EA5732" w:rsidRDefault="002C6197" w:rsidP="00EA5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602F1A" w:rsidRPr="00EA5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 </w:t>
      </w:r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  <w:lang w:val="en-US"/>
        </w:rPr>
        <w:t>C</w:t>
      </w:r>
      <w:proofErr w:type="spellStart"/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</w:rPr>
        <w:t>одержание</w:t>
      </w:r>
      <w:proofErr w:type="spellEnd"/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 учебного предмета, курса</w:t>
      </w:r>
    </w:p>
    <w:p w:rsidR="00602F1A" w:rsidRPr="00602F1A" w:rsidRDefault="00602F1A" w:rsidP="00414A2C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наша пища.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есть в разное время года.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питаться, если занимаешься спортом.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готовить пищу.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ухонн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пищи.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накрыть стол.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сервировки стола для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завтрака, обеда и ужина.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продукты.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и молочных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продуктов; 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и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молочных продуктов.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зерна.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блюд из зерна в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рационе питания человека.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пищу можно найти в лесу.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безопасного поведения при сборе.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можно приготовить из рыбы. Значение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рыбных блюд.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моря.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обитатели,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употребляют в пищу.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«Кулинарное путешествие» по России.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огатства 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и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приготовить, если выбор продуктов ограничен.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витаминов, которые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в продуктах.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вести себя за столом.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правильной осанки при воспитании культуры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за столом.</w:t>
      </w:r>
    </w:p>
    <w:p w:rsidR="00EA5732" w:rsidRDefault="002C6197" w:rsidP="00EA57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F27265" w:rsidRPr="00EA5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</w:rPr>
        <w:t>Тематическое планирование</w:t>
      </w:r>
    </w:p>
    <w:p w:rsidR="00F27265" w:rsidRPr="00EA5732" w:rsidRDefault="00602F1A" w:rsidP="00EA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 с определением основных видов учебной деятельности обучающихся</w:t>
      </w:r>
    </w:p>
    <w:tbl>
      <w:tblPr>
        <w:tblpPr w:leftFromText="180" w:rightFromText="180" w:vertAnchor="text" w:horzAnchor="margin" w:tblpXSpec="center" w:tblpY="186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582"/>
        <w:gridCol w:w="2050"/>
        <w:gridCol w:w="2282"/>
        <w:gridCol w:w="2798"/>
      </w:tblGrid>
      <w:tr w:rsidR="002C6197" w:rsidRPr="004D3A03" w:rsidTr="002C6197">
        <w:trPr>
          <w:trHeight w:val="329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79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2C6197" w:rsidRPr="004D3A03" w:rsidTr="002C6197">
        <w:trPr>
          <w:trHeight w:val="1651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знаний об основах рационального питания, полученные ими при изучении первой части программы;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представления о темах «Двух недель в лагере здоровья»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имеющиеся у школьников представления о правилах питания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роли правильного питания для здоровья человека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делать выводы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пересказывать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проектом и с иллюстрацией учебника;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A0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2C6197" w:rsidRPr="004D3A03" w:rsidRDefault="002C6197" w:rsidP="004D3A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давать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оценку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совместно с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другими учениками</w:t>
            </w:r>
          </w:p>
        </w:tc>
      </w:tr>
      <w:tr w:rsidR="002C6197" w:rsidRPr="004D3A03" w:rsidTr="002C6197">
        <w:trPr>
          <w:trHeight w:val="2201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чего состоит наша пища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представления о необходимости разнообразного питания как обязательного условия здоровья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основных питательных веществах и их роли для организма человека, продуктах и блюдах — источниках питательных веществ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важности разнообразного питания для здоровья человека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1980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представления об особенностях питания в летний и зимний периоды, причинах, вызывающих изменения в рационе питания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сезонности питания — рационе питания в жаркое и холодное время года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представление о значимости разнообразного питания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2798" w:type="dxa"/>
            <w:vMerge w:val="restart"/>
            <w:tcBorders>
              <w:top w:val="nil"/>
            </w:tcBorders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2C6197" w:rsidRPr="004D3A03" w:rsidRDefault="002C6197" w:rsidP="004D3A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- проговаривать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уроке;</w:t>
            </w:r>
          </w:p>
        </w:tc>
      </w:tr>
      <w:tr w:rsidR="002C6197" w:rsidRPr="004D3A03" w:rsidTr="002C6197">
        <w:trPr>
          <w:trHeight w:val="1322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зависимости рациона питания от физической активности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зависимости рациона питания от физической активности человека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2C6197" w:rsidRPr="004D3A03" w:rsidRDefault="002C6197" w:rsidP="004D3A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1651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представлений об основных правилах гигиены, которые необходимо соблюдать на кухне;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навыки осторожного поведения на кухне.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и желание участвовать в приготовлении </w:t>
            </w: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пищи, помогать родителям на кухне</w:t>
            </w:r>
          </w:p>
        </w:tc>
        <w:tc>
          <w:tcPr>
            <w:tcW w:w="2798" w:type="dxa"/>
            <w:tcBorders>
              <w:top w:val="nil"/>
            </w:tcBorders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накрыть стол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представлений детей о предметах сервировки стола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правилах сервировки стола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и готовность помогать родителям по дому (накрывать стол)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197" w:rsidRPr="004D3A03" w:rsidRDefault="002C6197" w:rsidP="002C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представлений о молоке и молочных продуктах как обязательно компоненте ежедневного рациона.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молоке и молочных продуктах как обязательном компоненте ежедневного рациона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представление об ассортименте молочных продуктов, их пользе 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- 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представление детей о многообразии ассортимента продуктов, получаемых из зерна, необходимости их ежедневного включения в рацион.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продуктах и блюдах, приготавливаемых из зерна, как обязательном компоненте ежедневного рациона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пользе и значении продуктов и блюд, приготавливаемых из зерна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представление об ассортименте зерновых продуктов и блюд 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Какую пищу </w:t>
            </w: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можно найти в лесу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знаний о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дикорастущих </w:t>
            </w:r>
            <w:proofErr w:type="spellStart"/>
            <w:r w:rsidRPr="004D3A03">
              <w:rPr>
                <w:rFonts w:ascii="Times New Roman" w:hAnsi="Times New Roman"/>
                <w:sz w:val="24"/>
                <w:szCs w:val="24"/>
              </w:rPr>
              <w:t>растенях</w:t>
            </w:r>
            <w:proofErr w:type="spellEnd"/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как источниках полезных веществ, возможности включения их в рацион питания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 </w:t>
            </w: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дикорастущих съедобных растениях, их полезности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разнообразии и богатстве растительных пищевых ресурсов своего края или области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 как можно приготовить из рыбы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представлений детей об ассортименте рыбных блюд;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пользе и значении рыбных блюд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об ассортименте блюд из рыбы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природных ресурсах своего края 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пересказывать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делать выводы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представлений о пользе морепродуктов, необходимости микроэлементов для организма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путешестви</w:t>
            </w: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е» по России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представлений о кулинарных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традициях своего народа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 кулинарных </w:t>
            </w: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традициях и обычаях как составной части культуры народа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</w:p>
        </w:tc>
        <w:tc>
          <w:tcPr>
            <w:tcW w:w="279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представлений  о блюдах, которые предъявляются к организации ежедневного рациона питания.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блюдах, которые могут быть приготовлены из традиционных «обычных» продуктов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к приготовлению пищи 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пересказывать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правильно вести себя за столом 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</w:t>
            </w:r>
            <w:r w:rsidR="0069062B">
              <w:rPr>
                <w:rFonts w:ascii="Times New Roman" w:hAnsi="Times New Roman"/>
                <w:sz w:val="24"/>
                <w:szCs w:val="24"/>
              </w:rPr>
              <w:t>н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ий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праздничной сервировке стола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CAD" w:rsidRPr="004D3A03" w:rsidRDefault="009B2CAD" w:rsidP="004D3A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9B2CAD" w:rsidRPr="004D3A03" w:rsidRDefault="009B2CAD" w:rsidP="004D3A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2C6197" w:rsidRDefault="002C6197" w:rsidP="00414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6197" w:rsidRDefault="002C6197" w:rsidP="00414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6197" w:rsidRDefault="002C6197" w:rsidP="00414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6197" w:rsidRDefault="002C6197" w:rsidP="00414A2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8</w:t>
      </w:r>
      <w:r w:rsidR="00F27265" w:rsidRPr="00414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414A2C" w:rsidRPr="00414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414A2C" w:rsidRPr="00414A2C">
        <w:rPr>
          <w:rFonts w:ascii="Times New Roman" w:hAnsi="Times New Roman" w:cs="Times New Roman"/>
          <w:b/>
          <w:kern w:val="2"/>
          <w:sz w:val="32"/>
          <w:szCs w:val="32"/>
        </w:rPr>
        <w:t>атериально-техническо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 xml:space="preserve">е </w:t>
      </w:r>
      <w:r w:rsidR="00414A2C" w:rsidRPr="00414A2C">
        <w:rPr>
          <w:rFonts w:ascii="Times New Roman" w:hAnsi="Times New Roman" w:cs="Times New Roman"/>
          <w:b/>
          <w:kern w:val="2"/>
          <w:sz w:val="32"/>
          <w:szCs w:val="32"/>
        </w:rPr>
        <w:t>обеспечени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е</w:t>
      </w:r>
    </w:p>
    <w:p w:rsidR="00F27265" w:rsidRPr="00414A2C" w:rsidRDefault="00414A2C" w:rsidP="00414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A2C">
        <w:rPr>
          <w:rFonts w:ascii="Times New Roman" w:hAnsi="Times New Roman" w:cs="Times New Roman"/>
          <w:b/>
          <w:kern w:val="2"/>
          <w:sz w:val="32"/>
          <w:szCs w:val="32"/>
        </w:rPr>
        <w:t xml:space="preserve"> образовательного процесса</w:t>
      </w:r>
    </w:p>
    <w:p w:rsidR="00602F1A" w:rsidRPr="00414A2C" w:rsidRDefault="00602F1A" w:rsidP="00414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602F1A" w:rsidRPr="00414A2C" w:rsidRDefault="00602F1A" w:rsidP="00414A2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Безруких М.М., Филиппова Т.А., Макеева А.Г. Две недели в лагере здоровья / Методическое пособие. – М.: ОЛМА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Групп, 2013. – 80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1A" w:rsidRPr="00414A2C" w:rsidRDefault="00602F1A" w:rsidP="00414A2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программа, разработанная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- М.: ОЛМА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Групп, 2011.-80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602F1A" w:rsidRPr="00414A2C" w:rsidRDefault="00602F1A" w:rsidP="00414A2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Рабочая тетрадь.  Разговор о правильном питании/ М.М.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, Т.А. Филиппова.- М.: ОЛМА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Групп, 2013. – 72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F1A" w:rsidRPr="00414A2C" w:rsidRDefault="00602F1A" w:rsidP="00414A2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602F1A" w:rsidRPr="00414A2C" w:rsidRDefault="00B07338" w:rsidP="00414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602F1A" w:rsidRPr="00414A2C">
          <w:rPr>
            <w:rFonts w:ascii="Times New Roman" w:eastAsia="Calibri" w:hAnsi="Times New Roman" w:cs="Times New Roman"/>
            <w:sz w:val="28"/>
            <w:szCs w:val="28"/>
            <w:u w:val="single"/>
          </w:rPr>
          <w:t>www.prav-pit.ru</w:t>
        </w:r>
      </w:hyperlink>
    </w:p>
    <w:p w:rsid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F1A" w:rsidRP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02F1A" w:rsidRPr="00414A2C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Материально-технические средства.</w:t>
      </w:r>
    </w:p>
    <w:p w:rsidR="00602F1A" w:rsidRPr="00414A2C" w:rsidRDefault="00602F1A" w:rsidP="00414A2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техника, телевизор, </w:t>
      </w:r>
      <w:r w:rsidRPr="00414A2C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414A2C">
        <w:rPr>
          <w:rFonts w:ascii="Times New Roman" w:eastAsia="Times New Roman" w:hAnsi="Times New Roman" w:cs="Times New Roman"/>
          <w:sz w:val="28"/>
          <w:szCs w:val="28"/>
        </w:rPr>
        <w:t>-проигрыватель, аудиторная доска с магнитной поверхностью.</w:t>
      </w:r>
    </w:p>
    <w:p w:rsid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F1A" w:rsidRP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b/>
          <w:sz w:val="28"/>
          <w:szCs w:val="28"/>
        </w:rPr>
        <w:t>4. Дополнительная л</w:t>
      </w:r>
      <w:r w:rsidR="00602F1A" w:rsidRPr="00414A2C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Безруких М. М., Сонькин В. Д., Фарбер Д. А. Возрастная физиология.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М., 2002. 414 с.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Буянова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Н. Я познаю мир: Детская энциклопедия: Медицина. – М.: АСТ, 1998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3. Издательский дом «Первое сентября» «Здоровье детей» № 13, 15, 1- 15 июля/ 2005. с. 5 - 47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4. Издательский дом «Первое сентября» «Здоровье детей» № 15 , 1- 15 августа/ 2004. с. 5-8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Калерин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И. В. Поваренок. М., Прогресс, 2001. 200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6. Кондова Сашка Н. Что готовить, когда мамы нет дома. М., 1990. 185 с.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7. Коростелёв Н.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А до Я детям о здоровье. – М.: Медицина, 1987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Ладого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К.С.,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Отт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В.Д., Фатеева Е.М. и др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сновы рационального питания детей. Киев, 1987. 256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9. Методическое пособие по воспитательной работе образовательной программы «Мой выбор». М., Ижица-2005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Огуреева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Г. Н. Краткий атлас-справочник грибника и ягодника. М., Издательство АСТ, 2001. 220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11. Обухова Л.А.,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Лемяскина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Н.А. Школа докторов природы. - М.: ВАКО, 2004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Похлебкин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В. В. Тайны хорошей кухни. М., 2001. 330 с.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Похлебкин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В. В. История важнейших пищевых продуктов. М., 2000. 350 с.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14. Этикет и сервировка праздничного стола. М., 2002.-400с.</w:t>
      </w:r>
    </w:p>
    <w:p w:rsidR="006F57AB" w:rsidRPr="004D3A03" w:rsidRDefault="0069062B" w:rsidP="004D3A03">
      <w:pPr>
        <w:spacing w:line="240" w:lineRule="auto"/>
        <w:rPr>
          <w:rFonts w:ascii="Times New Roman" w:hAnsi="Times New Roman" w:cs="Times New Roman"/>
        </w:rPr>
      </w:pPr>
    </w:p>
    <w:sectPr w:rsidR="006F57AB" w:rsidRPr="004D3A03" w:rsidSect="004E3FD9">
      <w:pgSz w:w="11906" w:h="16838"/>
      <w:pgMar w:top="1134" w:right="850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5D"/>
    <w:multiLevelType w:val="multilevel"/>
    <w:tmpl w:val="A0B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0501"/>
    <w:multiLevelType w:val="multilevel"/>
    <w:tmpl w:val="43C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75DC"/>
    <w:multiLevelType w:val="multilevel"/>
    <w:tmpl w:val="92A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31BCA"/>
    <w:multiLevelType w:val="multilevel"/>
    <w:tmpl w:val="7EB6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60EA9"/>
    <w:multiLevelType w:val="hybridMultilevel"/>
    <w:tmpl w:val="5C84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411C"/>
    <w:multiLevelType w:val="multilevel"/>
    <w:tmpl w:val="3CD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04976"/>
    <w:multiLevelType w:val="multilevel"/>
    <w:tmpl w:val="D7A6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0415"/>
    <w:multiLevelType w:val="multilevel"/>
    <w:tmpl w:val="A7F4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D1ADF"/>
    <w:multiLevelType w:val="multilevel"/>
    <w:tmpl w:val="076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B4F1F"/>
    <w:multiLevelType w:val="multilevel"/>
    <w:tmpl w:val="3342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20C73"/>
    <w:multiLevelType w:val="multilevel"/>
    <w:tmpl w:val="9B0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04AF3"/>
    <w:multiLevelType w:val="multilevel"/>
    <w:tmpl w:val="1A3A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A441F"/>
    <w:multiLevelType w:val="multilevel"/>
    <w:tmpl w:val="57D2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A10C0"/>
    <w:multiLevelType w:val="multilevel"/>
    <w:tmpl w:val="882A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679CC"/>
    <w:multiLevelType w:val="hybridMultilevel"/>
    <w:tmpl w:val="A25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E54DF"/>
    <w:multiLevelType w:val="multilevel"/>
    <w:tmpl w:val="5B68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86189"/>
    <w:multiLevelType w:val="multilevel"/>
    <w:tmpl w:val="441E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041F3"/>
    <w:multiLevelType w:val="multilevel"/>
    <w:tmpl w:val="A93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D375C"/>
    <w:multiLevelType w:val="hybridMultilevel"/>
    <w:tmpl w:val="FD1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25DAF"/>
    <w:multiLevelType w:val="multilevel"/>
    <w:tmpl w:val="7B0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91423"/>
    <w:multiLevelType w:val="multilevel"/>
    <w:tmpl w:val="858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67DDF"/>
    <w:multiLevelType w:val="multilevel"/>
    <w:tmpl w:val="2D6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D4534"/>
    <w:multiLevelType w:val="multilevel"/>
    <w:tmpl w:val="20D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8292F"/>
    <w:multiLevelType w:val="multilevel"/>
    <w:tmpl w:val="4F7E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C02B5"/>
    <w:multiLevelType w:val="multilevel"/>
    <w:tmpl w:val="0E2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25DF4"/>
    <w:multiLevelType w:val="multilevel"/>
    <w:tmpl w:val="405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824AD"/>
    <w:multiLevelType w:val="multilevel"/>
    <w:tmpl w:val="8FDC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C205E"/>
    <w:multiLevelType w:val="multilevel"/>
    <w:tmpl w:val="EDDC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80B32"/>
    <w:multiLevelType w:val="hybridMultilevel"/>
    <w:tmpl w:val="749C2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1"/>
  </w:num>
  <w:num w:numId="5">
    <w:abstractNumId w:val="14"/>
  </w:num>
  <w:num w:numId="6">
    <w:abstractNumId w:val="8"/>
  </w:num>
  <w:num w:numId="7">
    <w:abstractNumId w:val="18"/>
  </w:num>
  <w:num w:numId="8">
    <w:abstractNumId w:val="5"/>
  </w:num>
  <w:num w:numId="9">
    <w:abstractNumId w:val="23"/>
  </w:num>
  <w:num w:numId="10">
    <w:abstractNumId w:val="21"/>
  </w:num>
  <w:num w:numId="11">
    <w:abstractNumId w:val="20"/>
  </w:num>
  <w:num w:numId="12">
    <w:abstractNumId w:val="6"/>
  </w:num>
  <w:num w:numId="13">
    <w:abstractNumId w:val="19"/>
  </w:num>
  <w:num w:numId="14">
    <w:abstractNumId w:val="30"/>
  </w:num>
  <w:num w:numId="15">
    <w:abstractNumId w:val="10"/>
  </w:num>
  <w:num w:numId="16">
    <w:abstractNumId w:val="15"/>
  </w:num>
  <w:num w:numId="17">
    <w:abstractNumId w:val="4"/>
  </w:num>
  <w:num w:numId="18">
    <w:abstractNumId w:val="27"/>
  </w:num>
  <w:num w:numId="19">
    <w:abstractNumId w:val="13"/>
  </w:num>
  <w:num w:numId="20">
    <w:abstractNumId w:val="22"/>
  </w:num>
  <w:num w:numId="21">
    <w:abstractNumId w:val="24"/>
  </w:num>
  <w:num w:numId="22">
    <w:abstractNumId w:val="17"/>
  </w:num>
  <w:num w:numId="23">
    <w:abstractNumId w:val="2"/>
  </w:num>
  <w:num w:numId="24">
    <w:abstractNumId w:val="12"/>
  </w:num>
  <w:num w:numId="25">
    <w:abstractNumId w:val="16"/>
  </w:num>
  <w:num w:numId="26">
    <w:abstractNumId w:val="26"/>
  </w:num>
  <w:num w:numId="27">
    <w:abstractNumId w:val="28"/>
  </w:num>
  <w:num w:numId="28">
    <w:abstractNumId w:val="7"/>
  </w:num>
  <w:num w:numId="29">
    <w:abstractNumId w:val="29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65"/>
    <w:rsid w:val="001042FA"/>
    <w:rsid w:val="002C6197"/>
    <w:rsid w:val="00414A2C"/>
    <w:rsid w:val="0043531E"/>
    <w:rsid w:val="004D3A03"/>
    <w:rsid w:val="004E3FD9"/>
    <w:rsid w:val="005C6C41"/>
    <w:rsid w:val="00602F1A"/>
    <w:rsid w:val="006315B9"/>
    <w:rsid w:val="0069062B"/>
    <w:rsid w:val="006E1871"/>
    <w:rsid w:val="007239DE"/>
    <w:rsid w:val="007F18B4"/>
    <w:rsid w:val="009B2CAD"/>
    <w:rsid w:val="00B07338"/>
    <w:rsid w:val="00BE2C8B"/>
    <w:rsid w:val="00EA5732"/>
    <w:rsid w:val="00F27265"/>
    <w:rsid w:val="00F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265"/>
    <w:rPr>
      <w:b/>
      <w:bCs/>
    </w:rPr>
  </w:style>
  <w:style w:type="character" w:customStyle="1" w:styleId="apple-converted-space">
    <w:name w:val="apple-converted-space"/>
    <w:basedOn w:val="a0"/>
    <w:rsid w:val="00F27265"/>
  </w:style>
  <w:style w:type="character" w:styleId="a5">
    <w:name w:val="Emphasis"/>
    <w:basedOn w:val="a0"/>
    <w:qFormat/>
    <w:rsid w:val="00F27265"/>
    <w:rPr>
      <w:i/>
      <w:iCs/>
    </w:rPr>
  </w:style>
  <w:style w:type="paragraph" w:styleId="a6">
    <w:name w:val="List Paragraph"/>
    <w:basedOn w:val="a"/>
    <w:uiPriority w:val="34"/>
    <w:qFormat/>
    <w:rsid w:val="007239DE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9B2C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D1E8-118C-4B4F-8170-41D801DE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2015-03-31T06:18:00Z</dcterms:created>
  <dcterms:modified xsi:type="dcterms:W3CDTF">2015-04-01T10:07:00Z</dcterms:modified>
</cp:coreProperties>
</file>