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b/>
          <w:bCs/>
          <w:lang w:eastAsia="en-US"/>
        </w:rPr>
        <w:id w:val="10300151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8872"/>
          </w:tblGrid>
          <w:tr w:rsidR="002A4BB4">
            <w:tc>
              <w:tcPr>
                <w:tcW w:w="5746" w:type="dxa"/>
              </w:tcPr>
              <w:p w:rsidR="002A4BB4" w:rsidRDefault="002A4BB4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2A4BB4" w:rsidRDefault="002A4BB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914AB15" wp14:editId="38F41B3F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7C618D5" wp14:editId="55B347CB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3032760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2A4BB4" w:rsidRDefault="002A4BB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9D61B39" wp14:editId="05DF49CE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6548755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8872"/>
          </w:tblGrid>
          <w:tr w:rsidR="002A4BB4">
            <w:tc>
              <w:tcPr>
                <w:tcW w:w="5746" w:type="dxa"/>
              </w:tcPr>
              <w:p w:rsidR="002A4BB4" w:rsidRDefault="00AA5EA5" w:rsidP="002A4BB4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30F81FBC33A64E71B5ADA9477977B99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A4BB4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«Мамы разные нужны, мамы разные важны»</w:t>
                    </w:r>
                  </w:sdtContent>
                </w:sdt>
              </w:p>
            </w:tc>
          </w:tr>
          <w:tr w:rsidR="002A4BB4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906636BAD23B49ECBEADE753B76C7D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A4BB4" w:rsidRDefault="002A4BB4" w:rsidP="002A4BB4">
                    <w:pPr>
                      <w:pStyle w:val="a5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Проектная деятельность</w:t>
                    </w:r>
                  </w:p>
                </w:tc>
              </w:sdtContent>
            </w:sdt>
          </w:tr>
          <w:tr w:rsidR="002A4BB4">
            <w:tc>
              <w:tcPr>
                <w:tcW w:w="5746" w:type="dxa"/>
              </w:tcPr>
              <w:p w:rsidR="002A4BB4" w:rsidRDefault="002A4BB4">
                <w:pPr>
                  <w:pStyle w:val="a5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2A4BB4">
            <w:sdt>
              <w:sdtPr>
                <w:alias w:val="Аннотация"/>
                <w:id w:val="703864200"/>
                <w:placeholder>
                  <w:docPart w:val="CBD88814362043F4BD8EB5AC6E7039E5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2A4BB4" w:rsidRDefault="002A4BB4" w:rsidP="002A4BB4">
                    <w:pPr>
                      <w:pStyle w:val="a5"/>
                    </w:pPr>
                    <w:r>
                      <w:t>Старшая группа № 9</w:t>
                    </w:r>
                  </w:p>
                </w:tc>
              </w:sdtContent>
            </w:sdt>
          </w:tr>
          <w:tr w:rsidR="002A4BB4">
            <w:tc>
              <w:tcPr>
                <w:tcW w:w="5746" w:type="dxa"/>
              </w:tcPr>
              <w:p w:rsidR="002A4BB4" w:rsidRDefault="002A4BB4">
                <w:pPr>
                  <w:pStyle w:val="a5"/>
                </w:pPr>
              </w:p>
            </w:tc>
          </w:tr>
          <w:tr w:rsidR="002A4BB4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76041688F62E4F1CAE22AC9FC54052C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A4BB4" w:rsidRDefault="002A4BB4" w:rsidP="002A4BB4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Воспитатели: Брыкалова Е.Н.        Заволокина Ю.С.</w:t>
                    </w:r>
                  </w:p>
                </w:tc>
              </w:sdtContent>
            </w:sdt>
          </w:tr>
          <w:tr w:rsidR="002A4BB4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2A4BB4" w:rsidRDefault="002A4BB4" w:rsidP="002A4BB4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2013-2014 учебный год</w:t>
                    </w:r>
                  </w:p>
                </w:tc>
              </w:sdtContent>
            </w:sdt>
          </w:tr>
          <w:tr w:rsidR="002A4BB4">
            <w:tc>
              <w:tcPr>
                <w:tcW w:w="5746" w:type="dxa"/>
              </w:tcPr>
              <w:p w:rsidR="002A4BB4" w:rsidRDefault="002A4BB4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2A4BB4" w:rsidRDefault="002A4BB4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575159" w:rsidRPr="00A643F8" w:rsidRDefault="00575159" w:rsidP="00575159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«Мамы разные нужны, мамы разные</w:t>
      </w:r>
      <w:r w:rsidRPr="00A643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важны».</w:t>
      </w: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проекта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информационный, игровой.</w:t>
      </w: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продолжительности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средней продолжительности (октябрь-март).</w:t>
      </w: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характеру контактов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внутригрупповой.</w:t>
      </w: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количеству участников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групповой, подгрупповой, фронтальный.</w:t>
      </w:r>
    </w:p>
    <w:p w:rsidR="00575159" w:rsidRPr="00A643F8" w:rsidRDefault="00575159" w:rsidP="0057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5159" w:rsidRPr="00A643F8" w:rsidRDefault="00575159" w:rsidP="00575159">
      <w:pPr>
        <w:numPr>
          <w:ilvl w:val="0"/>
          <w:numId w:val="4"/>
        </w:numPr>
        <w:spacing w:after="0"/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профессиями своих мам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159" w:rsidRPr="00A643F8" w:rsidRDefault="00575159" w:rsidP="00575159">
      <w:pPr>
        <w:numPr>
          <w:ilvl w:val="0"/>
          <w:numId w:val="4"/>
        </w:numPr>
        <w:spacing w:after="0"/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старших дошкольников трудовые навыки.</w:t>
      </w:r>
    </w:p>
    <w:p w:rsidR="00575159" w:rsidRPr="00A643F8" w:rsidRDefault="00575159" w:rsidP="00575159">
      <w:pPr>
        <w:numPr>
          <w:ilvl w:val="0"/>
          <w:numId w:val="4"/>
        </w:numPr>
        <w:spacing w:after="0"/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начальную профориентацию детей дидактическими и методическими пособиями.</w:t>
      </w:r>
    </w:p>
    <w:p w:rsidR="00575159" w:rsidRPr="00A643F8" w:rsidRDefault="00575159" w:rsidP="0057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 проекта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75159" w:rsidRPr="00A643F8" w:rsidRDefault="00575159" w:rsidP="00575159">
      <w:pPr>
        <w:numPr>
          <w:ilvl w:val="0"/>
          <w:numId w:val="5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Расширить представление у детей о разных видах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женского труда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75159" w:rsidRPr="00A643F8" w:rsidRDefault="00575159" w:rsidP="00575159">
      <w:pPr>
        <w:numPr>
          <w:ilvl w:val="0"/>
          <w:numId w:val="5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Познакомить детей с  трудовыми действиями, совершаемыми взрослыми, о результатах труда взрослых, об оборудовании, инструмент</w:t>
      </w:r>
      <w:r>
        <w:rPr>
          <w:rFonts w:ascii="Times New Roman" w:eastAsia="Times New Roman" w:hAnsi="Times New Roman" w:cs="Times New Roman"/>
          <w:sz w:val="28"/>
          <w:lang w:eastAsia="ru-RU"/>
        </w:rPr>
        <w:t>ах, необходимых для работы мамам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 xml:space="preserve"> разных профессий;</w:t>
      </w:r>
    </w:p>
    <w:p w:rsidR="00575159" w:rsidRPr="00A643F8" w:rsidRDefault="00575159" w:rsidP="00575159">
      <w:pPr>
        <w:numPr>
          <w:ilvl w:val="0"/>
          <w:numId w:val="5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Пробуждать любознательность и интерес к деятельности взрослых;</w:t>
      </w:r>
    </w:p>
    <w:p w:rsidR="00575159" w:rsidRPr="00A643F8" w:rsidRDefault="00575159" w:rsidP="00575159">
      <w:pPr>
        <w:numPr>
          <w:ilvl w:val="0"/>
          <w:numId w:val="5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Способствовать формированию положительного отнош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ения,  уважения и любви к своей маме и ее труду 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проектной деятельности:</w:t>
      </w:r>
    </w:p>
    <w:p w:rsidR="00575159" w:rsidRPr="00A643F8" w:rsidRDefault="00575159" w:rsidP="0057515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4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Методическое: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 «От рождения до школы»</w:t>
      </w:r>
    </w:p>
    <w:p w:rsidR="00575159" w:rsidRPr="00A643F8" w:rsidRDefault="00575159" w:rsidP="00575159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«Мозайка-Синтез», 2010г.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Буре, Р.С.; Година, Г.Н. Учите детей трудиться: Пособие для воспитателя детского сада. М.: Просвещение, 1983.  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В.Г. Нечаева, Р.С. Буре, Л.В. Золик и др. Воспитание дошкольников в труде. - 2 – е изд., перераб. и доп. – М.: Просвещение, 1980.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Н.Н. Профессиональная ориентация дошкольников. М.: Просвещение, 1988.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 М.Д., Скворцова О.В. Учим детей трудиться. М. ТЦ «Сфера», 2012.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В.П. Введение дошкольников в мир профессий: Учебно-методическое пособие. Изд-во "Николаев", 2004.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 К.П. Инструменты. Какие они? Пособие для воспитателей, родителей. М.: Издательство ГНОМ и Д, 2006.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Т.В. Беседы о профессиях с детьми 4-7 лет. М.: ТЦ Сфера, 2008.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 .Профессии, какие они? Издательство ГНОМ и Д, 2010.</w:t>
      </w:r>
    </w:p>
    <w:p w:rsidR="00575159" w:rsidRPr="00A643F8" w:rsidRDefault="00575159" w:rsidP="0057515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http://cycycsca.blogspot.com/p/blog-page_08.html Дошкольный мир: Федеральные государственные требования к предметно-развивающей среде. Проект</w:t>
      </w:r>
    </w:p>
    <w:p w:rsidR="00575159" w:rsidRPr="00A643F8" w:rsidRDefault="00575159" w:rsidP="00575159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9" w:rsidRPr="00A643F8" w:rsidRDefault="00575159" w:rsidP="00575159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4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Материально-техническое:</w:t>
      </w:r>
    </w:p>
    <w:p w:rsidR="00575159" w:rsidRPr="00A643F8" w:rsidRDefault="00575159" w:rsidP="00575159">
      <w:pPr>
        <w:numPr>
          <w:ilvl w:val="0"/>
          <w:numId w:val="6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«Кем быть?»</w:t>
      </w:r>
    </w:p>
    <w:p w:rsidR="00575159" w:rsidRPr="00A643F8" w:rsidRDefault="00575159" w:rsidP="00575159">
      <w:pPr>
        <w:numPr>
          <w:ilvl w:val="0"/>
          <w:numId w:val="6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«Мамины рецепты»</w:t>
      </w:r>
    </w:p>
    <w:p w:rsidR="00575159" w:rsidRPr="00A643F8" w:rsidRDefault="00575159" w:rsidP="00575159">
      <w:pPr>
        <w:numPr>
          <w:ilvl w:val="0"/>
          <w:numId w:val="6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Аудиоэнциклопедия «Замечательные профессии» («Чевостик»)</w:t>
      </w:r>
    </w:p>
    <w:p w:rsidR="00575159" w:rsidRPr="00A643F8" w:rsidRDefault="00575159" w:rsidP="00575159">
      <w:pPr>
        <w:numPr>
          <w:ilvl w:val="0"/>
          <w:numId w:val="6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Аудиодиск с песенками для детей о профессиях.</w:t>
      </w:r>
    </w:p>
    <w:p w:rsidR="00575159" w:rsidRPr="00A643F8" w:rsidRDefault="00575159" w:rsidP="00575159">
      <w:pPr>
        <w:numPr>
          <w:ilvl w:val="0"/>
          <w:numId w:val="6"/>
        </w:num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</w:t>
      </w:r>
    </w:p>
    <w:p w:rsidR="00575159" w:rsidRPr="00A643F8" w:rsidRDefault="00575159" w:rsidP="00575159">
      <w:p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хлеб на стол пришёл»</w:t>
      </w:r>
    </w:p>
    <w:p w:rsidR="00575159" w:rsidRPr="00A643F8" w:rsidRDefault="00575159" w:rsidP="00575159">
      <w:pPr>
        <w:spacing w:after="0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«Мамы разные нужны, мамы всякие важны»</w:t>
      </w:r>
    </w:p>
    <w:p w:rsidR="00575159" w:rsidRPr="00A643F8" w:rsidRDefault="00575159" w:rsidP="0057515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A64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3.Дидактическое обеспечение:</w:t>
      </w:r>
    </w:p>
    <w:p w:rsidR="00575159" w:rsidRPr="00A643F8" w:rsidRDefault="00575159" w:rsidP="0057515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:rsidR="00575159" w:rsidRPr="00A643F8" w:rsidRDefault="00575159" w:rsidP="0057515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непосредственной образовательной деятельности.</w:t>
      </w:r>
    </w:p>
    <w:p w:rsidR="00575159" w:rsidRPr="00A643F8" w:rsidRDefault="00575159" w:rsidP="0057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9" w:rsidRPr="00A643F8" w:rsidRDefault="00575159" w:rsidP="0057515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проекта: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наблюдения; чтение художественной литературы; игры - сюжетно-ролевые, подвижные, дидактические, обучающие; познавательно-игровая образовательная деятельность,  продуктивная деятельность, конструирование.</w:t>
      </w:r>
    </w:p>
    <w:p w:rsidR="00575159" w:rsidRPr="00A643F8" w:rsidRDefault="00575159" w:rsidP="0057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педагога: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проблему, предлагает тему, распределяет обязанности, помогает, уточняет, проверяет, обобщает, контролирует, оценивает результаты проекта.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Разрабатывает  метод. Рекомендации для родителей  по ознакомлению детей с трудом взрослых (старший дошкольный  возраст).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Составляет  конспекты непосредственной образовательной деятельности по ознакомлению детей с профессиями.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Изучает  календари с целью изучения информации о профессиональных праздниках.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sz w:val="28"/>
          <w:lang w:eastAsia="ru-RU"/>
        </w:rPr>
        <w:t>Организует оформление  альбома «Кем быть?».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детей:</w:t>
      </w:r>
      <w:r w:rsidRPr="00A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анализируют, сравнивают, выбирают, исследуют, изучают, формулируют, рисуют, определяют, создают, контролируют, выполняют, оформляют, участвуют в оценке проекта.</w:t>
      </w:r>
    </w:p>
    <w:p w:rsidR="00575159" w:rsidRPr="00A643F8" w:rsidRDefault="00575159" w:rsidP="0057515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643F8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Деятельность родителей</w:t>
      </w:r>
      <w:r w:rsidRPr="00A643F8">
        <w:rPr>
          <w:rFonts w:ascii="Calibri" w:eastAsia="Times New Roman" w:hAnsi="Calibri" w:cs="Times New Roman"/>
          <w:lang w:eastAsia="ru-RU"/>
        </w:rPr>
        <w:t xml:space="preserve">:  </w:t>
      </w:r>
      <w:r w:rsidRPr="00A643F8">
        <w:rPr>
          <w:rFonts w:ascii="Times New Roman" w:eastAsia="Times New Roman" w:hAnsi="Times New Roman" w:cs="Times New Roman"/>
          <w:sz w:val="28"/>
          <w:lang w:eastAsia="ru-RU"/>
        </w:rPr>
        <w:t>беседы с детьми, рассказы о своих профессиях, прогулки и экскурсии с познавательной целью, помощь в создании  альбома  “Кем быть?”, книга «Мамины рецепты».</w:t>
      </w:r>
    </w:p>
    <w:p w:rsidR="001F4901" w:rsidRDefault="001F4901"/>
    <w:p w:rsidR="00575159" w:rsidRDefault="00575159"/>
    <w:p w:rsidR="00575159" w:rsidRDefault="00575159"/>
    <w:p w:rsidR="00575159" w:rsidRDefault="00575159"/>
    <w:p w:rsidR="00575159" w:rsidRDefault="00575159"/>
    <w:p w:rsidR="00575159" w:rsidRDefault="00575159"/>
    <w:p w:rsidR="00575159" w:rsidRDefault="00575159" w:rsidP="00575159"/>
    <w:p w:rsidR="00575159" w:rsidRDefault="00575159" w:rsidP="00575159">
      <w:pPr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lastRenderedPageBreak/>
        <w:t xml:space="preserve">                                                              </w:t>
      </w:r>
      <w:r w:rsidRPr="00575159">
        <w:rPr>
          <w:rFonts w:ascii="Times New Roman" w:eastAsia="Times New Roman" w:hAnsi="Times New Roman" w:cs="Times New Roman"/>
          <w:b/>
          <w:sz w:val="32"/>
          <w:lang w:eastAsia="ru-RU"/>
        </w:rPr>
        <w:t>СОДЕРЖАНИЕ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019"/>
        <w:gridCol w:w="2835"/>
        <w:gridCol w:w="6804"/>
        <w:gridCol w:w="2204"/>
      </w:tblGrid>
      <w:tr w:rsidR="00575159" w:rsidTr="00575159">
        <w:tc>
          <w:tcPr>
            <w:tcW w:w="924" w:type="dxa"/>
          </w:tcPr>
          <w:p w:rsidR="00575159" w:rsidRPr="00575159" w:rsidRDefault="00575159" w:rsidP="00575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19" w:type="dxa"/>
          </w:tcPr>
          <w:p w:rsidR="00575159" w:rsidRPr="00575159" w:rsidRDefault="00575159" w:rsidP="0057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75159" w:rsidRPr="00575159" w:rsidRDefault="00575159" w:rsidP="00575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</w:tcPr>
          <w:p w:rsidR="00575159" w:rsidRPr="00575159" w:rsidRDefault="00575159" w:rsidP="0057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04" w:type="dxa"/>
          </w:tcPr>
          <w:p w:rsidR="00575159" w:rsidRPr="00575159" w:rsidRDefault="00575159" w:rsidP="0057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5159" w:rsidRPr="00B5425C" w:rsidTr="00575159">
        <w:tc>
          <w:tcPr>
            <w:tcW w:w="924" w:type="dxa"/>
          </w:tcPr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75159" w:rsidRPr="00575159" w:rsidRDefault="00575159" w:rsidP="002A7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Пекарь</w:t>
            </w:r>
          </w:p>
          <w:p w:rsidR="00575159" w:rsidRPr="00B5425C" w:rsidRDefault="00575159" w:rsidP="002A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Кондитер</w:t>
            </w:r>
          </w:p>
          <w:p w:rsidR="008C0B54" w:rsidRPr="00B5425C" w:rsidRDefault="008C0B54" w:rsidP="002A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B54" w:rsidRPr="00B5425C" w:rsidRDefault="008C0B54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Художник</w:t>
            </w: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3D8" w:rsidRPr="00B5425C" w:rsidRDefault="00CE03D8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Почтальон</w:t>
            </w: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7A1A" w:rsidRPr="00B5425C" w:rsidRDefault="002A7A1A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Ветеринар</w:t>
            </w: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Швея</w:t>
            </w: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9010D5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10D5" w:rsidRPr="00B5425C" w:rsidRDefault="00B5425C" w:rsidP="00575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835" w:type="dxa"/>
          </w:tcPr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575159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</w:p>
          <w:p w:rsidR="00575159" w:rsidRPr="00575159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575159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575159" w:rsidRPr="00B5425C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575159" w:rsidRDefault="00575159" w:rsidP="005751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8C0B54" w:rsidRPr="008C0B54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C0B54" w:rsidRPr="008C0B54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чтение худож. лит.</w:t>
            </w: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CE03D8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0B54" w:rsidRPr="008C0B54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</w:p>
          <w:p w:rsidR="00CE03D8" w:rsidRPr="00B5425C" w:rsidRDefault="00CE03D8" w:rsidP="00CE03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8C0B54" w:rsidRPr="00B5425C" w:rsidRDefault="008C0B54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8C0B54" w:rsidRDefault="00CE03D8" w:rsidP="008C0B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CE03D8" w:rsidRPr="00B5425C" w:rsidRDefault="00CE03D8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чтение худож. лит.</w:t>
            </w: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7A1A" w:rsidRPr="002A7A1A">
              <w:rPr>
                <w:rFonts w:ascii="Times New Roman" w:hAnsi="Times New Roman" w:cs="Times New Roman"/>
                <w:sz w:val="24"/>
                <w:szCs w:val="24"/>
              </w:rPr>
              <w:t>вигательная</w:t>
            </w:r>
          </w:p>
          <w:p w:rsidR="009010D5" w:rsidRPr="002A7A1A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2A7A1A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CE03D8" w:rsidRPr="00B5425C" w:rsidRDefault="00CE03D8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чтение худож. лит.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9010D5" w:rsidRPr="00B5425C" w:rsidRDefault="009010D5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чтение худож. лит</w:t>
            </w:r>
          </w:p>
          <w:p w:rsid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B5425C" w:rsidRPr="00B5425C" w:rsidRDefault="00B5425C" w:rsidP="002A4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</w:p>
        </w:tc>
        <w:tc>
          <w:tcPr>
            <w:tcW w:w="6804" w:type="dxa"/>
          </w:tcPr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 Беседы «Кто такой пекарь?», </w:t>
            </w:r>
          </w:p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    «История  возникновения профессии»,    </w:t>
            </w:r>
          </w:p>
          <w:p w:rsidR="00575159" w:rsidRPr="00575159" w:rsidRDefault="00575159" w:rsidP="005751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    «Как хлеб пекут», «Хлебобулочные изделия»</w:t>
            </w:r>
          </w:p>
          <w:p w:rsidR="00575159" w:rsidRPr="00575159" w:rsidRDefault="00575159" w:rsidP="00575159">
            <w:pPr>
              <w:numPr>
                <w:ilvl w:val="0"/>
                <w:numId w:val="7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ча с интересным человеком. «Кондитер</w:t>
            </w: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» (мама Ксении К.)</w:t>
            </w:r>
          </w:p>
          <w:p w:rsidR="00575159" w:rsidRPr="00575159" w:rsidRDefault="00575159" w:rsidP="00575159">
            <w:pPr>
              <w:numPr>
                <w:ilvl w:val="0"/>
                <w:numId w:val="7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«Шоколад»</w:t>
            </w:r>
          </w:p>
          <w:p w:rsidR="00575159" w:rsidRPr="00575159" w:rsidRDefault="00575159" w:rsidP="00575159">
            <w:pPr>
              <w:numPr>
                <w:ilvl w:val="0"/>
                <w:numId w:val="7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Обсуждение пословиц: «Плох обед, коли хлеба нет», «Хлеб всему голова», «Хлеб - батюшка, водица – матушка», «Кто трудиться рад, тот будет хлебом богат», «Хочешь есть калачи – не лежи на печи! »</w:t>
            </w:r>
          </w:p>
          <w:p w:rsidR="00575159" w:rsidRPr="00575159" w:rsidRDefault="00575159" w:rsidP="00575159">
            <w:pPr>
              <w:numPr>
                <w:ilvl w:val="0"/>
                <w:numId w:val="7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Загадка о пекаре</w:t>
            </w:r>
          </w:p>
          <w:p w:rsidR="00575159" w:rsidRPr="00575159" w:rsidRDefault="00575159" w:rsidP="00575159">
            <w:pPr>
              <w:spacing w:after="200" w:line="276" w:lineRule="auto"/>
              <w:ind w:left="1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Он встаёт, когда вы спите, </w:t>
            </w:r>
          </w:p>
          <w:p w:rsidR="00575159" w:rsidRPr="00575159" w:rsidRDefault="00575159" w:rsidP="00575159">
            <w:pPr>
              <w:spacing w:after="200" w:line="276" w:lineRule="auto"/>
              <w:ind w:left="1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И муку просеет в сите, </w:t>
            </w:r>
          </w:p>
          <w:p w:rsidR="00575159" w:rsidRPr="00575159" w:rsidRDefault="00575159" w:rsidP="00575159">
            <w:pPr>
              <w:spacing w:after="200" w:line="276" w:lineRule="auto"/>
              <w:ind w:left="1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Докрасна натопит печь, </w:t>
            </w:r>
          </w:p>
          <w:p w:rsidR="00575159" w:rsidRPr="00575159" w:rsidRDefault="00575159" w:rsidP="00575159">
            <w:pPr>
              <w:spacing w:after="200" w:line="276" w:lineRule="auto"/>
              <w:ind w:left="1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 xml:space="preserve"> Чтобы хлеб к утру испечь.</w:t>
            </w:r>
          </w:p>
          <w:p w:rsidR="00575159" w:rsidRPr="00575159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Загадки о хлебе, поле, комбайне, зерне.</w:t>
            </w:r>
          </w:p>
          <w:p w:rsidR="00575159" w:rsidRPr="00575159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575159" w:rsidRPr="00575159" w:rsidRDefault="00575159" w:rsidP="00575159">
            <w:p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А.Мирзаев «Растите хлеб», «Хлеба растут», «Свежий хлеб».</w:t>
            </w:r>
          </w:p>
          <w:p w:rsidR="00575159" w:rsidRPr="00575159" w:rsidRDefault="00575159" w:rsidP="00575159">
            <w:p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А Симонов «Легенда о Бородинском хлебе»</w:t>
            </w:r>
          </w:p>
          <w:p w:rsidR="00575159" w:rsidRPr="00575159" w:rsidRDefault="00575159" w:rsidP="00575159">
            <w:p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Т.Шорыгина «Он не падает к нам с неба…»</w:t>
            </w:r>
          </w:p>
          <w:p w:rsidR="00575159" w:rsidRPr="00575159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Пальчиковые игры «Колосок», «Месим тесто», «Пироги»</w:t>
            </w:r>
          </w:p>
          <w:p w:rsidR="00575159" w:rsidRPr="00575159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t>Д/игры «Родственные слова» ( к слову хлеб), «Какой бывает хлеб?»</w:t>
            </w:r>
          </w:p>
          <w:p w:rsidR="00575159" w:rsidRPr="00B5425C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«Колосок»</w:t>
            </w:r>
          </w:p>
          <w:p w:rsidR="00575159" w:rsidRPr="00B5425C" w:rsidRDefault="00575159" w:rsidP="00575159">
            <w:p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575159" w:rsidRDefault="00575159" w:rsidP="00575159">
            <w:pPr>
              <w:numPr>
                <w:ilvl w:val="0"/>
                <w:numId w:val="8"/>
              </w:numPr>
              <w:spacing w:after="200" w:line="276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Изготовление и выпечка изделий из дрожжевого теста</w:t>
            </w:r>
          </w:p>
          <w:p w:rsidR="00575159" w:rsidRPr="00B5425C" w:rsidRDefault="00575159" w:rsidP="0057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Беседы: «Как стать художником», «В мастерской художника», «Чем и на чем рисует художник», «О жанрах живописи», «О чем рассказала волшебная кисточка», «Что такое портрет».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Загадки о художнике, красках, кисточке, портрете…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Словесная игра «Краски», «Назови цвет», «Четвертый лишний»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Пальчиковая игра «Художник-невидимка», «Маленький художник»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Т.Травник «Юный художник»</w:t>
            </w:r>
          </w:p>
          <w:p w:rsidR="008C0B54" w:rsidRPr="008C0B54" w:rsidRDefault="008C0B54" w:rsidP="008C0B54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Ю.Гречко «Художник»</w:t>
            </w:r>
          </w:p>
          <w:p w:rsidR="008C0B54" w:rsidRPr="008C0B54" w:rsidRDefault="008C0B54" w:rsidP="008C0B54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В.Лунин «Я - художник»</w:t>
            </w:r>
          </w:p>
          <w:p w:rsidR="008C0B54" w:rsidRPr="008C0B54" w:rsidRDefault="008C0B54" w:rsidP="008C0B54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В.Лунин «Красивое стихотворение о художнике»</w:t>
            </w:r>
          </w:p>
          <w:p w:rsidR="008C0B54" w:rsidRPr="008C0B54" w:rsidRDefault="008C0B54" w:rsidP="008C0B54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В.Степанов «Художник»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 xml:space="preserve">Д/игры «Цвет и форма», «Цвета», «Народные промыслы»,   «Портрет»; </w:t>
            </w:r>
          </w:p>
          <w:p w:rsidR="008C0B54" w:rsidRPr="00B5425C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Пальчиковые игры «Радуга», «Мы ходили в зоопарк»</w:t>
            </w:r>
          </w:p>
          <w:p w:rsidR="00CE03D8" w:rsidRPr="008C0B54" w:rsidRDefault="00CE03D8" w:rsidP="00CE03D8">
            <w:pPr>
              <w:spacing w:after="200" w:line="276" w:lineRule="auto"/>
              <w:ind w:left="-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П/игры «Краски», «Красивые узоры»</w:t>
            </w:r>
          </w:p>
          <w:p w:rsidR="00CE03D8" w:rsidRPr="00B5425C" w:rsidRDefault="00CE03D8" w:rsidP="00CE03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8C0B54" w:rsidRDefault="00CE03D8" w:rsidP="00CE03D8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акварелью, гуашью, восковыми мелками, углем.</w:t>
            </w:r>
          </w:p>
          <w:p w:rsidR="008C0B54" w:rsidRPr="008C0B54" w:rsidRDefault="008C0B54" w:rsidP="008C0B54">
            <w:pPr>
              <w:numPr>
                <w:ilvl w:val="0"/>
                <w:numId w:val="9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Раскрашивание малых скульптурных, раскрашивание витражей.</w:t>
            </w:r>
          </w:p>
          <w:p w:rsidR="00CE03D8" w:rsidRPr="00B5425C" w:rsidRDefault="008C0B54" w:rsidP="008C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иллюстраций, картин, фотографий.</w:t>
            </w:r>
          </w:p>
          <w:p w:rsidR="00CE03D8" w:rsidRPr="00B5425C" w:rsidRDefault="00CE03D8" w:rsidP="008C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numPr>
                <w:ilvl w:val="0"/>
                <w:numId w:val="10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Беседы «Кто такой почтальон?», «История возникновения профессии», «Что в почтовой сумке почтальона», «На почте», «Что рассказал почтовый ящик». «Для чего нужен почтальон»</w:t>
            </w:r>
          </w:p>
          <w:p w:rsidR="00CE03D8" w:rsidRPr="00B5425C" w:rsidRDefault="00CE03D8" w:rsidP="00CE03D8">
            <w:pPr>
              <w:numPr>
                <w:ilvl w:val="0"/>
                <w:numId w:val="10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CE03D8" w:rsidRPr="00CE03D8" w:rsidRDefault="00CE03D8" w:rsidP="00CE03D8">
            <w:pPr>
              <w:numPr>
                <w:ilvl w:val="0"/>
                <w:numId w:val="10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«Пластилиновая ворона"</w:t>
            </w:r>
          </w:p>
          <w:p w:rsidR="00CE03D8" w:rsidRPr="00CE03D8" w:rsidRDefault="00CE03D8" w:rsidP="00CE03D8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-Чтение С. Михалков «Кто стучится в дверь ко мне..»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- С. Михалков «Письмо».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-Дидактические игры «Знаю все профессии»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«Почтовый ящик». «Почта», «Путешествие посылки», «Назови почтовые издания», «Отправь посылку», 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 «Почта»( сюжеты: письмо, отправка посылки)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 xml:space="preserve"> -рисование «Почтовая марка», </w:t>
            </w:r>
          </w:p>
          <w:p w:rsidR="00CE03D8" w:rsidRPr="00CE03D8" w:rsidRDefault="00CE03D8" w:rsidP="00CE03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«Поздравительная открытка», </w:t>
            </w:r>
          </w:p>
          <w:p w:rsidR="00CE03D8" w:rsidRPr="00B5425C" w:rsidRDefault="00CE03D8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журналов, открыток, бланков конвертов, телеграмм, посылок и бандеролей</w:t>
            </w:r>
          </w:p>
          <w:p w:rsidR="00CE03D8" w:rsidRPr="00B5425C" w:rsidRDefault="00CE03D8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-изготовление «Письмо Деду Морозу»</w:t>
            </w:r>
          </w:p>
          <w:p w:rsidR="002A7A1A" w:rsidRPr="00B5425C" w:rsidRDefault="002A7A1A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CE0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«Кто такой ветеринар». «Как стать ветеринаром», «Если котенок заболел», «Полечим больную собачку», «Уход за больным».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 знаком «Больница»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Пальчиковые игры «Веселые зверята», «Кони», «Лошадки»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Словесные игры «Назови ласково», «Инструменты ветврача», «Кому что дадим?»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«В ветлечебнице». 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Д/игры: «Зачем людям нужны ветеринары». «Какие нужны инструменты», «Ферма». «В зоопарке»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К.Чуковский «Айболит»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Э.Успенский «Играли в больницу»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Н.Носов «Дружок»</w:t>
            </w: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А. Барто «Ветеринарный врач»</w:t>
            </w:r>
          </w:p>
          <w:p w:rsidR="002A7A1A" w:rsidRPr="002A7A1A" w:rsidRDefault="002A7A1A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Я подумал вот о чем: хорошо бы стать врачом, </w:t>
            </w:r>
          </w:p>
          <w:p w:rsidR="002A7A1A" w:rsidRPr="002A7A1A" w:rsidRDefault="002A7A1A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Но не детским, а кошачьим! Детям больно – мы заплачем,</w:t>
            </w:r>
          </w:p>
          <w:p w:rsidR="002A7A1A" w:rsidRPr="002A7A1A" w:rsidRDefault="002A7A1A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Разревемся сгоряча, мама вызовет врача. </w:t>
            </w:r>
          </w:p>
          <w:p w:rsidR="002A7A1A" w:rsidRPr="002A7A1A" w:rsidRDefault="002A7A1A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А бродячему коту если вдруг невмоготу? </w:t>
            </w:r>
          </w:p>
          <w:p w:rsidR="002A7A1A" w:rsidRPr="00B5425C" w:rsidRDefault="002A7A1A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 xml:space="preserve"> Кто зовет к нему врачей? Он бродячий – он ничей!</w:t>
            </w:r>
          </w:p>
          <w:p w:rsidR="009010D5" w:rsidRPr="002A7A1A" w:rsidRDefault="009010D5" w:rsidP="002A7A1A">
            <w:pPr>
              <w:spacing w:after="200"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numPr>
                <w:ilvl w:val="0"/>
                <w:numId w:val="12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П/игра «Зоосад», «Конь и уздечка»</w:t>
            </w:r>
          </w:p>
          <w:p w:rsidR="009010D5" w:rsidRPr="002A7A1A" w:rsidRDefault="009010D5" w:rsidP="002A7A1A">
            <w:pPr>
              <w:numPr>
                <w:ilvl w:val="0"/>
                <w:numId w:val="12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2A7A1A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Рисование «Мое любимое животное»</w:t>
            </w:r>
          </w:p>
          <w:p w:rsidR="009010D5" w:rsidRPr="002A7A1A" w:rsidRDefault="002A7A1A" w:rsidP="009010D5">
            <w:pPr>
              <w:numPr>
                <w:ilvl w:val="0"/>
                <w:numId w:val="11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Работа в технике квиллинг «Морковка – для кролика, яблоки – для ежика».</w:t>
            </w:r>
          </w:p>
          <w:p w:rsidR="002A7A1A" w:rsidRPr="00B5425C" w:rsidRDefault="002A7A1A" w:rsidP="002A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К.Чуковского «Доктор Айболит»</w:t>
            </w:r>
          </w:p>
          <w:p w:rsidR="009010D5" w:rsidRPr="00B5425C" w:rsidRDefault="009010D5" w:rsidP="002A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«О разных тканях». «Какие бывают швы», «Как шьют одежду», «О рабочих инструментах швеи», «О чем рассказала швейная машинка», «Из чего шьют одежду».</w:t>
            </w:r>
          </w:p>
          <w:p w:rsidR="009010D5" w:rsidRPr="00B5425C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игры: «Наперсток», «Платье»</w:t>
            </w:r>
          </w:p>
          <w:p w:rsidR="009010D5" w:rsidRPr="009010D5" w:rsidRDefault="009010D5" w:rsidP="009010D5">
            <w:pPr>
              <w:spacing w:after="200" w:line="276" w:lineRule="auto"/>
              <w:ind w:left="-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Речевые игры «Смысловые парочки», «Четвертый лишний»</w:t>
            </w:r>
          </w:p>
          <w:p w:rsidR="009010D5" w:rsidRPr="009010D5" w:rsidRDefault="009010D5" w:rsidP="009010D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 «Ателье»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Д/игра: «Кому что нужно для работы», «Найди два одинаковых инструмента», «Откуда пришло платье», «Кем быть», «Подбери платье».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9010D5" w:rsidRPr="009010D5" w:rsidRDefault="009010D5" w:rsidP="009010D5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В.Вежливцева «Сказ про швею и влюбленного царя.</w:t>
            </w:r>
          </w:p>
          <w:p w:rsidR="009010D5" w:rsidRPr="009010D5" w:rsidRDefault="009010D5" w:rsidP="009010D5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Т. Шорыгина «Швея»</w:t>
            </w:r>
          </w:p>
          <w:p w:rsidR="009010D5" w:rsidRPr="009010D5" w:rsidRDefault="009010D5" w:rsidP="009010D5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Т.Шорыгина «Новое платье»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Г.Х.Андерсен «Новое платье короля»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П/игра «Иголочка и ниточка», «Швейная машинка»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Детский дизайн одежды «Юный дизайнер»</w:t>
            </w:r>
          </w:p>
          <w:p w:rsidR="009010D5" w:rsidRPr="009010D5" w:rsidRDefault="009010D5" w:rsidP="009010D5">
            <w:pPr>
              <w:numPr>
                <w:ilvl w:val="0"/>
                <w:numId w:val="13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Рисование «На подиуме»,</w:t>
            </w:r>
          </w:p>
          <w:p w:rsidR="009010D5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платье»</w:t>
            </w: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B5425C" w:rsidRPr="00B5425C" w:rsidRDefault="00B5425C" w:rsidP="00B5425C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библиотека?» </w:t>
            </w:r>
          </w:p>
          <w:p w:rsidR="00B5425C" w:rsidRPr="00B5425C" w:rsidRDefault="00B5425C" w:rsidP="00B5425C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«Профессия – библиотекарь»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 «Там, где живут книги»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 человеком (мама Полины А.)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Т.Шорыгина «Библиотекарь»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Т.Шорыгина «Книжкина неделя»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Носов «Замазка»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Драгунский «Друг детства»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Успенский «Дядя Федор, пес и кот»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М.Скороходова «Библиотека – слово-то какое»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Словесные игры «Кто где живет», «Большой – маленький»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Загадки «Отгадай героя сказки»</w:t>
            </w:r>
          </w:p>
          <w:p w:rsid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«Как мы в библиотеку ходили»</w:t>
            </w:r>
          </w:p>
          <w:p w:rsidR="002A4BB4" w:rsidRPr="00B5425C" w:rsidRDefault="002A4BB4" w:rsidP="002A4BB4">
            <w:p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Разучивание частушек  «Библиотечные»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П/игры «Найди пару», «Найди свою книжку»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«Четыре стихии»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Д/игры: лото «Сказки», «Собери сказку», «Из какой сказки герой?», домино «Любимые сказки»</w:t>
            </w:r>
          </w:p>
          <w:p w:rsidR="00B5425C" w:rsidRPr="00B5425C" w:rsidRDefault="00B5425C" w:rsidP="00B5425C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Драматизация любимого произведения (по выбору детей)</w:t>
            </w:r>
          </w:p>
          <w:p w:rsidR="00B5425C" w:rsidRPr="00B5425C" w:rsidRDefault="00B5425C" w:rsidP="009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Pr="002A4BB4" w:rsidRDefault="002A4BB4" w:rsidP="002A4BB4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обложки любимого произведения (на выбор ребенка)</w:t>
            </w:r>
          </w:p>
          <w:p w:rsidR="002A4BB4" w:rsidRPr="002A4BB4" w:rsidRDefault="002A4BB4" w:rsidP="002A4BB4">
            <w:pPr>
              <w:numPr>
                <w:ilvl w:val="0"/>
                <w:numId w:val="14"/>
              </w:numPr>
              <w:spacing w:after="200" w:line="276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феечек из бросового материала</w:t>
            </w:r>
          </w:p>
          <w:p w:rsidR="00B5425C" w:rsidRPr="00B5425C" w:rsidRDefault="002A4BB4" w:rsidP="002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сказочного домика из конструктора «Лего»</w:t>
            </w:r>
          </w:p>
        </w:tc>
        <w:tc>
          <w:tcPr>
            <w:tcW w:w="2204" w:type="dxa"/>
          </w:tcPr>
          <w:p w:rsidR="008C0B54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B5425C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4">
              <w:rPr>
                <w:rFonts w:ascii="Times New Roman" w:hAnsi="Times New Roman" w:cs="Times New Roman"/>
                <w:sz w:val="24"/>
                <w:szCs w:val="24"/>
              </w:rPr>
              <w:t>Фотографии для альбома</w:t>
            </w: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54" w:rsidRPr="008C0B54" w:rsidRDefault="008C0B54" w:rsidP="008C0B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59" w:rsidRPr="00B5425C" w:rsidRDefault="008C0B54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Сборник стихов о хлебе.</w:t>
            </w: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8C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Фото для альбома</w:t>
            </w: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</w:t>
            </w:r>
          </w:p>
          <w:p w:rsidR="00CE03D8" w:rsidRPr="00CE03D8" w:rsidRDefault="00CE03D8" w:rsidP="00CE03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D8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</w:t>
            </w: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«Я – художник</w:t>
            </w: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CE03D8" w:rsidP="00C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B5425C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Презентация «Почтальон»</w:t>
            </w:r>
          </w:p>
          <w:p w:rsidR="002A7A1A" w:rsidRPr="002A7A1A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A1A" w:rsidRPr="002A7A1A" w:rsidRDefault="002A7A1A" w:rsidP="002A7A1A">
            <w:pPr>
              <w:spacing w:after="200" w:line="276" w:lineRule="auto"/>
              <w:ind w:left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Маршак «Почта»</w:t>
            </w:r>
          </w:p>
          <w:p w:rsidR="002A7A1A" w:rsidRPr="002A7A1A" w:rsidRDefault="002A7A1A" w:rsidP="002A7A1A">
            <w:pPr>
              <w:spacing w:after="200"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1A">
              <w:rPr>
                <w:rFonts w:ascii="Times New Roman" w:hAnsi="Times New Roman" w:cs="Times New Roman"/>
                <w:sz w:val="24"/>
                <w:szCs w:val="24"/>
              </w:rPr>
              <w:t>П/и«Почта»</w:t>
            </w:r>
          </w:p>
          <w:p w:rsidR="002A7A1A" w:rsidRPr="002A7A1A" w:rsidRDefault="002A7A1A" w:rsidP="002A7A1A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8" w:rsidRPr="00B5425C" w:rsidRDefault="002A7A1A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5C">
              <w:rPr>
                <w:rFonts w:ascii="Times New Roman" w:hAnsi="Times New Roman" w:cs="Times New Roman"/>
                <w:sz w:val="24"/>
                <w:szCs w:val="24"/>
              </w:rPr>
              <w:t>Фото для альбома</w:t>
            </w: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Презентация «Ветеринарный врач»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Фото для альбома</w:t>
            </w:r>
          </w:p>
          <w:p w:rsidR="009010D5" w:rsidRPr="009010D5" w:rsidRDefault="009010D5" w:rsidP="009010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9010D5" w:rsidRDefault="009010D5" w:rsidP="009010D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5">
              <w:rPr>
                <w:rFonts w:ascii="Times New Roman" w:hAnsi="Times New Roman" w:cs="Times New Roman"/>
                <w:sz w:val="24"/>
                <w:szCs w:val="24"/>
              </w:rPr>
              <w:t>Фото для  альбома</w:t>
            </w: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Pr="00B5425C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D5" w:rsidRDefault="009010D5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B4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F8">
              <w:rPr>
                <w:rFonts w:ascii="Times New Roman" w:hAnsi="Times New Roman" w:cs="Times New Roman"/>
                <w:sz w:val="28"/>
              </w:rPr>
              <w:t>Оформление авторских выставок книг (Носов, Драгунский, Успенский)</w:t>
            </w:r>
          </w:p>
          <w:p w:rsidR="002A4BB4" w:rsidRPr="00B5425C" w:rsidRDefault="002A4BB4" w:rsidP="002A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B4">
              <w:rPr>
                <w:rFonts w:ascii="Times New Roman" w:hAnsi="Times New Roman" w:cs="Times New Roman"/>
                <w:sz w:val="24"/>
                <w:szCs w:val="24"/>
              </w:rPr>
              <w:t>Оформление авторских выставок книг (Носов, Драгунский, Успенский</w:t>
            </w:r>
            <w:r w:rsidRPr="00A643F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575159" w:rsidRPr="00B5425C" w:rsidRDefault="00575159" w:rsidP="00575159">
      <w:pPr>
        <w:rPr>
          <w:rFonts w:ascii="Times New Roman" w:hAnsi="Times New Roman" w:cs="Times New Roman"/>
          <w:sz w:val="24"/>
          <w:szCs w:val="24"/>
        </w:rPr>
      </w:pPr>
    </w:p>
    <w:sectPr w:rsidR="00575159" w:rsidRPr="00B5425C" w:rsidSect="002A4BB4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EF"/>
    <w:multiLevelType w:val="hybridMultilevel"/>
    <w:tmpl w:val="0CBA9C6E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D6D3A"/>
    <w:multiLevelType w:val="hybridMultilevel"/>
    <w:tmpl w:val="0F2A2EC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1C7"/>
    <w:multiLevelType w:val="hybridMultilevel"/>
    <w:tmpl w:val="FEDA908C"/>
    <w:lvl w:ilvl="0" w:tplc="AC7ECEF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CA8038E"/>
    <w:multiLevelType w:val="hybridMultilevel"/>
    <w:tmpl w:val="372CF2B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2CD771DD"/>
    <w:multiLevelType w:val="hybridMultilevel"/>
    <w:tmpl w:val="2012A99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0CA6203"/>
    <w:multiLevelType w:val="hybridMultilevel"/>
    <w:tmpl w:val="A6AA6C60"/>
    <w:lvl w:ilvl="0" w:tplc="AC7ECEFA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>
    <w:nsid w:val="32907199"/>
    <w:multiLevelType w:val="hybridMultilevel"/>
    <w:tmpl w:val="AC4C6CCC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B04F2"/>
    <w:multiLevelType w:val="hybridMultilevel"/>
    <w:tmpl w:val="BDE6ACB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3D7B55B2"/>
    <w:multiLevelType w:val="hybridMultilevel"/>
    <w:tmpl w:val="A75AC8F4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3FCD54D0"/>
    <w:multiLevelType w:val="hybridMultilevel"/>
    <w:tmpl w:val="F244CF8C"/>
    <w:lvl w:ilvl="0" w:tplc="AC7ECEFA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>
    <w:nsid w:val="51735E75"/>
    <w:multiLevelType w:val="hybridMultilevel"/>
    <w:tmpl w:val="1586F2FE"/>
    <w:lvl w:ilvl="0" w:tplc="AC7EC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5321BE"/>
    <w:multiLevelType w:val="hybridMultilevel"/>
    <w:tmpl w:val="3974A418"/>
    <w:lvl w:ilvl="0" w:tplc="AC7ECEF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2">
    <w:nsid w:val="6EF442F1"/>
    <w:multiLevelType w:val="hybridMultilevel"/>
    <w:tmpl w:val="C876100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3E43BAE"/>
    <w:multiLevelType w:val="hybridMultilevel"/>
    <w:tmpl w:val="B5F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59"/>
    <w:rsid w:val="001F4901"/>
    <w:rsid w:val="002A4BB4"/>
    <w:rsid w:val="002A7A1A"/>
    <w:rsid w:val="003062A7"/>
    <w:rsid w:val="00575159"/>
    <w:rsid w:val="008C0B54"/>
    <w:rsid w:val="009010D5"/>
    <w:rsid w:val="00AA5EA5"/>
    <w:rsid w:val="00B5425C"/>
    <w:rsid w:val="00C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3D8"/>
    <w:pPr>
      <w:ind w:left="720"/>
      <w:contextualSpacing/>
    </w:pPr>
  </w:style>
  <w:style w:type="paragraph" w:styleId="a5">
    <w:name w:val="No Spacing"/>
    <w:link w:val="a6"/>
    <w:uiPriority w:val="1"/>
    <w:qFormat/>
    <w:rsid w:val="002A4BB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A4BB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3D8"/>
    <w:pPr>
      <w:ind w:left="720"/>
      <w:contextualSpacing/>
    </w:pPr>
  </w:style>
  <w:style w:type="paragraph" w:styleId="a5">
    <w:name w:val="No Spacing"/>
    <w:link w:val="a6"/>
    <w:uiPriority w:val="1"/>
    <w:qFormat/>
    <w:rsid w:val="002A4BB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A4BB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F81FBC33A64E71B5ADA9477977B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254FC-60D2-494F-AD05-12D736B48E20}"/>
      </w:docPartPr>
      <w:docPartBody>
        <w:p w:rsidR="000A7A89" w:rsidRDefault="00E14336" w:rsidP="00E14336">
          <w:pPr>
            <w:pStyle w:val="30F81FBC33A64E71B5ADA9477977B99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906636BAD23B49ECBEADE753B76C7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6DBE1-EACA-4C1C-9216-3D692A61E089}"/>
      </w:docPartPr>
      <w:docPartBody>
        <w:p w:rsidR="000A7A89" w:rsidRDefault="00E14336" w:rsidP="00E14336">
          <w:pPr>
            <w:pStyle w:val="906636BAD23B49ECBEADE753B76C7DC7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CBD88814362043F4BD8EB5AC6E703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B7840-21A2-4162-B390-BF25F3AFADC8}"/>
      </w:docPartPr>
      <w:docPartBody>
        <w:p w:rsidR="000A7A89" w:rsidRDefault="00E14336" w:rsidP="00E14336">
          <w:pPr>
            <w:pStyle w:val="CBD88814362043F4BD8EB5AC6E7039E5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6"/>
    <w:rsid w:val="000A7A89"/>
    <w:rsid w:val="001815F3"/>
    <w:rsid w:val="0076229A"/>
    <w:rsid w:val="00E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F81FBC33A64E71B5ADA9477977B996">
    <w:name w:val="30F81FBC33A64E71B5ADA9477977B996"/>
    <w:rsid w:val="00E14336"/>
  </w:style>
  <w:style w:type="paragraph" w:customStyle="1" w:styleId="906636BAD23B49ECBEADE753B76C7DC7">
    <w:name w:val="906636BAD23B49ECBEADE753B76C7DC7"/>
    <w:rsid w:val="00E14336"/>
  </w:style>
  <w:style w:type="paragraph" w:customStyle="1" w:styleId="CBD88814362043F4BD8EB5AC6E7039E5">
    <w:name w:val="CBD88814362043F4BD8EB5AC6E7039E5"/>
    <w:rsid w:val="00E14336"/>
  </w:style>
  <w:style w:type="paragraph" w:customStyle="1" w:styleId="76041688F62E4F1CAE22AC9FC54052C9">
    <w:name w:val="76041688F62E4F1CAE22AC9FC54052C9"/>
    <w:rsid w:val="00E14336"/>
  </w:style>
  <w:style w:type="paragraph" w:customStyle="1" w:styleId="ECE45B9537484A67B313355F141A736A">
    <w:name w:val="ECE45B9537484A67B313355F141A736A"/>
    <w:rsid w:val="00E143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F81FBC33A64E71B5ADA9477977B996">
    <w:name w:val="30F81FBC33A64E71B5ADA9477977B996"/>
    <w:rsid w:val="00E14336"/>
  </w:style>
  <w:style w:type="paragraph" w:customStyle="1" w:styleId="906636BAD23B49ECBEADE753B76C7DC7">
    <w:name w:val="906636BAD23B49ECBEADE753B76C7DC7"/>
    <w:rsid w:val="00E14336"/>
  </w:style>
  <w:style w:type="paragraph" w:customStyle="1" w:styleId="CBD88814362043F4BD8EB5AC6E7039E5">
    <w:name w:val="CBD88814362043F4BD8EB5AC6E7039E5"/>
    <w:rsid w:val="00E14336"/>
  </w:style>
  <w:style w:type="paragraph" w:customStyle="1" w:styleId="76041688F62E4F1CAE22AC9FC54052C9">
    <w:name w:val="76041688F62E4F1CAE22AC9FC54052C9"/>
    <w:rsid w:val="00E14336"/>
  </w:style>
  <w:style w:type="paragraph" w:customStyle="1" w:styleId="ECE45B9537484A67B313355F141A736A">
    <w:name w:val="ECE45B9537484A67B313355F141A736A"/>
    <w:rsid w:val="00E14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учебный год</PublishDate>
  <Abstract>Старшая группа № 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B7AE87-755D-4593-A474-9AB8FDA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«Мамы разные нужны, мамы разные важны»</vt:lpstr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«Мамы разные нужны, мамы разные важны»</dc:title>
  <dc:subject>Проектная деятельность</dc:subject>
  <dc:creator>Воспитатели: Брыкалова Е.Н.        Заволокина Ю.С.</dc:creator>
  <cp:lastModifiedBy>asus</cp:lastModifiedBy>
  <cp:revision>2</cp:revision>
  <dcterms:created xsi:type="dcterms:W3CDTF">2013-10-15T13:34:00Z</dcterms:created>
  <dcterms:modified xsi:type="dcterms:W3CDTF">2013-10-15T13:34:00Z</dcterms:modified>
</cp:coreProperties>
</file>