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7D1" w:rsidRPr="001677D1" w:rsidRDefault="001677D1" w:rsidP="00816252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677D1">
        <w:rPr>
          <w:rFonts w:ascii="Times New Roman" w:hAnsi="Times New Roman" w:cs="Times New Roman"/>
          <w:b/>
          <w:sz w:val="32"/>
          <w:szCs w:val="28"/>
        </w:rPr>
        <w:t>Сенсорная комната в развитии детей дошкольного возраста.</w:t>
      </w:r>
    </w:p>
    <w:p w:rsidR="001677D1" w:rsidRPr="001677D1" w:rsidRDefault="008734B0" w:rsidP="001677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5E034AB" wp14:editId="055145C3">
            <wp:simplePos x="0" y="0"/>
            <wp:positionH relativeFrom="margin">
              <wp:posOffset>2387600</wp:posOffset>
            </wp:positionH>
            <wp:positionV relativeFrom="margin">
              <wp:posOffset>777240</wp:posOffset>
            </wp:positionV>
            <wp:extent cx="3611245" cy="2159635"/>
            <wp:effectExtent l="0" t="0" r="825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ElWtD4y_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24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77D1" w:rsidRPr="001677D1">
        <w:rPr>
          <w:rFonts w:ascii="Times New Roman" w:hAnsi="Times New Roman" w:cs="Times New Roman"/>
          <w:sz w:val="28"/>
          <w:szCs w:val="28"/>
        </w:rPr>
        <w:t>В нашем детском саду в 2014 году стараниями педагогов была создана замечательная сенсорная комната. Что же это за комната и для чего она нужна?</w:t>
      </w:r>
      <w:bookmarkStart w:id="0" w:name="_GoBack"/>
      <w:bookmarkEnd w:id="0"/>
    </w:p>
    <w:p w:rsidR="001677D1" w:rsidRPr="001677D1" w:rsidRDefault="008734B0" w:rsidP="001677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9C0947B" wp14:editId="0C0CEB7C">
            <wp:simplePos x="0" y="0"/>
            <wp:positionH relativeFrom="margin">
              <wp:posOffset>-123825</wp:posOffset>
            </wp:positionH>
            <wp:positionV relativeFrom="margin">
              <wp:posOffset>4422140</wp:posOffset>
            </wp:positionV>
            <wp:extent cx="3611245" cy="2159635"/>
            <wp:effectExtent l="0" t="0" r="825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vx-GrxO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24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7D1" w:rsidRPr="001677D1">
        <w:rPr>
          <w:rFonts w:ascii="Times New Roman" w:hAnsi="Times New Roman" w:cs="Times New Roman"/>
          <w:sz w:val="28"/>
          <w:szCs w:val="28"/>
        </w:rPr>
        <w:t xml:space="preserve">Сенсорная комната – это особым образом организованная окружающая среда, наполненная различного рода стимуляторами. Они воздействуют на органы зрения, слуха, обоняния, осязания и другие. </w:t>
      </w:r>
      <w:proofErr w:type="gramStart"/>
      <w:r w:rsidR="001677D1" w:rsidRPr="001677D1">
        <w:rPr>
          <w:rFonts w:ascii="Times New Roman" w:hAnsi="Times New Roman" w:cs="Times New Roman"/>
          <w:sz w:val="28"/>
          <w:szCs w:val="28"/>
        </w:rPr>
        <w:t>Кроме того, сенсорное восприятие часто имеет эмоциональную окраску, которую можно выразить парами слов: приятно – неприятно, комфортно – дискомфортно, прекрасно – безобразно.</w:t>
      </w:r>
      <w:proofErr w:type="gramEnd"/>
      <w:r w:rsidR="001677D1" w:rsidRPr="001677D1">
        <w:rPr>
          <w:rFonts w:ascii="Times New Roman" w:hAnsi="Times New Roman" w:cs="Times New Roman"/>
          <w:sz w:val="28"/>
          <w:szCs w:val="28"/>
        </w:rPr>
        <w:t xml:space="preserve"> В сенсорной комнате созданы условия, в которых ребенок получает положительные эмоции. Спокойная цветовая гамма, мягкий свет, приятные ароматы, тихая нежная музыка – все это создает ощущение покоя, умиротворенности. </w:t>
      </w:r>
    </w:p>
    <w:p w:rsidR="001677D1" w:rsidRPr="001677D1" w:rsidRDefault="001677D1" w:rsidP="001677D1">
      <w:pPr>
        <w:jc w:val="both"/>
        <w:rPr>
          <w:rFonts w:ascii="Times New Roman" w:hAnsi="Times New Roman" w:cs="Times New Roman"/>
          <w:sz w:val="28"/>
          <w:szCs w:val="28"/>
        </w:rPr>
      </w:pPr>
      <w:r w:rsidRPr="001677D1">
        <w:rPr>
          <w:rFonts w:ascii="Times New Roman" w:hAnsi="Times New Roman" w:cs="Times New Roman"/>
          <w:sz w:val="28"/>
          <w:szCs w:val="28"/>
        </w:rPr>
        <w:t xml:space="preserve">Основные цели и задачи </w:t>
      </w:r>
      <w:r>
        <w:rPr>
          <w:rFonts w:ascii="Times New Roman" w:hAnsi="Times New Roman" w:cs="Times New Roman"/>
          <w:sz w:val="28"/>
          <w:szCs w:val="28"/>
        </w:rPr>
        <w:t>работы в сенсорной комнате.</w:t>
      </w:r>
    </w:p>
    <w:p w:rsidR="001677D1" w:rsidRPr="001677D1" w:rsidRDefault="001677D1" w:rsidP="001677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677D1">
        <w:rPr>
          <w:rFonts w:ascii="Times New Roman" w:hAnsi="Times New Roman" w:cs="Times New Roman"/>
          <w:b/>
          <w:sz w:val="28"/>
          <w:szCs w:val="28"/>
        </w:rPr>
        <w:t xml:space="preserve">1. Развитие и гармонизация </w:t>
      </w:r>
      <w:r w:rsidR="00AE0F1B">
        <w:rPr>
          <w:rFonts w:ascii="Times New Roman" w:hAnsi="Times New Roman" w:cs="Times New Roman"/>
          <w:b/>
          <w:sz w:val="28"/>
          <w:szCs w:val="28"/>
        </w:rPr>
        <w:t>эмоционально-волевой сферы</w:t>
      </w:r>
      <w:r w:rsidRPr="001677D1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1677D1" w:rsidRPr="00AE0F1B" w:rsidRDefault="001677D1" w:rsidP="00AE0F1B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0F1B">
        <w:rPr>
          <w:rFonts w:ascii="Times New Roman" w:hAnsi="Times New Roman" w:cs="Times New Roman"/>
          <w:sz w:val="28"/>
          <w:szCs w:val="28"/>
        </w:rPr>
        <w:t>снятие психоэмоционального напряжения;</w:t>
      </w:r>
    </w:p>
    <w:p w:rsidR="001677D1" w:rsidRPr="00AE0F1B" w:rsidRDefault="001677D1" w:rsidP="00AE0F1B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E0F1B">
        <w:rPr>
          <w:rFonts w:ascii="Times New Roman" w:hAnsi="Times New Roman" w:cs="Times New Roman"/>
          <w:sz w:val="28"/>
          <w:szCs w:val="28"/>
        </w:rPr>
        <w:t>саморегуляция</w:t>
      </w:r>
      <w:proofErr w:type="spellEnd"/>
      <w:r w:rsidRPr="00AE0F1B">
        <w:rPr>
          <w:rFonts w:ascii="Times New Roman" w:hAnsi="Times New Roman" w:cs="Times New Roman"/>
          <w:sz w:val="28"/>
          <w:szCs w:val="28"/>
        </w:rPr>
        <w:t xml:space="preserve"> и самоконтроль;</w:t>
      </w:r>
    </w:p>
    <w:p w:rsidR="001677D1" w:rsidRPr="00AE0F1B" w:rsidRDefault="001677D1" w:rsidP="00AE0F1B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0F1B">
        <w:rPr>
          <w:rFonts w:ascii="Times New Roman" w:hAnsi="Times New Roman" w:cs="Times New Roman"/>
          <w:sz w:val="28"/>
          <w:szCs w:val="28"/>
        </w:rPr>
        <w:t xml:space="preserve">умение управлять своим телом, дыханием; </w:t>
      </w:r>
    </w:p>
    <w:p w:rsidR="001677D1" w:rsidRPr="00AE0F1B" w:rsidRDefault="001677D1" w:rsidP="00AE0F1B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0F1B">
        <w:rPr>
          <w:rFonts w:ascii="Times New Roman" w:hAnsi="Times New Roman" w:cs="Times New Roman"/>
          <w:sz w:val="28"/>
          <w:szCs w:val="28"/>
        </w:rPr>
        <w:t>умение передавать свои ощущения в речи;</w:t>
      </w:r>
    </w:p>
    <w:p w:rsidR="001677D1" w:rsidRPr="00AE0F1B" w:rsidRDefault="001677D1" w:rsidP="00AE0F1B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0F1B">
        <w:rPr>
          <w:rFonts w:ascii="Times New Roman" w:hAnsi="Times New Roman" w:cs="Times New Roman"/>
          <w:sz w:val="28"/>
          <w:szCs w:val="28"/>
        </w:rPr>
        <w:t>умение расслабляться, освобождаться от напряжения;</w:t>
      </w:r>
    </w:p>
    <w:p w:rsidR="001677D1" w:rsidRPr="00AE0F1B" w:rsidRDefault="001677D1" w:rsidP="00AE0F1B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0F1B">
        <w:rPr>
          <w:rFonts w:ascii="Times New Roman" w:hAnsi="Times New Roman" w:cs="Times New Roman"/>
          <w:sz w:val="28"/>
          <w:szCs w:val="28"/>
        </w:rPr>
        <w:t>формирование представлений о положительных и отрицательных эмоциях;</w:t>
      </w:r>
    </w:p>
    <w:p w:rsidR="001677D1" w:rsidRPr="00AE0F1B" w:rsidRDefault="001677D1" w:rsidP="00AE0F1B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0F1B">
        <w:rPr>
          <w:rFonts w:ascii="Times New Roman" w:hAnsi="Times New Roman" w:cs="Times New Roman"/>
          <w:sz w:val="28"/>
          <w:szCs w:val="28"/>
        </w:rPr>
        <w:t>уверенность в себе;</w:t>
      </w:r>
    </w:p>
    <w:p w:rsidR="001677D1" w:rsidRPr="001677D1" w:rsidRDefault="001677D1" w:rsidP="001677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677D1">
        <w:rPr>
          <w:rFonts w:ascii="Times New Roman" w:hAnsi="Times New Roman" w:cs="Times New Roman"/>
          <w:b/>
          <w:sz w:val="28"/>
          <w:szCs w:val="28"/>
        </w:rPr>
        <w:t>2. Разв</w:t>
      </w:r>
      <w:r w:rsidR="00AE0F1B">
        <w:rPr>
          <w:rFonts w:ascii="Times New Roman" w:hAnsi="Times New Roman" w:cs="Times New Roman"/>
          <w:b/>
          <w:sz w:val="28"/>
          <w:szCs w:val="28"/>
        </w:rPr>
        <w:t>итие коммуникативной сферы</w:t>
      </w:r>
      <w:r w:rsidRPr="001677D1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1677D1" w:rsidRPr="00AE0F1B" w:rsidRDefault="001677D1" w:rsidP="00AE0F1B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0F1B">
        <w:rPr>
          <w:rFonts w:ascii="Times New Roman" w:hAnsi="Times New Roman" w:cs="Times New Roman"/>
          <w:sz w:val="28"/>
          <w:szCs w:val="28"/>
        </w:rPr>
        <w:lastRenderedPageBreak/>
        <w:t>эмпатические чувства, желание оказывать друг другу эмоциональную и физическую поддержку;</w:t>
      </w:r>
    </w:p>
    <w:p w:rsidR="001677D1" w:rsidRPr="00AE0F1B" w:rsidRDefault="001677D1" w:rsidP="00AE0F1B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0F1B">
        <w:rPr>
          <w:rFonts w:ascii="Times New Roman" w:hAnsi="Times New Roman" w:cs="Times New Roman"/>
          <w:sz w:val="28"/>
          <w:szCs w:val="28"/>
        </w:rPr>
        <w:t>формирование мотивации к общению и развитие коммуникативных навыков;</w:t>
      </w:r>
    </w:p>
    <w:p w:rsidR="001677D1" w:rsidRPr="00AE0F1B" w:rsidRDefault="001677D1" w:rsidP="00AE0F1B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0F1B">
        <w:rPr>
          <w:rFonts w:ascii="Times New Roman" w:hAnsi="Times New Roman" w:cs="Times New Roman"/>
          <w:sz w:val="28"/>
          <w:szCs w:val="28"/>
        </w:rPr>
        <w:t xml:space="preserve">преодоление негативных эмоций по отношению к сверстникам (агрессивность). </w:t>
      </w:r>
    </w:p>
    <w:p w:rsidR="001677D1" w:rsidRPr="00AE0F1B" w:rsidRDefault="001677D1" w:rsidP="00AE0F1B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F1B">
        <w:rPr>
          <w:rFonts w:ascii="Times New Roman" w:hAnsi="Times New Roman" w:cs="Times New Roman"/>
          <w:b/>
          <w:sz w:val="28"/>
          <w:szCs w:val="28"/>
        </w:rPr>
        <w:t>3. Развитие психич</w:t>
      </w:r>
      <w:r w:rsidR="00AE0F1B">
        <w:rPr>
          <w:rFonts w:ascii="Times New Roman" w:hAnsi="Times New Roman" w:cs="Times New Roman"/>
          <w:b/>
          <w:sz w:val="28"/>
          <w:szCs w:val="28"/>
        </w:rPr>
        <w:t>еских процессов и моторики</w:t>
      </w:r>
      <w:r w:rsidRPr="00AE0F1B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1677D1" w:rsidRPr="00AE0F1B" w:rsidRDefault="001677D1" w:rsidP="00AE0F1B">
      <w:pPr>
        <w:pStyle w:val="a3"/>
        <w:numPr>
          <w:ilvl w:val="0"/>
          <w:numId w:val="10"/>
        </w:numPr>
        <w:ind w:left="1418" w:hanging="709"/>
        <w:jc w:val="both"/>
        <w:rPr>
          <w:rFonts w:ascii="Times New Roman" w:hAnsi="Times New Roman" w:cs="Times New Roman"/>
          <w:sz w:val="28"/>
          <w:szCs w:val="28"/>
        </w:rPr>
      </w:pPr>
      <w:r w:rsidRPr="00AE0F1B">
        <w:rPr>
          <w:rFonts w:ascii="Times New Roman" w:hAnsi="Times New Roman" w:cs="Times New Roman"/>
          <w:sz w:val="28"/>
          <w:szCs w:val="28"/>
        </w:rPr>
        <w:t xml:space="preserve">произвольность внимания, его устойчивость и переключаемость; </w:t>
      </w:r>
    </w:p>
    <w:p w:rsidR="001677D1" w:rsidRPr="00AE0F1B" w:rsidRDefault="001677D1" w:rsidP="00AE0F1B">
      <w:pPr>
        <w:pStyle w:val="a3"/>
        <w:numPr>
          <w:ilvl w:val="0"/>
          <w:numId w:val="10"/>
        </w:numPr>
        <w:ind w:left="1418" w:hanging="709"/>
        <w:jc w:val="both"/>
        <w:rPr>
          <w:rFonts w:ascii="Times New Roman" w:hAnsi="Times New Roman" w:cs="Times New Roman"/>
          <w:sz w:val="28"/>
          <w:szCs w:val="28"/>
        </w:rPr>
      </w:pPr>
      <w:r w:rsidRPr="00AE0F1B">
        <w:rPr>
          <w:rFonts w:ascii="Times New Roman" w:hAnsi="Times New Roman" w:cs="Times New Roman"/>
          <w:sz w:val="28"/>
          <w:szCs w:val="28"/>
        </w:rPr>
        <w:t>память, мышление, воображение, восприятие (зрительное, тактильное, слуховое, умственные способности;</w:t>
      </w:r>
    </w:p>
    <w:p w:rsidR="001677D1" w:rsidRPr="00AE0F1B" w:rsidRDefault="001677D1" w:rsidP="00AE0F1B">
      <w:pPr>
        <w:pStyle w:val="a3"/>
        <w:numPr>
          <w:ilvl w:val="0"/>
          <w:numId w:val="10"/>
        </w:numPr>
        <w:ind w:left="1418" w:hanging="709"/>
        <w:jc w:val="both"/>
        <w:rPr>
          <w:rFonts w:ascii="Times New Roman" w:hAnsi="Times New Roman" w:cs="Times New Roman"/>
          <w:sz w:val="28"/>
          <w:szCs w:val="28"/>
        </w:rPr>
      </w:pPr>
      <w:r w:rsidRPr="00AE0F1B">
        <w:rPr>
          <w:rFonts w:ascii="Times New Roman" w:hAnsi="Times New Roman" w:cs="Times New Roman"/>
          <w:sz w:val="28"/>
          <w:szCs w:val="28"/>
        </w:rPr>
        <w:t>развитие координации, в том числе зрительно-моторной.</w:t>
      </w:r>
    </w:p>
    <w:p w:rsidR="001677D1" w:rsidRPr="001677D1" w:rsidRDefault="001677D1" w:rsidP="00AE0F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77D1">
        <w:rPr>
          <w:rFonts w:ascii="Times New Roman" w:hAnsi="Times New Roman" w:cs="Times New Roman"/>
          <w:sz w:val="28"/>
          <w:szCs w:val="28"/>
        </w:rPr>
        <w:t xml:space="preserve">В этой связи особенностью сенсорной комнаты являются «волшебные» и сказочные эффекты объемных предметов, света, ощущений, нежные звуки успокаивающей музыки. Различные мягкие модули: мячи, шары, дорожки, «сухой бассейн». </w:t>
      </w:r>
    </w:p>
    <w:p w:rsidR="001677D1" w:rsidRPr="001677D1" w:rsidRDefault="008734B0" w:rsidP="00AE0F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3293DE0" wp14:editId="7037993B">
            <wp:simplePos x="0" y="0"/>
            <wp:positionH relativeFrom="margin">
              <wp:posOffset>3449320</wp:posOffset>
            </wp:positionH>
            <wp:positionV relativeFrom="margin">
              <wp:posOffset>4441190</wp:posOffset>
            </wp:positionV>
            <wp:extent cx="2576830" cy="215963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kDjwj8p8Yw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77D1" w:rsidRPr="001677D1">
        <w:rPr>
          <w:rFonts w:ascii="Times New Roman" w:hAnsi="Times New Roman" w:cs="Times New Roman"/>
          <w:sz w:val="28"/>
          <w:szCs w:val="28"/>
        </w:rPr>
        <w:t xml:space="preserve">Полезность сухого бассейна очень высока. Это место, для игр и отдыха детей, способствует улучшению деятельности </w:t>
      </w:r>
      <w:proofErr w:type="gramStart"/>
      <w:r w:rsidR="001677D1" w:rsidRPr="001677D1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gramEnd"/>
      <w:r w:rsidR="001677D1" w:rsidRPr="001677D1">
        <w:rPr>
          <w:rFonts w:ascii="Times New Roman" w:hAnsi="Times New Roman" w:cs="Times New Roman"/>
          <w:sz w:val="28"/>
          <w:szCs w:val="28"/>
        </w:rPr>
        <w:t xml:space="preserve"> системы ребенка, его центральной нервной системы. Сухой бассейн оказывает положительное влияние на органы дыхания, улучшение деятельности опорно-двигательного аппарата. Занятия в сухом бассейне дают отличный массажный эффект, тем самым улучшая в организме обмен веществ и кровообращение. Безусловно, все это, заставляет защитные силы организма активно работать, поэтому занятия в таких бассейнах оказывают как профилактическое, так и лечебное действие при различных заболеваниях.</w:t>
      </w:r>
    </w:p>
    <w:p w:rsidR="001677D1" w:rsidRPr="001677D1" w:rsidRDefault="008734B0" w:rsidP="00AE0F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C8ADAE0" wp14:editId="35FB9C3E">
            <wp:simplePos x="2428875" y="3448050"/>
            <wp:positionH relativeFrom="margin">
              <wp:align>left</wp:align>
            </wp:positionH>
            <wp:positionV relativeFrom="margin">
              <wp:align>center</wp:align>
            </wp:positionV>
            <wp:extent cx="2483485" cy="636397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zOTulDGi5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636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77D1" w:rsidRPr="001677D1">
        <w:rPr>
          <w:rFonts w:ascii="Times New Roman" w:hAnsi="Times New Roman" w:cs="Times New Roman"/>
          <w:sz w:val="28"/>
          <w:szCs w:val="28"/>
        </w:rPr>
        <w:t xml:space="preserve">Кроме всего, детские сухие бассейны положительно влияют на психоэмоциональное состояние ребенка. Дети испытывают огромное удовольствие и радость, увлеченные игрой они расслабляются, вследствие чего ведут себя </w:t>
      </w:r>
      <w:proofErr w:type="gramStart"/>
      <w:r w:rsidR="001677D1" w:rsidRPr="001677D1">
        <w:rPr>
          <w:rFonts w:ascii="Times New Roman" w:hAnsi="Times New Roman" w:cs="Times New Roman"/>
          <w:sz w:val="28"/>
          <w:szCs w:val="28"/>
        </w:rPr>
        <w:t>более спокойней</w:t>
      </w:r>
      <w:proofErr w:type="gramEnd"/>
      <w:r w:rsidR="001677D1" w:rsidRPr="001677D1">
        <w:rPr>
          <w:rFonts w:ascii="Times New Roman" w:hAnsi="Times New Roman" w:cs="Times New Roman"/>
          <w:sz w:val="28"/>
          <w:szCs w:val="28"/>
        </w:rPr>
        <w:t xml:space="preserve">, с аппетитом едят и быстро засыпают. </w:t>
      </w:r>
    </w:p>
    <w:p w:rsidR="001677D1" w:rsidRPr="001677D1" w:rsidRDefault="001677D1" w:rsidP="001677D1">
      <w:pPr>
        <w:jc w:val="both"/>
        <w:rPr>
          <w:rFonts w:ascii="Times New Roman" w:hAnsi="Times New Roman" w:cs="Times New Roman"/>
          <w:sz w:val="28"/>
          <w:szCs w:val="28"/>
        </w:rPr>
      </w:pPr>
      <w:r w:rsidRPr="001677D1">
        <w:rPr>
          <w:rFonts w:ascii="Times New Roman" w:hAnsi="Times New Roman" w:cs="Times New Roman"/>
          <w:sz w:val="28"/>
          <w:szCs w:val="28"/>
        </w:rPr>
        <w:t xml:space="preserve">В комнате имеется мягкое напольное покрытие. Маты и большое количество подушек обеспечивают комфорт и безопасность в сенсорной комнате; предназначены преимущественно для релаксации и спокойных развивающих игр. </w:t>
      </w:r>
    </w:p>
    <w:p w:rsidR="001677D1" w:rsidRPr="001677D1" w:rsidRDefault="001677D1" w:rsidP="00AE0F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77D1">
        <w:rPr>
          <w:rFonts w:ascii="Times New Roman" w:hAnsi="Times New Roman" w:cs="Times New Roman"/>
          <w:sz w:val="28"/>
          <w:szCs w:val="28"/>
        </w:rPr>
        <w:t>Напольная сенсорная дорожка способствует развитию рецепторов стопы, развитию тактильного восприятия, развитию координации движений, профилактика плоскостопия, стимулирует работу внутренних органов.</w:t>
      </w:r>
    </w:p>
    <w:p w:rsidR="001677D1" w:rsidRPr="00AE0F1B" w:rsidRDefault="001677D1" w:rsidP="001677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F1B">
        <w:rPr>
          <w:rFonts w:ascii="Times New Roman" w:hAnsi="Times New Roman" w:cs="Times New Roman"/>
          <w:b/>
          <w:sz w:val="28"/>
          <w:szCs w:val="28"/>
        </w:rPr>
        <w:t>Оборудование сенсорной комнаты направлено на развитие следующих задач:</w:t>
      </w:r>
    </w:p>
    <w:p w:rsidR="001677D1" w:rsidRPr="00AE0F1B" w:rsidRDefault="001677D1" w:rsidP="00AE0F1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0F1B">
        <w:rPr>
          <w:rFonts w:ascii="Times New Roman" w:hAnsi="Times New Roman" w:cs="Times New Roman"/>
          <w:sz w:val="28"/>
          <w:szCs w:val="28"/>
        </w:rPr>
        <w:t>профилактика психофизических и эмоциональных нагрузок;</w:t>
      </w:r>
    </w:p>
    <w:p w:rsidR="001677D1" w:rsidRPr="00AE0F1B" w:rsidRDefault="001677D1" w:rsidP="00AE0F1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0F1B">
        <w:rPr>
          <w:rFonts w:ascii="Times New Roman" w:hAnsi="Times New Roman" w:cs="Times New Roman"/>
          <w:sz w:val="28"/>
          <w:szCs w:val="28"/>
        </w:rPr>
        <w:t>создание положительного эмоционального состояния;</w:t>
      </w:r>
    </w:p>
    <w:p w:rsidR="001677D1" w:rsidRPr="00AE0F1B" w:rsidRDefault="001677D1" w:rsidP="00AE0F1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0F1B">
        <w:rPr>
          <w:rFonts w:ascii="Times New Roman" w:hAnsi="Times New Roman" w:cs="Times New Roman"/>
          <w:sz w:val="28"/>
          <w:szCs w:val="28"/>
        </w:rPr>
        <w:t>облегчение состояния тревожности, нормализация нервного возбуждения;</w:t>
      </w:r>
    </w:p>
    <w:p w:rsidR="001677D1" w:rsidRPr="00AE0F1B" w:rsidRDefault="001677D1" w:rsidP="00AE0F1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0F1B">
        <w:rPr>
          <w:rFonts w:ascii="Times New Roman" w:hAnsi="Times New Roman" w:cs="Times New Roman"/>
          <w:sz w:val="28"/>
          <w:szCs w:val="28"/>
        </w:rPr>
        <w:t>формирование адекватной самооценки, преодоление застенчивости и агрессии;</w:t>
      </w:r>
    </w:p>
    <w:p w:rsidR="001677D1" w:rsidRPr="00AE0F1B" w:rsidRDefault="001677D1" w:rsidP="00AE0F1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0F1B">
        <w:rPr>
          <w:rFonts w:ascii="Times New Roman" w:hAnsi="Times New Roman" w:cs="Times New Roman"/>
          <w:sz w:val="28"/>
          <w:szCs w:val="28"/>
        </w:rPr>
        <w:t>развитие позитивного общения детей;</w:t>
      </w:r>
    </w:p>
    <w:p w:rsidR="001677D1" w:rsidRPr="00AE0F1B" w:rsidRDefault="001677D1" w:rsidP="00AE0F1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0F1B">
        <w:rPr>
          <w:rFonts w:ascii="Times New Roman" w:hAnsi="Times New Roman" w:cs="Times New Roman"/>
          <w:sz w:val="28"/>
          <w:szCs w:val="28"/>
        </w:rPr>
        <w:t>формирование восприятия цвета и звука;</w:t>
      </w:r>
    </w:p>
    <w:p w:rsidR="001677D1" w:rsidRPr="00AE0F1B" w:rsidRDefault="001677D1" w:rsidP="00AE0F1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0F1B">
        <w:rPr>
          <w:rFonts w:ascii="Times New Roman" w:hAnsi="Times New Roman" w:cs="Times New Roman"/>
          <w:sz w:val="28"/>
          <w:szCs w:val="28"/>
        </w:rPr>
        <w:t xml:space="preserve">развитие внимания и оригинальности мышления. </w:t>
      </w:r>
    </w:p>
    <w:p w:rsidR="001677D1" w:rsidRPr="001677D1" w:rsidRDefault="001677D1" w:rsidP="00AE0F1B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677D1">
        <w:rPr>
          <w:rFonts w:ascii="Times New Roman" w:hAnsi="Times New Roman" w:cs="Times New Roman"/>
          <w:sz w:val="28"/>
          <w:szCs w:val="28"/>
        </w:rPr>
        <w:t xml:space="preserve">Сенсорная комната – это волшебный мир для ребенка! Вовремя рассказанная сказка для ребенка значит столько же, сколько психологическая консультация для взрослого. Отличие только в том, что от ребенка не </w:t>
      </w:r>
      <w:r w:rsidRPr="001677D1">
        <w:rPr>
          <w:rFonts w:ascii="Times New Roman" w:hAnsi="Times New Roman" w:cs="Times New Roman"/>
          <w:sz w:val="28"/>
          <w:szCs w:val="28"/>
        </w:rPr>
        <w:lastRenderedPageBreak/>
        <w:t xml:space="preserve">требуют вслух делать выводы и анализировать, что с ним происходит: работа идет на внутреннем, подсознательном уровне. </w:t>
      </w:r>
    </w:p>
    <w:p w:rsidR="001677D1" w:rsidRPr="001677D1" w:rsidRDefault="001677D1" w:rsidP="00AE0F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77D1">
        <w:rPr>
          <w:rFonts w:ascii="Times New Roman" w:hAnsi="Times New Roman" w:cs="Times New Roman"/>
          <w:sz w:val="28"/>
          <w:szCs w:val="28"/>
        </w:rPr>
        <w:t xml:space="preserve">Любой ребёнок, лёжа в «сухом бассейне» или на мягком диване среди множества подушек, наблюдая за звездным небом, солнцем и луной, рассеянным светом, слушая успокаивающую </w:t>
      </w:r>
      <w:proofErr w:type="gramStart"/>
      <w:r w:rsidRPr="001677D1">
        <w:rPr>
          <w:rFonts w:ascii="Times New Roman" w:hAnsi="Times New Roman" w:cs="Times New Roman"/>
          <w:sz w:val="28"/>
          <w:szCs w:val="28"/>
        </w:rPr>
        <w:t>музыку</w:t>
      </w:r>
      <w:proofErr w:type="gramEnd"/>
      <w:r w:rsidRPr="001677D1">
        <w:rPr>
          <w:rFonts w:ascii="Times New Roman" w:hAnsi="Times New Roman" w:cs="Times New Roman"/>
          <w:sz w:val="28"/>
          <w:szCs w:val="28"/>
        </w:rPr>
        <w:t xml:space="preserve"> попадает в сказку. В такой комнате создаётся ощущение комфорта и безопасности. Дети радостно погружаются в мир сказок и волшебства, воспринимая всё пр</w:t>
      </w:r>
      <w:r w:rsidR="00195B4E">
        <w:rPr>
          <w:rFonts w:ascii="Times New Roman" w:hAnsi="Times New Roman" w:cs="Times New Roman"/>
          <w:sz w:val="28"/>
          <w:szCs w:val="28"/>
        </w:rPr>
        <w:t>оисходящее в ней как реальность.</w:t>
      </w:r>
      <w:r w:rsidR="00195B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2571750" y="2495550"/>
            <wp:positionH relativeFrom="margin">
              <wp:align>right</wp:align>
            </wp:positionH>
            <wp:positionV relativeFrom="margin">
              <wp:align>top</wp:align>
            </wp:positionV>
            <wp:extent cx="3181350" cy="16002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Uv4j4bEaw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88" r="11874" b="7795"/>
                    <a:stretch/>
                  </pic:blipFill>
                  <pic:spPr bwMode="auto">
                    <a:xfrm>
                      <a:off x="0" y="0"/>
                      <a:ext cx="318135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95B4E" w:rsidRDefault="00195B4E" w:rsidP="00AE0F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1533525" y="3790950"/>
            <wp:positionH relativeFrom="margin">
              <wp:align>left</wp:align>
            </wp:positionH>
            <wp:positionV relativeFrom="margin">
              <wp:align>center</wp:align>
            </wp:positionV>
            <wp:extent cx="3048788" cy="2988000"/>
            <wp:effectExtent l="0" t="0" r="0" b="317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e-wallpaper-1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19"/>
                    <a:stretch/>
                  </pic:blipFill>
                  <pic:spPr bwMode="auto">
                    <a:xfrm>
                      <a:off x="0" y="0"/>
                      <a:ext cx="3048788" cy="29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7D1" w:rsidRPr="001677D1">
        <w:rPr>
          <w:rFonts w:ascii="Times New Roman" w:hAnsi="Times New Roman" w:cs="Times New Roman"/>
          <w:sz w:val="28"/>
          <w:szCs w:val="28"/>
        </w:rPr>
        <w:t xml:space="preserve">Наверное, у каждого педагога-психолога есть своя картотека психотерапевтических сказок. И у меня она тоже есть. Но бывает так, что необходимо придумывать свои сказки, чтобы помочь ребенку. Сенсорная комната помогает создать волшебную, сказочную атмосферу и желание воплотить все мечты в реальность. Сенсорная комната отлично подходит для занятий </w:t>
      </w:r>
      <w:proofErr w:type="spellStart"/>
      <w:r w:rsidR="001677D1" w:rsidRPr="001677D1">
        <w:rPr>
          <w:rFonts w:ascii="Times New Roman" w:hAnsi="Times New Roman" w:cs="Times New Roman"/>
          <w:sz w:val="28"/>
          <w:szCs w:val="28"/>
        </w:rPr>
        <w:t>сказкотерапией</w:t>
      </w:r>
      <w:proofErr w:type="spellEnd"/>
      <w:r w:rsidR="001677D1" w:rsidRPr="001677D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76F75" w:rsidRPr="001677D1" w:rsidRDefault="001677D1" w:rsidP="00AE0F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77D1">
        <w:rPr>
          <w:rFonts w:ascii="Times New Roman" w:hAnsi="Times New Roman" w:cs="Times New Roman"/>
          <w:sz w:val="28"/>
          <w:szCs w:val="28"/>
        </w:rPr>
        <w:t>Занятия организуются таким образом, чтобы включить в их ход максимальное количество разнообра</w:t>
      </w:r>
      <w:r w:rsidR="006E73EF">
        <w:rPr>
          <w:rFonts w:ascii="Times New Roman" w:hAnsi="Times New Roman" w:cs="Times New Roman"/>
          <w:sz w:val="28"/>
          <w:szCs w:val="28"/>
        </w:rPr>
        <w:t>зных приёмов, игр и упражнений.</w:t>
      </w:r>
      <w:r w:rsidRPr="001677D1">
        <w:rPr>
          <w:rFonts w:ascii="Times New Roman" w:hAnsi="Times New Roman" w:cs="Times New Roman"/>
          <w:sz w:val="28"/>
          <w:szCs w:val="28"/>
        </w:rPr>
        <w:t xml:space="preserve"> Проигрывая сказочные ситуации, дети получают знания о мире, о взаимоотношениях людей, о проблемах и препятствиях, учатся находить выход из трудных ситуаций.</w:t>
      </w:r>
    </w:p>
    <w:sectPr w:rsidR="00276F75" w:rsidRPr="001677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283071"/>
    <w:multiLevelType w:val="hybridMultilevel"/>
    <w:tmpl w:val="5894A34E"/>
    <w:lvl w:ilvl="0" w:tplc="B4FA6DE2">
      <w:numFmt w:val="bullet"/>
      <w:lvlText w:val="•"/>
      <w:lvlJc w:val="left"/>
      <w:pPr>
        <w:ind w:left="142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FE736EC"/>
    <w:multiLevelType w:val="hybridMultilevel"/>
    <w:tmpl w:val="5CF47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F103C1"/>
    <w:multiLevelType w:val="hybridMultilevel"/>
    <w:tmpl w:val="67CA0864"/>
    <w:lvl w:ilvl="0" w:tplc="B4FA6DE2">
      <w:numFmt w:val="bullet"/>
      <w:lvlText w:val="•"/>
      <w:lvlJc w:val="left"/>
      <w:pPr>
        <w:ind w:left="142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8F11B8D"/>
    <w:multiLevelType w:val="hybridMultilevel"/>
    <w:tmpl w:val="5F6E89AC"/>
    <w:lvl w:ilvl="0" w:tplc="B4FA6DE2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5911C9"/>
    <w:multiLevelType w:val="hybridMultilevel"/>
    <w:tmpl w:val="F33601CA"/>
    <w:lvl w:ilvl="0" w:tplc="B4FA6DE2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FD211B"/>
    <w:multiLevelType w:val="hybridMultilevel"/>
    <w:tmpl w:val="9CF635A4"/>
    <w:lvl w:ilvl="0" w:tplc="B4FA6DE2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BD472B"/>
    <w:multiLevelType w:val="hybridMultilevel"/>
    <w:tmpl w:val="ECF4D416"/>
    <w:lvl w:ilvl="0" w:tplc="B4FA6DE2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C9290A"/>
    <w:multiLevelType w:val="hybridMultilevel"/>
    <w:tmpl w:val="24F4F12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69C90A40"/>
    <w:multiLevelType w:val="hybridMultilevel"/>
    <w:tmpl w:val="CEC26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5169B9"/>
    <w:multiLevelType w:val="hybridMultilevel"/>
    <w:tmpl w:val="4D3C614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7E805A68"/>
    <w:multiLevelType w:val="hybridMultilevel"/>
    <w:tmpl w:val="3FFC2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8"/>
  </w:num>
  <w:num w:numId="4">
    <w:abstractNumId w:val="1"/>
  </w:num>
  <w:num w:numId="5">
    <w:abstractNumId w:val="10"/>
  </w:num>
  <w:num w:numId="6">
    <w:abstractNumId w:val="6"/>
  </w:num>
  <w:num w:numId="7">
    <w:abstractNumId w:val="3"/>
  </w:num>
  <w:num w:numId="8">
    <w:abstractNumId w:val="2"/>
  </w:num>
  <w:num w:numId="9">
    <w:abstractNumId w:val="0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9EF"/>
    <w:rsid w:val="001677D1"/>
    <w:rsid w:val="00195B4E"/>
    <w:rsid w:val="00276F75"/>
    <w:rsid w:val="003C49EF"/>
    <w:rsid w:val="006E73EF"/>
    <w:rsid w:val="00816252"/>
    <w:rsid w:val="008734B0"/>
    <w:rsid w:val="00882E1A"/>
    <w:rsid w:val="009F47CA"/>
    <w:rsid w:val="00A04B52"/>
    <w:rsid w:val="00A728A6"/>
    <w:rsid w:val="00AE0F1B"/>
    <w:rsid w:val="00D16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47C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3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34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47C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3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34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743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4</cp:revision>
  <dcterms:created xsi:type="dcterms:W3CDTF">2016-01-21T08:22:00Z</dcterms:created>
  <dcterms:modified xsi:type="dcterms:W3CDTF">2016-02-02T20:20:00Z</dcterms:modified>
</cp:coreProperties>
</file>