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D5" w:rsidRPr="00F12645" w:rsidRDefault="00133BD5" w:rsidP="00F12645">
      <w:pPr>
        <w:pStyle w:val="a4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24"/>
          <w:lang w:eastAsia="ru-RU"/>
        </w:rPr>
      </w:pPr>
      <w:r w:rsidRPr="00F12645">
        <w:rPr>
          <w:rFonts w:ascii="Times New Roman" w:hAnsi="Times New Roman" w:cs="Times New Roman"/>
          <w:b/>
          <w:color w:val="FF0000"/>
          <w:sz w:val="36"/>
          <w:szCs w:val="24"/>
          <w:lang w:eastAsia="ru-RU"/>
        </w:rPr>
        <w:t>Отец как воспитатель</w:t>
      </w:r>
    </w:p>
    <w:p w:rsidR="00133BD5" w:rsidRPr="00F12645" w:rsidRDefault="00F1264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17145</wp:posOffset>
            </wp:positionV>
            <wp:extent cx="2900363" cy="1933575"/>
            <wp:effectExtent l="19050" t="19050" r="14605" b="9525"/>
            <wp:wrapTight wrapText="bothSides">
              <wp:wrapPolygon edited="0">
                <wp:start x="-142" y="-213"/>
                <wp:lineTo x="-142" y="21494"/>
                <wp:lineTo x="21567" y="21494"/>
                <wp:lineTo x="21567" y="-213"/>
                <wp:lineTo x="-142" y="-213"/>
              </wp:wrapPolygon>
            </wp:wrapTight>
            <wp:docPr id="3" name="Рисунок 3" descr="http://img0.liveinternet.ru/images/attach/c/3/75/950/75950202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.liveinternet.ru/images/attach/c/3/75/950/75950202_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3" cy="19335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D5"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для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133BD5" w:rsidRPr="00F12645" w:rsidRDefault="00F1264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5D73FA" wp14:editId="5536E60E">
            <wp:simplePos x="0" y="0"/>
            <wp:positionH relativeFrom="margin">
              <wp:posOffset>2701290</wp:posOffset>
            </wp:positionH>
            <wp:positionV relativeFrom="paragraph">
              <wp:posOffset>1858010</wp:posOffset>
            </wp:positionV>
            <wp:extent cx="3038475" cy="2430780"/>
            <wp:effectExtent l="19050" t="19050" r="28575" b="26670"/>
            <wp:wrapTight wrapText="bothSides">
              <wp:wrapPolygon edited="0">
                <wp:start x="-135" y="-169"/>
                <wp:lineTo x="-135" y="21668"/>
                <wp:lineTo x="21668" y="21668"/>
                <wp:lineTo x="21668" y="-169"/>
                <wp:lineTo x="-135" y="-169"/>
              </wp:wrapPolygon>
            </wp:wrapTight>
            <wp:docPr id="1" name="Рисунок 1" descr="http://www.gezilecekyer.org/wp-content/uploads/2014/06/babalar-g%C3%BCn%C3%BC-ne-zaman-foto%C4%9Fraflar%C4%B11-65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zilecekyer.org/wp-content/uploads/2014/06/babalar-g%C3%BCn%C3%BC-ne-zaman-foto%C4%9Fraflar%C4%B11-650x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307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D5"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«безотцовщина»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b/>
          <w:bCs/>
          <w:color w:val="464646"/>
          <w:sz w:val="24"/>
          <w:szCs w:val="24"/>
          <w:lang w:eastAsia="ru-RU"/>
        </w:rPr>
        <w:t>Детям нужен отец.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</w:t>
      </w:r>
      <w:r w:rsidR="00F1264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A30F21" wp14:editId="6E88250D">
            <wp:simplePos x="0" y="0"/>
            <wp:positionH relativeFrom="column">
              <wp:posOffset>-366395</wp:posOffset>
            </wp:positionH>
            <wp:positionV relativeFrom="paragraph">
              <wp:posOffset>127000</wp:posOffset>
            </wp:positionV>
            <wp:extent cx="3388995" cy="2276475"/>
            <wp:effectExtent l="19050" t="19050" r="20955" b="28575"/>
            <wp:wrapTight wrapText="bothSides">
              <wp:wrapPolygon edited="0">
                <wp:start x="-121" y="-181"/>
                <wp:lineTo x="-121" y="21690"/>
                <wp:lineTo x="21612" y="21690"/>
                <wp:lineTo x="21612" y="-181"/>
                <wp:lineTo x="-121" y="-181"/>
              </wp:wrapPolygon>
            </wp:wrapTight>
            <wp:docPr id="2" name="Рисунок 2" descr="http://ds83.dou.tomsk.ru/files/2015/02/d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83.dou.tomsk.ru/files/2015/02/de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2764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- творчество двоих. Нынче почти 70% разводов совершается по инициативе женщин. Они вынуждены избавиться от мужей - пьяниц,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безотцовщину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нужны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b/>
          <w:bCs/>
          <w:color w:val="464646"/>
          <w:sz w:val="24"/>
          <w:szCs w:val="24"/>
          <w:lang w:eastAsia="ru-RU"/>
        </w:rPr>
        <w:t>Живой пример отца.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 xml:space="preserve">Сыновья во многом копируют образ жизни и мыслей отцов: перенимают походку, манеру разговаривать, жесты и другое.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</w:t>
      </w: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lastRenderedPageBreak/>
        <w:t>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- Не слушай мать, сынок: всё это глупости, что она тебе внушает, - замечает отец.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Следует избегать крикливого тона в разговоре с сыном. В. А. Сухомлинский советовал: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133BD5" w:rsidRPr="00F1264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133BD5" w:rsidRDefault="00133BD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F12645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</w:p>
    <w:p w:rsidR="00F12645" w:rsidRPr="00F12645" w:rsidRDefault="00F12645" w:rsidP="00F12645">
      <w:pPr>
        <w:pStyle w:val="a4"/>
        <w:ind w:left="-567"/>
        <w:jc w:val="both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</w:p>
    <w:p w:rsidR="008D59A6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24375" cy="3152775"/>
            <wp:effectExtent l="38100" t="38100" r="47625" b="47625"/>
            <wp:docPr id="4" name="Рисунок 4" descr="http://ok.ya1.ru/uploads/posts/2008-07/thumbs/1215229284_25_06_2008_0957340001214409650_happy_fatherss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.ya1.ru/uploads/posts/2008-07/thumbs/1215229284_25_06_2008_0957340001214409650_happy_fatherss_d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0" b="8899"/>
                    <a:stretch/>
                  </pic:blipFill>
                  <pic:spPr bwMode="auto">
                    <a:xfrm>
                      <a:off x="0" y="0"/>
                      <a:ext cx="4529276" cy="31561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F12645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12645" w:rsidRDefault="00F12645" w:rsidP="00AB230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645" w:rsidRDefault="00F12645" w:rsidP="00F12645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12645" w:rsidRPr="00F12645" w:rsidRDefault="00F12645" w:rsidP="00F12645">
      <w:pPr>
        <w:pStyle w:val="a4"/>
        <w:ind w:left="-567"/>
        <w:jc w:val="right"/>
        <w:rPr>
          <w:rFonts w:ascii="Times New Roman" w:hAnsi="Times New Roman" w:cs="Times New Roman"/>
          <w:sz w:val="20"/>
          <w:szCs w:val="24"/>
        </w:rPr>
      </w:pPr>
      <w:r w:rsidRPr="00F12645">
        <w:rPr>
          <w:rFonts w:ascii="Times New Roman" w:hAnsi="Times New Roman" w:cs="Times New Roman"/>
          <w:sz w:val="20"/>
          <w:szCs w:val="24"/>
        </w:rPr>
        <w:t>Подготовила Рудковская Л.Н., социальный педагог</w:t>
      </w:r>
    </w:p>
    <w:sectPr w:rsidR="00F12645" w:rsidRPr="00F12645" w:rsidSect="00F12645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D"/>
    <w:rsid w:val="00133BD5"/>
    <w:rsid w:val="00307FAD"/>
    <w:rsid w:val="008D59A6"/>
    <w:rsid w:val="00AB2305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4D22-D482-4D14-B0F8-0367543E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BD5"/>
    <w:pPr>
      <w:spacing w:before="30" w:after="30" w:line="240" w:lineRule="auto"/>
      <w:ind w:left="150" w:right="150"/>
      <w:outlineLvl w:val="2"/>
    </w:pPr>
    <w:rPr>
      <w:rFonts w:ascii="Times New Roman" w:eastAsia="Times New Roman" w:hAnsi="Times New Roman" w:cs="Times New Roman"/>
      <w:color w:val="0053F9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133BD5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BD5"/>
    <w:rPr>
      <w:rFonts w:ascii="Times New Roman" w:eastAsia="Times New Roman" w:hAnsi="Times New Roman" w:cs="Times New Roman"/>
      <w:color w:val="0053F9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3BD5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133BD5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133BD5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lg">
    <w:name w:val="dlg"/>
    <w:basedOn w:val="a"/>
    <w:rsid w:val="00133BD5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2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667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75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6</cp:revision>
  <dcterms:created xsi:type="dcterms:W3CDTF">2015-06-23T05:16:00Z</dcterms:created>
  <dcterms:modified xsi:type="dcterms:W3CDTF">2015-07-07T04:56:00Z</dcterms:modified>
</cp:coreProperties>
</file>