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20" w:rsidRPr="00421320" w:rsidRDefault="00421320" w:rsidP="00421320">
      <w:pPr>
        <w:jc w:val="center"/>
        <w:rPr>
          <w:b/>
          <w:color w:val="00B050"/>
          <w:sz w:val="28"/>
          <w:szCs w:val="28"/>
        </w:rPr>
      </w:pPr>
      <w:r w:rsidRPr="00421320">
        <w:rPr>
          <w:b/>
          <w:color w:val="00B050"/>
          <w:sz w:val="28"/>
          <w:szCs w:val="28"/>
        </w:rPr>
        <w:t>Консультация для родителей</w:t>
      </w:r>
    </w:p>
    <w:p w:rsidR="00421320" w:rsidRPr="00421320" w:rsidRDefault="00421320" w:rsidP="00421320">
      <w:pPr>
        <w:jc w:val="center"/>
        <w:rPr>
          <w:b/>
          <w:color w:val="00B050"/>
          <w:sz w:val="36"/>
          <w:szCs w:val="36"/>
        </w:rPr>
      </w:pPr>
      <w:r w:rsidRPr="00421320">
        <w:rPr>
          <w:b/>
          <w:color w:val="00B050"/>
          <w:sz w:val="28"/>
          <w:szCs w:val="28"/>
        </w:rPr>
        <w:t xml:space="preserve"> </w:t>
      </w:r>
      <w:r w:rsidRPr="00421320">
        <w:rPr>
          <w:b/>
          <w:color w:val="00B050"/>
          <w:sz w:val="36"/>
          <w:szCs w:val="36"/>
        </w:rPr>
        <w:t>«Как отвечать на детские вопросы?»</w:t>
      </w:r>
    </w:p>
    <w:p w:rsidR="00421320" w:rsidRPr="00421320" w:rsidRDefault="00421320" w:rsidP="00421320">
      <w:pPr>
        <w:rPr>
          <w:sz w:val="28"/>
          <w:szCs w:val="28"/>
        </w:rPr>
      </w:pPr>
      <w:r>
        <w:rPr>
          <w:sz w:val="28"/>
          <w:szCs w:val="28"/>
        </w:rPr>
        <w:t xml:space="preserve">         </w:t>
      </w:r>
      <w:r w:rsidRPr="00421320">
        <w:rPr>
          <w:sz w:val="28"/>
          <w:szCs w:val="28"/>
        </w:rPr>
        <w:t xml:space="preserve">Вопросы ребенка взрослому - проявление уважения и доверия к опыту и компетенции старших. И хотя порой от них хочется спрятаться, </w:t>
      </w:r>
      <w:proofErr w:type="gramStart"/>
      <w:r w:rsidRPr="00421320">
        <w:rPr>
          <w:sz w:val="28"/>
          <w:szCs w:val="28"/>
        </w:rPr>
        <w:t>прикрывшись</w:t>
      </w:r>
      <w:proofErr w:type="gramEnd"/>
      <w:r w:rsidRPr="00421320">
        <w:rPr>
          <w:sz w:val="28"/>
          <w:szCs w:val="28"/>
        </w:rPr>
        <w:t xml:space="preserve">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421320" w:rsidRDefault="00421320" w:rsidP="00421320">
      <w:pPr>
        <w:rPr>
          <w:sz w:val="28"/>
          <w:szCs w:val="28"/>
        </w:rPr>
      </w:pPr>
      <w:r>
        <w:rPr>
          <w:sz w:val="28"/>
          <w:szCs w:val="28"/>
        </w:rPr>
        <w:t xml:space="preserve">        </w:t>
      </w:r>
      <w:r w:rsidRPr="00421320">
        <w:rPr>
          <w:sz w:val="28"/>
          <w:szCs w:val="28"/>
        </w:rPr>
        <w:t xml:space="preserve">Ответить на все вопросы необходимо. Но как сделать это грамотно: так, чтобы не запутать малыша еще больше? </w:t>
      </w:r>
      <w:proofErr w:type="gramStart"/>
      <w:r w:rsidRPr="00421320">
        <w:rPr>
          <w:sz w:val="28"/>
          <w:szCs w:val="28"/>
        </w:rPr>
        <w:t xml:space="preserve">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 </w:t>
      </w:r>
      <w:proofErr w:type="gramEnd"/>
    </w:p>
    <w:p w:rsidR="00421320" w:rsidRDefault="00421320" w:rsidP="00421320">
      <w:pPr>
        <w:rPr>
          <w:sz w:val="28"/>
          <w:szCs w:val="28"/>
        </w:rPr>
      </w:pPr>
    </w:p>
    <w:p w:rsidR="00421320" w:rsidRDefault="00421320" w:rsidP="00421320">
      <w:pPr>
        <w:jc w:val="center"/>
        <w:rPr>
          <w:sz w:val="28"/>
          <w:szCs w:val="28"/>
        </w:rPr>
      </w:pPr>
      <w:r>
        <w:rPr>
          <w:noProof/>
          <w:sz w:val="28"/>
          <w:szCs w:val="28"/>
        </w:rPr>
        <w:drawing>
          <wp:inline distT="0" distB="0" distL="0" distR="0">
            <wp:extent cx="1762125" cy="2458780"/>
            <wp:effectExtent l="19050" t="0" r="9525" b="0"/>
            <wp:docPr id="1" name="Рисунок 1" descr="C:\Users\марина\Desktop\i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i11.jpeg"/>
                    <pic:cNvPicPr>
                      <a:picLocks noChangeAspect="1" noChangeArrowheads="1"/>
                    </pic:cNvPicPr>
                  </pic:nvPicPr>
                  <pic:blipFill>
                    <a:blip r:embed="rId4"/>
                    <a:srcRect/>
                    <a:stretch>
                      <a:fillRect/>
                    </a:stretch>
                  </pic:blipFill>
                  <pic:spPr bwMode="auto">
                    <a:xfrm>
                      <a:off x="0" y="0"/>
                      <a:ext cx="1762125" cy="2458780"/>
                    </a:xfrm>
                    <a:prstGeom prst="rect">
                      <a:avLst/>
                    </a:prstGeom>
                    <a:noFill/>
                    <a:ln w="9525">
                      <a:noFill/>
                      <a:miter lim="800000"/>
                      <a:headEnd/>
                      <a:tailEnd/>
                    </a:ln>
                  </pic:spPr>
                </pic:pic>
              </a:graphicData>
            </a:graphic>
          </wp:inline>
        </w:drawing>
      </w:r>
    </w:p>
    <w:p w:rsidR="00421320" w:rsidRDefault="00421320" w:rsidP="00421320">
      <w:pPr>
        <w:rPr>
          <w:sz w:val="28"/>
          <w:szCs w:val="28"/>
        </w:rPr>
      </w:pPr>
    </w:p>
    <w:p w:rsidR="00421320" w:rsidRPr="00421320" w:rsidRDefault="00421320" w:rsidP="00421320">
      <w:pPr>
        <w:rPr>
          <w:sz w:val="28"/>
          <w:szCs w:val="28"/>
        </w:rPr>
      </w:pPr>
      <w:r w:rsidRPr="00421320">
        <w:rPr>
          <w:sz w:val="28"/>
          <w:szCs w:val="28"/>
        </w:rPr>
        <w:t xml:space="preserve">Однако малыш, которому едва исполнилось четыре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два-три важных для него момента и связать их между собой. Но </w:t>
      </w:r>
      <w:proofErr w:type="gramStart"/>
      <w:r w:rsidRPr="00421320">
        <w:rPr>
          <w:sz w:val="28"/>
          <w:szCs w:val="28"/>
        </w:rPr>
        <w:t>все</w:t>
      </w:r>
      <w:proofErr w:type="gramEnd"/>
      <w:r w:rsidRPr="00421320">
        <w:rPr>
          <w:sz w:val="28"/>
          <w:szCs w:val="28"/>
        </w:rPr>
        <w:t xml:space="preserve"> же не </w:t>
      </w:r>
      <w:r w:rsidRPr="00421320">
        <w:rPr>
          <w:sz w:val="28"/>
          <w:szCs w:val="28"/>
        </w:rPr>
        <w:lastRenderedPageBreak/>
        <w:t>усложняйте свой ответ длинными техническими подробностями, которые ребенок не сможет понять, поскольку еще слишком мал для этого...</w:t>
      </w:r>
    </w:p>
    <w:p w:rsidR="00421320" w:rsidRPr="00421320" w:rsidRDefault="00421320" w:rsidP="00421320">
      <w:pPr>
        <w:rPr>
          <w:sz w:val="28"/>
          <w:szCs w:val="28"/>
        </w:rPr>
      </w:pPr>
      <w:r>
        <w:rPr>
          <w:sz w:val="28"/>
          <w:szCs w:val="28"/>
        </w:rPr>
        <w:t xml:space="preserve">         </w:t>
      </w:r>
      <w:r w:rsidRPr="00421320">
        <w:rPr>
          <w:sz w:val="28"/>
          <w:szCs w:val="28"/>
        </w:rPr>
        <w:t xml:space="preserve">Вопросы ребёнка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Конечно, в ответ взрослый может показать силу и власть </w:t>
      </w:r>
      <w:proofErr w:type="gramStart"/>
      <w:r w:rsidRPr="00421320">
        <w:rPr>
          <w:sz w:val="28"/>
          <w:szCs w:val="28"/>
        </w:rPr>
        <w:t>старшего</w:t>
      </w:r>
      <w:proofErr w:type="gramEnd"/>
      <w:r w:rsidRPr="00421320">
        <w:rPr>
          <w:sz w:val="28"/>
          <w:szCs w:val="28"/>
        </w:rPr>
        <w:t>, ответив: "Ты должен, потому что я так сказал".</w:t>
      </w:r>
    </w:p>
    <w:p w:rsidR="00421320" w:rsidRPr="00421320" w:rsidRDefault="00421320" w:rsidP="00421320">
      <w:pPr>
        <w:rPr>
          <w:sz w:val="28"/>
          <w:szCs w:val="28"/>
        </w:rPr>
      </w:pPr>
      <w:r>
        <w:rPr>
          <w:sz w:val="28"/>
          <w:szCs w:val="28"/>
        </w:rPr>
        <w:t xml:space="preserve">        </w:t>
      </w:r>
      <w:r w:rsidRPr="00421320">
        <w:rPr>
          <w:sz w:val="28"/>
          <w:szCs w:val="28"/>
        </w:rPr>
        <w:t>Однако такой ответ произведет впечатление один или два раза, а потом вам придется подтверждать свою власть, наращивая силу голоса и увеличивая количество сказанных слов. 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 (и взрослым и детям), чтобы быть здоровыми и сильными.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совет. Когда ребенок вдруг перестает задавать вопросы, это может означать потерю доверия к взрослым или уверенности в себе.</w:t>
      </w:r>
    </w:p>
    <w:p w:rsidR="005B5825" w:rsidRDefault="005B5825"/>
    <w:sectPr w:rsidR="005B5825" w:rsidSect="0042132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320"/>
    <w:rsid w:val="00421320"/>
    <w:rsid w:val="005B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2016-02-01T09:56:00Z</dcterms:created>
  <dcterms:modified xsi:type="dcterms:W3CDTF">2016-02-01T10:01:00Z</dcterms:modified>
</cp:coreProperties>
</file>