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C0" w:rsidRPr="00AD7855" w:rsidRDefault="008C06C0" w:rsidP="008C06C0">
      <w:pPr>
        <w:rPr>
          <w:sz w:val="32"/>
          <w:szCs w:val="32"/>
        </w:rPr>
      </w:pPr>
      <w:r w:rsidRPr="00AD7855">
        <w:rPr>
          <w:sz w:val="32"/>
          <w:szCs w:val="32"/>
        </w:rPr>
        <w:t>В раннем возрасте дети лучше воспринимают устное народное творчество: это потешки, прибаутки, колыбельные песни. Советуем родителям использовать во время исполнения игрушки, персонажей из сказок, кукол Би-ба-</w:t>
      </w:r>
      <w:proofErr w:type="spellStart"/>
      <w:r w:rsidRPr="00AD7855">
        <w:rPr>
          <w:sz w:val="32"/>
          <w:szCs w:val="32"/>
        </w:rPr>
        <w:t>бо</w:t>
      </w:r>
      <w:proofErr w:type="spellEnd"/>
      <w:r w:rsidRPr="00AD7855">
        <w:rPr>
          <w:sz w:val="32"/>
          <w:szCs w:val="32"/>
        </w:rPr>
        <w:t xml:space="preserve">. Игрушки помогают почувствовать характер музыки, подобрать движения к музыке, творчески </w:t>
      </w:r>
      <w:proofErr w:type="spellStart"/>
      <w:r w:rsidRPr="00AD7855">
        <w:rPr>
          <w:sz w:val="32"/>
          <w:szCs w:val="32"/>
        </w:rPr>
        <w:t>самовыражаясь</w:t>
      </w:r>
      <w:proofErr w:type="spellEnd"/>
      <w:r w:rsidRPr="00AD7855">
        <w:rPr>
          <w:sz w:val="32"/>
          <w:szCs w:val="32"/>
        </w:rPr>
        <w:t>.</w:t>
      </w:r>
    </w:p>
    <w:p w:rsidR="008B32AD" w:rsidRDefault="008B32AD"/>
    <w:p w:rsidR="008B32AD" w:rsidRDefault="008B32AD"/>
    <w:p w:rsidR="00953488" w:rsidRPr="00953488" w:rsidRDefault="00953488" w:rsidP="003D3327">
      <w:r w:rsidRPr="00AD7855">
        <w:rPr>
          <w:sz w:val="32"/>
          <w:szCs w:val="32"/>
        </w:rPr>
        <w:t xml:space="preserve">Для младшего и среднего возрастов подойдёт игра: «Музыкальная лесенка». Она заключается в том, что сначалапроводится беседа </w:t>
      </w:r>
      <w:proofErr w:type="gramStart"/>
      <w:r w:rsidRPr="00AD7855">
        <w:rPr>
          <w:sz w:val="32"/>
          <w:szCs w:val="32"/>
        </w:rPr>
        <w:t>о</w:t>
      </w:r>
      <w:proofErr w:type="gramEnd"/>
      <w:r w:rsidRPr="00AD7855">
        <w:rPr>
          <w:sz w:val="32"/>
          <w:szCs w:val="32"/>
        </w:rPr>
        <w:t xml:space="preserve"> окружающих нас ступеньках и лесенках, потом следует рассказ о музыкальной </w:t>
      </w:r>
      <w:r w:rsidRPr="00AD7855">
        <w:rPr>
          <w:sz w:val="32"/>
          <w:szCs w:val="32"/>
        </w:rPr>
        <w:lastRenderedPageBreak/>
        <w:t>лесенке, которую нельзяпотрогать, увидеть, но можно услышать, так как её ступеньки - музыкальные звуки. Детям предлагается прослушать движение мелодии вверх и вниз, как по ступенькам.</w:t>
      </w:r>
    </w:p>
    <w:p w:rsidR="008B32AD" w:rsidRDefault="008B32AD"/>
    <w:p w:rsidR="005012AF" w:rsidRPr="00AD7855" w:rsidRDefault="005012AF" w:rsidP="005012AF">
      <w:pPr>
        <w:jc w:val="both"/>
        <w:rPr>
          <w:sz w:val="32"/>
          <w:szCs w:val="32"/>
        </w:rPr>
      </w:pPr>
      <w:r w:rsidRPr="00AD7855">
        <w:rPr>
          <w:b/>
          <w:sz w:val="32"/>
          <w:szCs w:val="32"/>
        </w:rPr>
        <w:t>Игра «Громко – тихо запоём»</w:t>
      </w:r>
      <w:r w:rsidRPr="00AD7855">
        <w:rPr>
          <w:sz w:val="32"/>
          <w:szCs w:val="32"/>
        </w:rPr>
        <w:t>, на развитие диатонического слуха. Суть игры в том, что водящий прячет игрушку, а ребёнок должен её найти, руководствуясь громкостью звучания музыки.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43789" cy="1407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8424411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896" cy="14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AD" w:rsidRDefault="008B32AD"/>
    <w:p w:rsidR="008B32AD" w:rsidRDefault="008B32AD"/>
    <w:p w:rsidR="00CC3CF7" w:rsidRPr="00AD7855" w:rsidRDefault="00CC3CF7" w:rsidP="00CC3CF7">
      <w:pPr>
        <w:rPr>
          <w:sz w:val="32"/>
          <w:szCs w:val="32"/>
        </w:rPr>
      </w:pPr>
    </w:p>
    <w:p w:rsidR="00CC3CF7" w:rsidRPr="00AD7855" w:rsidRDefault="00CC3CF7" w:rsidP="00CC3CF7">
      <w:pPr>
        <w:rPr>
          <w:sz w:val="32"/>
          <w:szCs w:val="32"/>
        </w:rPr>
      </w:pPr>
      <w:r w:rsidRPr="00AD7855">
        <w:rPr>
          <w:b/>
          <w:sz w:val="32"/>
          <w:szCs w:val="32"/>
        </w:rPr>
        <w:t>«Игра с платочком»</w:t>
      </w:r>
      <w:r w:rsidRPr="00AD7855">
        <w:rPr>
          <w:sz w:val="32"/>
          <w:szCs w:val="32"/>
        </w:rPr>
        <w:t>, развитие реакции на смену динамических оттенков. Под громкое звучание музыки -  взмахи платочками над головой, под тихое звучание – прячут платочки за сп</w:t>
      </w:r>
      <w:r w:rsidR="005012AF" w:rsidRPr="00AD7855">
        <w:rPr>
          <w:sz w:val="32"/>
          <w:szCs w:val="32"/>
        </w:rPr>
        <w:t>ину.</w:t>
      </w:r>
      <w:r w:rsidR="005012AF">
        <w:rPr>
          <w:noProof/>
          <w:sz w:val="32"/>
          <w:szCs w:val="32"/>
          <w:lang w:eastAsia="ru-RU"/>
        </w:rPr>
        <w:drawing>
          <wp:inline distT="0" distB="0" distL="0" distR="0">
            <wp:extent cx="1160206" cy="1060845"/>
            <wp:effectExtent l="19050" t="0" r="1844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8425967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88" cy="107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AF" w:rsidRPr="005012AF" w:rsidRDefault="005012AF" w:rsidP="003D3327">
      <w:pPr>
        <w:rPr>
          <w:sz w:val="32"/>
          <w:szCs w:val="32"/>
        </w:rPr>
      </w:pPr>
      <w:r w:rsidRPr="00AD7855">
        <w:rPr>
          <w:b/>
          <w:sz w:val="32"/>
          <w:szCs w:val="32"/>
        </w:rPr>
        <w:t>Игра «Переводчик»</w:t>
      </w:r>
      <w:r w:rsidRPr="00AD7855">
        <w:rPr>
          <w:sz w:val="32"/>
          <w:szCs w:val="32"/>
        </w:rPr>
        <w:t xml:space="preserve">, развивает чувство ритма. Предложить ребёнку «перевести» фразы из знакомых песен на ритмичный язык, используя символы </w:t>
      </w:r>
      <w:proofErr w:type="gramStart"/>
      <w:r w:rsidRPr="00AD7855">
        <w:rPr>
          <w:sz w:val="32"/>
          <w:szCs w:val="32"/>
        </w:rPr>
        <w:t>та-та</w:t>
      </w:r>
      <w:proofErr w:type="gramEnd"/>
      <w:r w:rsidRPr="00AD7855">
        <w:rPr>
          <w:sz w:val="32"/>
          <w:szCs w:val="32"/>
        </w:rPr>
        <w:t xml:space="preserve"> и </w:t>
      </w:r>
      <w:proofErr w:type="spellStart"/>
      <w:r w:rsidRPr="00AD7855">
        <w:rPr>
          <w:sz w:val="32"/>
          <w:szCs w:val="32"/>
        </w:rPr>
        <w:t>ти-ти</w:t>
      </w:r>
      <w:proofErr w:type="spellEnd"/>
      <w:r w:rsidRPr="00AD7855">
        <w:rPr>
          <w:sz w:val="32"/>
          <w:szCs w:val="32"/>
        </w:rPr>
        <w:t>. Ребенок воспроизводитпредложенную фразу, заменяя текст ритмичными символам</w:t>
      </w:r>
      <w:r>
        <w:rPr>
          <w:sz w:val="32"/>
          <w:szCs w:val="32"/>
        </w:rPr>
        <w:t>и.</w:t>
      </w:r>
    </w:p>
    <w:p w:rsidR="0030114D" w:rsidRPr="00AD7855" w:rsidRDefault="0030114D" w:rsidP="003D3327">
      <w:pPr>
        <w:rPr>
          <w:sz w:val="32"/>
          <w:szCs w:val="32"/>
        </w:rPr>
      </w:pPr>
    </w:p>
    <w:p w:rsidR="0030114D" w:rsidRPr="00AD7855" w:rsidRDefault="0030114D" w:rsidP="005012AF">
      <w:pPr>
        <w:jc w:val="right"/>
        <w:rPr>
          <w:sz w:val="32"/>
          <w:szCs w:val="32"/>
        </w:rPr>
      </w:pPr>
    </w:p>
    <w:p w:rsidR="0057496B" w:rsidRPr="00AD7855" w:rsidRDefault="0057496B">
      <w:pPr>
        <w:rPr>
          <w:sz w:val="32"/>
          <w:szCs w:val="32"/>
        </w:rPr>
      </w:pPr>
    </w:p>
    <w:p w:rsidR="00657892" w:rsidRPr="00AD7855" w:rsidRDefault="00657892">
      <w:pPr>
        <w:rPr>
          <w:sz w:val="32"/>
          <w:szCs w:val="32"/>
        </w:rPr>
      </w:pPr>
    </w:p>
    <w:p w:rsidR="00657892" w:rsidRDefault="00657892">
      <w:pPr>
        <w:rPr>
          <w:sz w:val="24"/>
          <w:szCs w:val="24"/>
        </w:rPr>
      </w:pPr>
    </w:p>
    <w:p w:rsidR="00657892" w:rsidRDefault="00657892">
      <w:pPr>
        <w:rPr>
          <w:sz w:val="24"/>
          <w:szCs w:val="24"/>
        </w:rPr>
      </w:pPr>
    </w:p>
    <w:p w:rsidR="00657892" w:rsidRDefault="00CC3CF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06254" cy="25677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420650539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254" cy="256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92" w:rsidRDefault="00657892">
      <w:pPr>
        <w:rPr>
          <w:sz w:val="24"/>
          <w:szCs w:val="24"/>
        </w:rPr>
      </w:pPr>
    </w:p>
    <w:p w:rsidR="002C6CCA" w:rsidRDefault="002C6CCA" w:rsidP="002C6CCA">
      <w:pPr>
        <w:rPr>
          <w:sz w:val="24"/>
          <w:szCs w:val="24"/>
        </w:rPr>
      </w:pPr>
    </w:p>
    <w:p w:rsidR="00657892" w:rsidRDefault="00CC3CF7">
      <w:pPr>
        <w:rPr>
          <w:sz w:val="24"/>
          <w:szCs w:val="24"/>
        </w:rPr>
      </w:pPr>
      <w:r w:rsidRPr="00AD7855">
        <w:rPr>
          <w:sz w:val="32"/>
          <w:szCs w:val="32"/>
        </w:rPr>
        <w:t>Основой развития</w:t>
      </w:r>
      <w:r>
        <w:rPr>
          <w:sz w:val="32"/>
          <w:szCs w:val="32"/>
        </w:rPr>
        <w:t xml:space="preserve"> музыкальных способностей является </w:t>
      </w:r>
      <w:r w:rsidRPr="00AD7855">
        <w:rPr>
          <w:sz w:val="32"/>
          <w:szCs w:val="32"/>
        </w:rPr>
        <w:t xml:space="preserve">развитие чувстваритма. Идеально для этого подходят </w:t>
      </w:r>
      <w:r w:rsidRPr="00AD7855">
        <w:rPr>
          <w:b/>
          <w:sz w:val="32"/>
          <w:szCs w:val="32"/>
        </w:rPr>
        <w:t xml:space="preserve">игры с </w:t>
      </w:r>
      <w:r w:rsidRPr="00AD7855">
        <w:rPr>
          <w:b/>
          <w:sz w:val="32"/>
          <w:szCs w:val="32"/>
        </w:rPr>
        <w:lastRenderedPageBreak/>
        <w:t xml:space="preserve">палочками. </w:t>
      </w:r>
      <w:r w:rsidRPr="00AD7855">
        <w:rPr>
          <w:sz w:val="32"/>
          <w:szCs w:val="32"/>
        </w:rPr>
        <w:t>Ими можно отстукивать ритм, инсценировать стихотворения и даже рассказывать сказки</w:t>
      </w:r>
      <w:r>
        <w:rPr>
          <w:sz w:val="32"/>
          <w:szCs w:val="32"/>
        </w:rPr>
        <w:t>.</w:t>
      </w:r>
    </w:p>
    <w:p w:rsidR="00657892" w:rsidRDefault="00657892">
      <w:pPr>
        <w:rPr>
          <w:sz w:val="24"/>
          <w:szCs w:val="24"/>
        </w:rPr>
      </w:pPr>
    </w:p>
    <w:p w:rsidR="00657892" w:rsidRDefault="00657892">
      <w:pPr>
        <w:rPr>
          <w:sz w:val="24"/>
          <w:szCs w:val="24"/>
        </w:rPr>
      </w:pPr>
    </w:p>
    <w:p w:rsidR="00657892" w:rsidRDefault="00657892">
      <w:pPr>
        <w:rPr>
          <w:sz w:val="24"/>
          <w:szCs w:val="24"/>
        </w:rPr>
      </w:pPr>
    </w:p>
    <w:p w:rsidR="00657892" w:rsidRPr="005F7575" w:rsidRDefault="00953488" w:rsidP="005F7575">
      <w:pPr>
        <w:rPr>
          <w:rFonts w:cstheme="minorHAnsi"/>
          <w:sz w:val="32"/>
          <w:szCs w:val="32"/>
        </w:rPr>
      </w:pPr>
      <w:r w:rsidRPr="005F7575">
        <w:rPr>
          <w:rFonts w:cstheme="minorHAnsi"/>
          <w:sz w:val="32"/>
          <w:szCs w:val="32"/>
        </w:rPr>
        <w:t>Шумовые</w:t>
      </w:r>
      <w:r w:rsidR="005F7575" w:rsidRPr="005F7575">
        <w:rPr>
          <w:rFonts w:cstheme="minorHAnsi"/>
          <w:sz w:val="32"/>
          <w:szCs w:val="32"/>
        </w:rPr>
        <w:t xml:space="preserve"> музыкальные инструменты, красочно оформленные</w:t>
      </w:r>
      <w:r w:rsidR="005F7575">
        <w:rPr>
          <w:rFonts w:cstheme="minorHAnsi"/>
          <w:sz w:val="32"/>
          <w:szCs w:val="32"/>
        </w:rPr>
        <w:t>,</w:t>
      </w:r>
      <w:r w:rsidR="005F7575" w:rsidRPr="005F7575">
        <w:rPr>
          <w:rFonts w:cstheme="minorHAnsi"/>
          <w:sz w:val="32"/>
          <w:szCs w:val="32"/>
        </w:rPr>
        <w:t xml:space="preserve"> не только радуют глаз, но и поднимают настроение разнообразным звучанием.</w:t>
      </w:r>
    </w:p>
    <w:p w:rsidR="00657892" w:rsidRPr="005F7575" w:rsidRDefault="00657892">
      <w:pPr>
        <w:rPr>
          <w:rFonts w:cstheme="minorHAnsi"/>
          <w:sz w:val="32"/>
          <w:szCs w:val="32"/>
        </w:rPr>
      </w:pPr>
    </w:p>
    <w:p w:rsidR="00B45054" w:rsidRPr="008525B7" w:rsidRDefault="005F7575" w:rsidP="00B45054">
      <w:pPr>
        <w:rPr>
          <w:sz w:val="24"/>
          <w:szCs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86348" cy="1558052"/>
            <wp:effectExtent l="19050" t="0" r="430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84112729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36" cy="155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92" w:rsidRDefault="00657892">
      <w:pPr>
        <w:rPr>
          <w:sz w:val="24"/>
          <w:szCs w:val="24"/>
        </w:rPr>
      </w:pPr>
    </w:p>
    <w:p w:rsidR="00657892" w:rsidRDefault="00657892">
      <w:pPr>
        <w:rPr>
          <w:sz w:val="24"/>
          <w:szCs w:val="24"/>
        </w:rPr>
      </w:pPr>
    </w:p>
    <w:p w:rsidR="00657892" w:rsidRDefault="00657892">
      <w:pPr>
        <w:rPr>
          <w:sz w:val="24"/>
          <w:szCs w:val="24"/>
        </w:rPr>
      </w:pPr>
    </w:p>
    <w:p w:rsidR="00657892" w:rsidRDefault="005012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</w:t>
      </w:r>
    </w:p>
    <w:p w:rsidR="005012AF" w:rsidRPr="00953488" w:rsidRDefault="005012AF" w:rsidP="005012AF">
      <w:pPr>
        <w:pStyle w:val="a9"/>
        <w:rPr>
          <w:color w:val="000000" w:themeColor="text1"/>
          <w:sz w:val="48"/>
          <w:szCs w:val="48"/>
        </w:rPr>
      </w:pPr>
      <w:r w:rsidRPr="00953488">
        <w:rPr>
          <w:color w:val="000000" w:themeColor="text1"/>
          <w:sz w:val="48"/>
          <w:szCs w:val="48"/>
        </w:rPr>
        <w:t xml:space="preserve">Развитие музыкальных </w:t>
      </w:r>
      <w:r>
        <w:rPr>
          <w:color w:val="000000" w:themeColor="text1"/>
          <w:sz w:val="48"/>
          <w:szCs w:val="48"/>
        </w:rPr>
        <w:t>способ</w:t>
      </w:r>
      <w:r w:rsidRPr="00953488">
        <w:rPr>
          <w:color w:val="000000" w:themeColor="text1"/>
          <w:sz w:val="48"/>
          <w:szCs w:val="48"/>
        </w:rPr>
        <w:t>ностей с раннего возраста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51819" cy="1998840"/>
            <wp:effectExtent l="19050" t="0" r="553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84266385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18" cy="200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AF" w:rsidRDefault="005012AF" w:rsidP="005012AF">
      <w:pPr>
        <w:shd w:val="clear" w:color="auto" w:fill="7F7F7F" w:themeFill="text1" w:themeFillTint="80"/>
        <w:jc w:val="center"/>
        <w:rPr>
          <w:sz w:val="24"/>
          <w:szCs w:val="24"/>
        </w:rPr>
      </w:pPr>
    </w:p>
    <w:p w:rsidR="00657892" w:rsidRDefault="00657892">
      <w:pPr>
        <w:rPr>
          <w:sz w:val="24"/>
          <w:szCs w:val="24"/>
        </w:rPr>
      </w:pPr>
    </w:p>
    <w:p w:rsidR="00CC3CF7" w:rsidRDefault="00CC3CF7" w:rsidP="00CC3CF7">
      <w:pPr>
        <w:keepNext/>
      </w:pPr>
    </w:p>
    <w:p w:rsidR="003C7AF3" w:rsidRDefault="003C7AF3">
      <w:pPr>
        <w:rPr>
          <w:sz w:val="24"/>
          <w:szCs w:val="24"/>
        </w:rPr>
      </w:pPr>
    </w:p>
    <w:p w:rsidR="003C7AF3" w:rsidRPr="002624E4" w:rsidRDefault="003C7AF3" w:rsidP="003C7AF3">
      <w:pPr>
        <w:spacing w:line="276" w:lineRule="auto"/>
        <w:ind w:left="2832"/>
        <w:rPr>
          <w:b/>
          <w:sz w:val="24"/>
          <w:szCs w:val="24"/>
        </w:rPr>
      </w:pPr>
    </w:p>
    <w:p w:rsidR="003C7AF3" w:rsidRDefault="003C7AF3">
      <w:pPr>
        <w:rPr>
          <w:sz w:val="24"/>
          <w:szCs w:val="24"/>
        </w:rPr>
      </w:pPr>
    </w:p>
    <w:p w:rsidR="003C7AF3" w:rsidRDefault="003C7AF3">
      <w:pPr>
        <w:rPr>
          <w:sz w:val="24"/>
          <w:szCs w:val="24"/>
        </w:rPr>
      </w:pPr>
    </w:p>
    <w:p w:rsidR="00B45054" w:rsidRPr="008525B7" w:rsidRDefault="00B45054">
      <w:pPr>
        <w:rPr>
          <w:sz w:val="24"/>
          <w:szCs w:val="24"/>
        </w:rPr>
      </w:pPr>
      <w:bookmarkStart w:id="0" w:name="_GoBack"/>
      <w:bookmarkEnd w:id="0"/>
    </w:p>
    <w:sectPr w:rsidR="00B45054" w:rsidRPr="008525B7" w:rsidSect="008B32AD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0F" w:rsidRDefault="00116B0F" w:rsidP="003C7AF3">
      <w:pPr>
        <w:spacing w:after="0"/>
      </w:pPr>
      <w:r>
        <w:separator/>
      </w:r>
    </w:p>
  </w:endnote>
  <w:endnote w:type="continuationSeparator" w:id="0">
    <w:p w:rsidR="00116B0F" w:rsidRDefault="00116B0F" w:rsidP="003C7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0F" w:rsidRDefault="00116B0F" w:rsidP="003C7AF3">
      <w:pPr>
        <w:spacing w:after="0"/>
      </w:pPr>
      <w:r>
        <w:separator/>
      </w:r>
    </w:p>
  </w:footnote>
  <w:footnote w:type="continuationSeparator" w:id="0">
    <w:p w:rsidR="00116B0F" w:rsidRDefault="00116B0F" w:rsidP="003C7A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AD"/>
    <w:rsid w:val="00116B0F"/>
    <w:rsid w:val="00142B7F"/>
    <w:rsid w:val="00160DBC"/>
    <w:rsid w:val="002624E4"/>
    <w:rsid w:val="002B7B96"/>
    <w:rsid w:val="002C6CCA"/>
    <w:rsid w:val="0030114D"/>
    <w:rsid w:val="003C7AF3"/>
    <w:rsid w:val="003D3327"/>
    <w:rsid w:val="005012AF"/>
    <w:rsid w:val="0057496B"/>
    <w:rsid w:val="005F7575"/>
    <w:rsid w:val="00657892"/>
    <w:rsid w:val="008525B7"/>
    <w:rsid w:val="008B32AD"/>
    <w:rsid w:val="008C06C0"/>
    <w:rsid w:val="008D5EAD"/>
    <w:rsid w:val="00953488"/>
    <w:rsid w:val="00A262E6"/>
    <w:rsid w:val="00A86E77"/>
    <w:rsid w:val="00AD7855"/>
    <w:rsid w:val="00B31679"/>
    <w:rsid w:val="00B45054"/>
    <w:rsid w:val="00CC3CF7"/>
    <w:rsid w:val="00CF6050"/>
    <w:rsid w:val="00D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7AF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C7AF3"/>
  </w:style>
  <w:style w:type="paragraph" w:styleId="a7">
    <w:name w:val="footer"/>
    <w:basedOn w:val="a"/>
    <w:link w:val="a8"/>
    <w:uiPriority w:val="99"/>
    <w:unhideWhenUsed/>
    <w:rsid w:val="003C7AF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C7AF3"/>
  </w:style>
  <w:style w:type="paragraph" w:styleId="a9">
    <w:name w:val="caption"/>
    <w:basedOn w:val="a"/>
    <w:next w:val="a"/>
    <w:uiPriority w:val="35"/>
    <w:unhideWhenUsed/>
    <w:qFormat/>
    <w:rsid w:val="00CC3CF7"/>
    <w:pPr>
      <w:spacing w:after="200"/>
    </w:pPr>
    <w:rPr>
      <w:b/>
      <w:bCs/>
      <w:color w:val="7FD13B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39F8-2161-4C1E-B951-2E2B62F9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2013-11-14T05:16:00Z</dcterms:created>
  <dcterms:modified xsi:type="dcterms:W3CDTF">2016-02-03T17:02:00Z</dcterms:modified>
</cp:coreProperties>
</file>