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99" w:rsidRPr="006A0199" w:rsidRDefault="006A0199" w:rsidP="006A0199">
      <w:pPr>
        <w:jc w:val="center"/>
        <w:rPr>
          <w:rFonts w:ascii="Times New Roman" w:hAnsi="Times New Roman" w:cs="Times New Roman"/>
          <w:b/>
          <w:sz w:val="28"/>
        </w:rPr>
      </w:pPr>
      <w:r w:rsidRPr="006A0199">
        <w:rPr>
          <w:rFonts w:ascii="Times New Roman" w:hAnsi="Times New Roman" w:cs="Times New Roman"/>
          <w:b/>
          <w:sz w:val="28"/>
        </w:rPr>
        <w:t xml:space="preserve">Психологическая готовность </w:t>
      </w:r>
      <w:r>
        <w:rPr>
          <w:rFonts w:ascii="Times New Roman" w:hAnsi="Times New Roman" w:cs="Times New Roman"/>
          <w:b/>
          <w:sz w:val="28"/>
        </w:rPr>
        <w:t xml:space="preserve">ребенка </w:t>
      </w:r>
      <w:r w:rsidRPr="006A0199">
        <w:rPr>
          <w:rFonts w:ascii="Times New Roman" w:hAnsi="Times New Roman" w:cs="Times New Roman"/>
          <w:b/>
          <w:sz w:val="28"/>
        </w:rPr>
        <w:t>к школе.</w:t>
      </w:r>
    </w:p>
    <w:p w:rsidR="006A0199" w:rsidRPr="00366DE6" w:rsidRDefault="006A0199" w:rsidP="00567ED5">
      <w:pPr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6A0199" w:rsidRPr="00366DE6" w:rsidRDefault="006A0199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психологической готовности ребенка к школе, как для родителей, так и для специалистов уже неновая. </w:t>
      </w:r>
      <w:r w:rsidR="0097515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тема привлекает к себе внимание ученых и практиков. </w:t>
      </w:r>
      <w:r w:rsidR="005526A4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день, согласно ФГОС, одним из основных требований к результатам освоения образовательной программы начального общего образования является </w:t>
      </w:r>
      <w:r w:rsidR="00F75F8A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и способность обучающихся к саморазвитию. </w:t>
      </w:r>
    </w:p>
    <w:p w:rsidR="00484062" w:rsidRPr="00366DE6" w:rsidRDefault="00484062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До сих пор единого и общепринятого термина «психологической готовности к школе» нет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но,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существуют теоретические исследования ученых, которые дают свое представление 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явления. Так, например, </w:t>
      </w:r>
      <w:r w:rsidR="0097515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зарубежный ученый 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proofErr w:type="spellStart"/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Анастази</w:t>
      </w:r>
      <w:proofErr w:type="spellEnd"/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психологической готовности к школе понимает: «овладение умениями, знаниями, способностями, мотивацией и другими необходимыми для оптимального уровня усвоения школьной программой поведенческими характеристиками». Чешский психолог </w:t>
      </w:r>
      <w:r w:rsidR="00350D1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Й. </w:t>
      </w:r>
      <w:proofErr w:type="spellStart"/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Шванцара</w:t>
      </w:r>
      <w:proofErr w:type="spellEnd"/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считает, что готовность ребенка к школе это </w:t>
      </w:r>
      <w:r w:rsidR="0097515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такой степени в развитии, когда ребенок становится способным принимать участие в школьном обучении</w:t>
      </w:r>
      <w:r w:rsidR="0097515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242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84062" w:rsidRPr="00366DE6" w:rsidRDefault="00975159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отечественной психологии также уделяют внимание данному вопросу, включая </w:t>
      </w:r>
      <w:r w:rsidR="00345FF7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уровни и критерии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образовательного процесса. </w:t>
      </w:r>
      <w:r w:rsidR="00345FF7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Основатель теоретических работ готовности ребенка к школе </w:t>
      </w:r>
      <w:r w:rsidR="00366DE6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345FF7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Л. С. Выготский подчеркивал, что  основной критерий для успешной психологической готовности к школе является</w:t>
      </w:r>
      <w:r w:rsidR="00566BE5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взаимосвязь  уровня</w:t>
      </w:r>
      <w:r w:rsidR="00345FF7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актуального развития и зоны ближайшего развития: «Уровень актуального развития должен быть таким, чтобы программа обучения попадала в зону ближайшего развития»</w:t>
      </w:r>
      <w:r w:rsidR="00566BE5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0DDC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Последователь Л. С. Выготского Д. Б. </w:t>
      </w:r>
      <w:proofErr w:type="spellStart"/>
      <w:r w:rsidR="002E0DDC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Эльконин</w:t>
      </w:r>
      <w:proofErr w:type="spellEnd"/>
      <w:r w:rsidR="002E0DDC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изучая психологическую готовность к школе, в основном подчеркивал  сформированность  психических предпосылок овладения учебной деятельности. К таким предпосылкам автор относил: умение ребенка сознательно подчинять свои действия правилу; умение ребенка ориентироваться на систему правил в работе; умение слушать и выполнять инструкции взрослого</w:t>
      </w:r>
      <w:r w:rsidR="00350D1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работать по образцу. </w:t>
      </w:r>
    </w:p>
    <w:p w:rsidR="00350D1B" w:rsidRPr="00366DE6" w:rsidRDefault="00350D1B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психологии готовность к школе определяется </w:t>
      </w:r>
      <w:r w:rsidR="00FD5D60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целостным состоянием психики ребенка, обеспечивающее успешное принятие им системы требований, предъявляемой школой в целом и учителем, успешным овладением новой для него деятельностью и новым социальным ролям (</w:t>
      </w:r>
      <w:proofErr w:type="spellStart"/>
      <w:r w:rsidR="00FD5D60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Коломинский</w:t>
      </w:r>
      <w:proofErr w:type="spellEnd"/>
      <w:r w:rsidR="00FD5D60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 Л., Панько Е. А.). Рассматривая школьную программу, </w:t>
      </w:r>
      <w:proofErr w:type="spellStart"/>
      <w:r w:rsidR="00FD5D60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Гуткина</w:t>
      </w:r>
      <w:proofErr w:type="spellEnd"/>
      <w:r w:rsidR="00FD5D60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И. говорит, что «психологическая готовность к школе это необходимый и достаточный уровень  психического развития ребенка для овладения им школьной программой в условиях обучения, в группе сверстников». </w:t>
      </w:r>
    </w:p>
    <w:p w:rsidR="0088622A" w:rsidRPr="00366DE6" w:rsidRDefault="009C39C4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отечественной литературе анализируя психологическую готовность к школе, большую роль отдают коммуникативной сфере. Например, готовность к школе как интегральное целое общения и обучения рассматривала М. И. Лисина; произвольность общения дошкольника </w:t>
      </w:r>
      <w:proofErr w:type="gram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 изучали Г. Г. Кравцов, Е. Е. Кравцова.</w:t>
      </w:r>
    </w:p>
    <w:p w:rsidR="009C39C4" w:rsidRPr="00366DE6" w:rsidRDefault="009C39C4" w:rsidP="007807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современный подход к рассмотрению психологической готовности к школе относится совместная работа Н. Е.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Нижегородцевой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Д.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Шадриковой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. Данные психологи выделяют индивидуальные свойств</w:t>
      </w:r>
      <w:r w:rsidR="007807E6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личности ребенка. </w:t>
      </w:r>
      <w:proofErr w:type="gramStart"/>
      <w:r w:rsidR="007807E6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структуру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готовности </w:t>
      </w:r>
      <w:r w:rsidR="007807E6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 к школе входят следующие показатели: личностно – мотивационный блок; </w:t>
      </w:r>
      <w:r w:rsidR="007807E6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принятие учебной задачи; представления о содержании деятельности и способе ее выполнения; информационный блок (уровень обобщения), механическая и слуховая память, зрительный анализ геометрических фигур и т. д.); управление деятельностью. </w:t>
      </w:r>
      <w:proofErr w:type="gramEnd"/>
    </w:p>
    <w:p w:rsidR="007807E6" w:rsidRPr="00366DE6" w:rsidRDefault="007807E6" w:rsidP="007807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Перечислив основные положения и подходы психологической готовности ребенка к школе, можно сказать, что среди критериев ученые выделяют как уровень развития психических процессов, так индивидуально – личностные качества. </w:t>
      </w:r>
      <w:r w:rsidR="00A83B5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компонент (эмоционально – волевой, интеллектуальный, </w:t>
      </w:r>
      <w:r w:rsidR="00A83B5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83B5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сихический) </w:t>
      </w:r>
      <w:proofErr w:type="gramStart"/>
      <w:r w:rsidR="00A83B5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частью готовности ребенка включится</w:t>
      </w:r>
      <w:proofErr w:type="gramEnd"/>
      <w:r w:rsidR="00A83B5B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школьную среду. Школьная среда, в свою очередь представляет собой не только администрацию и учителей, а интеграцию всех членов образовательного процесса включая  воспитанников и их семью. 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Обобщив, теоретические подходы, выделяются следующие критерии психологической готовности к школе: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1. Участие в школьном обучении.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2. Управление деятельностью.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3. Ориентировка на систему правил.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4. Выполнение инструкций.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Принятие социальной роли. 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6. Контроль и регуляция эмоционально – волевой сферы и поведения.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7. Освоение психических процессов: память, внимание, мышление, речь, и т. д.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Высокая познавательная активность: стремление к исследованию окружающему миру. 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9.Принятие учебной задачи: понимание задач, поставленных педагогом и желание их выполнять.</w:t>
      </w:r>
    </w:p>
    <w:p w:rsidR="00366DE6" w:rsidRPr="00366DE6" w:rsidRDefault="00366DE6" w:rsidP="00366DE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10. Коммуникативная готовность: общение со сверстниками (одноклассниками).</w:t>
      </w:r>
    </w:p>
    <w:p w:rsidR="00366DE6" w:rsidRPr="007807E6" w:rsidRDefault="00366DE6" w:rsidP="007807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807E6" w:rsidRDefault="007807E6" w:rsidP="00A83B5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83B5B" w:rsidRPr="00366DE6" w:rsidRDefault="00A83B5B" w:rsidP="00A83B5B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использованной литературы</w:t>
      </w: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A83B5B" w:rsidP="00A83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Гуткина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 И. психологическая готовность к школе [Текст]: учебное пособие // Н. И.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Гуткина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. – СПБ</w:t>
      </w:r>
      <w:proofErr w:type="gram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Питер, 2007 – 208 с.</w:t>
      </w:r>
    </w:p>
    <w:p w:rsidR="00A83B5B" w:rsidRPr="00366DE6" w:rsidRDefault="00A83B5B" w:rsidP="00A83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Коломинский</w:t>
      </w:r>
      <w:proofErr w:type="spellEnd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 Л. Психология детей шестилетнего возраста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[Текст]: учебное пособие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Я. Л. </w:t>
      </w:r>
      <w:proofErr w:type="spellStart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Коломинский</w:t>
      </w:r>
      <w:proofErr w:type="spellEnd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 А. Панько. – Минск, </w:t>
      </w:r>
      <w:proofErr w:type="spellStart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Ун</w:t>
      </w:r>
      <w:proofErr w:type="spellEnd"/>
      <w:proofErr w:type="gramStart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Start"/>
      <w:proofErr w:type="gramEnd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верс</w:t>
      </w:r>
      <w:proofErr w:type="spellEnd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Start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тэцкая</w:t>
      </w:r>
      <w:proofErr w:type="spellEnd"/>
      <w:r w:rsidR="00E84A09"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1999 – 205 с.</w:t>
      </w:r>
    </w:p>
    <w:p w:rsidR="00E84A09" w:rsidRPr="00366DE6" w:rsidRDefault="00E84A09" w:rsidP="00A83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Кравцов, Г. Г. Шестилетний ребенок. Психологическая готовность к школе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[Текст]: учебное пособие //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Г.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кравцов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Е. Е. Кравцова. – М., Знание 1987.- 94 с.</w:t>
      </w:r>
    </w:p>
    <w:p w:rsidR="00E84A09" w:rsidRPr="00366DE6" w:rsidRDefault="00E84A09" w:rsidP="00A83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Лисина, М. И. Общение </w:t>
      </w:r>
      <w:proofErr w:type="gram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психологическая готовка детей к школе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[Текст]: учебное пособие //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И. Лисина,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Г. И.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Капчеля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Кишенев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1987. – 184 с.</w:t>
      </w:r>
    </w:p>
    <w:p w:rsidR="00E84A09" w:rsidRPr="00366DE6" w:rsidRDefault="00E84A09" w:rsidP="00A83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Нижегородцева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 В. Психолого – педагогическая готовность ребенка к школе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[Текст]: учебное пособие //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Н. В.</w:t>
      </w:r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Нижегородцева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Д.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Шадриков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 w:rsidRPr="00366DE6">
        <w:rPr>
          <w:rFonts w:ascii="Times New Roman" w:hAnsi="Times New Roman" w:cs="Times New Roman"/>
          <w:color w:val="000000" w:themeColor="text1"/>
          <w:sz w:val="24"/>
          <w:szCs w:val="24"/>
        </w:rPr>
        <w:t>, 2001. – 326 с.</w:t>
      </w: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Pr="00366D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7E6" w:rsidRDefault="007807E6" w:rsidP="00567ED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78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99"/>
    <w:rsid w:val="000B586C"/>
    <w:rsid w:val="002E0DDC"/>
    <w:rsid w:val="00345FF7"/>
    <w:rsid w:val="00350D1B"/>
    <w:rsid w:val="00366DE6"/>
    <w:rsid w:val="003D2C91"/>
    <w:rsid w:val="00484062"/>
    <w:rsid w:val="005526A4"/>
    <w:rsid w:val="00566BE5"/>
    <w:rsid w:val="00567ED5"/>
    <w:rsid w:val="006A0199"/>
    <w:rsid w:val="007276A3"/>
    <w:rsid w:val="007807E6"/>
    <w:rsid w:val="0088622A"/>
    <w:rsid w:val="00975159"/>
    <w:rsid w:val="009C39C4"/>
    <w:rsid w:val="00A83B5B"/>
    <w:rsid w:val="00AF242B"/>
    <w:rsid w:val="00E84A09"/>
    <w:rsid w:val="00F75F8A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2016-02-03T04:47:00Z</dcterms:created>
  <dcterms:modified xsi:type="dcterms:W3CDTF">2016-02-03T08:11:00Z</dcterms:modified>
</cp:coreProperties>
</file>