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19" w:rsidRPr="00161652" w:rsidRDefault="00123FCF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03C">
        <w:rPr>
          <w:rFonts w:ascii="Times New Roman" w:hAnsi="Times New Roman" w:cs="Times New Roman"/>
          <w:sz w:val="24"/>
          <w:szCs w:val="24"/>
        </w:rPr>
        <w:t xml:space="preserve">МБДОУ  детский сад комбинированного вида « </w:t>
      </w:r>
      <w:proofErr w:type="spellStart"/>
      <w:r w:rsidR="0046703C">
        <w:rPr>
          <w:rFonts w:ascii="Times New Roman" w:hAnsi="Times New Roman" w:cs="Times New Roman"/>
          <w:sz w:val="24"/>
          <w:szCs w:val="24"/>
        </w:rPr>
        <w:t>Сайзанак</w:t>
      </w:r>
      <w:proofErr w:type="spellEnd"/>
      <w:r w:rsidR="0046703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6703C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="0046703C">
        <w:rPr>
          <w:rFonts w:ascii="Times New Roman" w:hAnsi="Times New Roman" w:cs="Times New Roman"/>
          <w:sz w:val="24"/>
          <w:szCs w:val="24"/>
        </w:rPr>
        <w:t>.</w:t>
      </w: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Программа</w:t>
      </w:r>
    </w:p>
    <w:p w:rsidR="00C72EB2" w:rsidRPr="00161652" w:rsidRDefault="00C72EB2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 «Взаимодействия с родителями воспитанников второй младшей группы по реализации</w:t>
      </w:r>
    </w:p>
    <w:p w:rsidR="00C72EB2" w:rsidRDefault="00C72EB2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ДОУ».</w:t>
      </w: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2-й младшей группы</w:t>
      </w:r>
    </w:p>
    <w:p w:rsidR="0046703C" w:rsidRPr="00161652" w:rsidRDefault="0046703C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Салбаккай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Николаевна.</w:t>
      </w: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03C" w:rsidRDefault="0046703C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3C" w:rsidRDefault="0046703C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3C" w:rsidRPr="00161652" w:rsidRDefault="0046703C" w:rsidP="00467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74F" w:rsidRPr="00161652" w:rsidRDefault="0075674F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Содержание</w:t>
      </w:r>
    </w:p>
    <w:p w:rsidR="0075674F" w:rsidRPr="00161652" w:rsidRDefault="00764559" w:rsidP="00161652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764559" w:rsidRPr="00161652" w:rsidRDefault="00764559" w:rsidP="00161652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CC7E1D" w:rsidRPr="00161652">
        <w:rPr>
          <w:rFonts w:ascii="Times New Roman" w:hAnsi="Times New Roman" w:cs="Times New Roman"/>
          <w:sz w:val="24"/>
          <w:szCs w:val="24"/>
        </w:rPr>
        <w:t>.</w:t>
      </w:r>
    </w:p>
    <w:p w:rsidR="00764559" w:rsidRPr="00161652" w:rsidRDefault="00764559" w:rsidP="00161652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 Цели и задачи рабочей программы</w:t>
      </w:r>
      <w:r w:rsidR="00CC7E1D" w:rsidRPr="00161652">
        <w:rPr>
          <w:rFonts w:ascii="Times New Roman" w:hAnsi="Times New Roman" w:cs="Times New Roman"/>
          <w:sz w:val="24"/>
          <w:szCs w:val="24"/>
        </w:rPr>
        <w:t>.</w:t>
      </w:r>
    </w:p>
    <w:p w:rsidR="00764559" w:rsidRPr="00161652" w:rsidRDefault="00764559" w:rsidP="00161652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Принципы взаимодействия с родителями</w:t>
      </w:r>
      <w:r w:rsidR="00CC7E1D" w:rsidRPr="00161652">
        <w:rPr>
          <w:rFonts w:ascii="Times New Roman" w:hAnsi="Times New Roman" w:cs="Times New Roman"/>
          <w:sz w:val="24"/>
          <w:szCs w:val="24"/>
        </w:rPr>
        <w:t>.</w:t>
      </w:r>
    </w:p>
    <w:p w:rsidR="00764559" w:rsidRPr="00161652" w:rsidRDefault="00764559" w:rsidP="00161652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Характеристика планируемых результатов в деятельности педагогов и родителей.</w:t>
      </w:r>
    </w:p>
    <w:p w:rsidR="00764559" w:rsidRPr="00161652" w:rsidRDefault="00764559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64559" w:rsidRPr="00161652" w:rsidRDefault="00C72EB2" w:rsidP="0016165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3A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559" w:rsidRPr="00161652">
        <w:rPr>
          <w:rFonts w:ascii="Times New Roman" w:hAnsi="Times New Roman" w:cs="Times New Roman"/>
          <w:b/>
          <w:sz w:val="24"/>
          <w:szCs w:val="24"/>
        </w:rPr>
        <w:t>Основной раздел</w:t>
      </w:r>
    </w:p>
    <w:p w:rsidR="00764559" w:rsidRPr="00161652" w:rsidRDefault="00764559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2.1 Направления и формы взаимодействия с родителями.</w:t>
      </w:r>
    </w:p>
    <w:p w:rsidR="00764559" w:rsidRPr="00161652" w:rsidRDefault="00764559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2.2 Содержание деятельности по взаимодействию с родителями.</w:t>
      </w:r>
    </w:p>
    <w:p w:rsidR="00764559" w:rsidRPr="00161652" w:rsidRDefault="00764559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2.3 Критерии анализа годового плана.</w:t>
      </w:r>
    </w:p>
    <w:p w:rsidR="00CC7E1D" w:rsidRPr="00161652" w:rsidRDefault="00CC7E1D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2.4  Особенности организации взаимодействия ДОУ с семьями воспитанников.</w:t>
      </w:r>
    </w:p>
    <w:p w:rsidR="00CC7E1D" w:rsidRPr="00161652" w:rsidRDefault="00CC7E1D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2.5 Познавательные формы взаимодействия с родителями.</w:t>
      </w:r>
    </w:p>
    <w:p w:rsidR="00CC7E1D" w:rsidRPr="00161652" w:rsidRDefault="00CC7E1D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2.6 Досуговые формы взаимодействия с родителями.</w:t>
      </w:r>
    </w:p>
    <w:p w:rsidR="00CC7E1D" w:rsidRPr="00161652" w:rsidRDefault="00CC7E1D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2.7 Наглядн</w:t>
      </w:r>
      <w:proofErr w:type="gramStart"/>
      <w:r w:rsidRPr="001616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1652">
        <w:rPr>
          <w:rFonts w:ascii="Times New Roman" w:hAnsi="Times New Roman" w:cs="Times New Roman"/>
          <w:sz w:val="24"/>
          <w:szCs w:val="24"/>
        </w:rPr>
        <w:t xml:space="preserve"> информационные формы взаимодействия с родителями.</w:t>
      </w:r>
    </w:p>
    <w:p w:rsidR="00CC7E1D" w:rsidRPr="00161652" w:rsidRDefault="00CC7E1D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2.8 Информационн</w:t>
      </w:r>
      <w:proofErr w:type="gramStart"/>
      <w:r w:rsidRPr="001616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1652">
        <w:rPr>
          <w:rFonts w:ascii="Times New Roman" w:hAnsi="Times New Roman" w:cs="Times New Roman"/>
          <w:sz w:val="24"/>
          <w:szCs w:val="24"/>
        </w:rPr>
        <w:t xml:space="preserve"> аналитические формы организации взаимодействия с родителями.</w:t>
      </w:r>
    </w:p>
    <w:p w:rsidR="00CC7E1D" w:rsidRPr="00E93AB0" w:rsidRDefault="00CC7E1D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2.9 письменные формы взаимодействия с родителями.</w:t>
      </w:r>
    </w:p>
    <w:p w:rsidR="00C72EB2" w:rsidRPr="00E93AB0" w:rsidRDefault="00C72EB2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616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3A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3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E1D" w:rsidRPr="00E93AB0" w:rsidRDefault="00C72EB2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1</w:t>
      </w:r>
      <w:r w:rsidR="00CC7E1D" w:rsidRPr="00161652">
        <w:rPr>
          <w:rFonts w:ascii="Times New Roman" w:hAnsi="Times New Roman" w:cs="Times New Roman"/>
          <w:sz w:val="24"/>
          <w:szCs w:val="24"/>
        </w:rPr>
        <w:t>.Критерии эффективности использования различных форм работы с родителями.</w:t>
      </w:r>
    </w:p>
    <w:p w:rsidR="00C72EB2" w:rsidRPr="00161652" w:rsidRDefault="004715D9" w:rsidP="001616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75674F" w:rsidRPr="00161652" w:rsidRDefault="0075674F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74F" w:rsidRPr="00161652" w:rsidRDefault="0075674F" w:rsidP="00161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74F" w:rsidRPr="00161652" w:rsidRDefault="0075674F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74F" w:rsidRPr="00161652" w:rsidRDefault="0075674F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74F" w:rsidRPr="00161652" w:rsidRDefault="0075674F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74F" w:rsidRPr="00161652" w:rsidRDefault="0075674F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74F" w:rsidRPr="00161652" w:rsidRDefault="0075674F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74F" w:rsidRPr="00161652" w:rsidRDefault="0075674F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B2" w:rsidRPr="00161652" w:rsidRDefault="00C72EB2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559" w:rsidRPr="00161652" w:rsidRDefault="00764559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Целевой раздел.</w:t>
      </w:r>
    </w:p>
    <w:p w:rsidR="00AE640C" w:rsidRPr="007505E2" w:rsidRDefault="00764559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5E2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AE640C" w:rsidRPr="007505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0469" w:rsidRPr="007505E2" w:rsidRDefault="007505E2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E60469" w:rsidRPr="007505E2">
        <w:rPr>
          <w:rFonts w:ascii="Times New Roman" w:hAnsi="Times New Roman" w:cs="Times New Roman"/>
          <w:sz w:val="24"/>
          <w:szCs w:val="24"/>
        </w:rPr>
        <w:t>рограмма</w:t>
      </w:r>
      <w:r w:rsidRPr="007505E2">
        <w:rPr>
          <w:rFonts w:ascii="Times New Roman" w:hAnsi="Times New Roman" w:cs="Times New Roman"/>
          <w:sz w:val="24"/>
          <w:szCs w:val="24"/>
        </w:rPr>
        <w:t xml:space="preserve"> разработана  на основе основной общеобразовательной программы детского сада  « </w:t>
      </w:r>
      <w:proofErr w:type="spellStart"/>
      <w:r w:rsidRPr="007505E2">
        <w:rPr>
          <w:rFonts w:ascii="Times New Roman" w:hAnsi="Times New Roman" w:cs="Times New Roman"/>
          <w:sz w:val="24"/>
          <w:szCs w:val="24"/>
        </w:rPr>
        <w:t>Сайзанак</w:t>
      </w:r>
      <w:proofErr w:type="spellEnd"/>
      <w:r w:rsidRPr="007505E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505E2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Pr="007505E2">
        <w:rPr>
          <w:rFonts w:ascii="Times New Roman" w:hAnsi="Times New Roman" w:cs="Times New Roman"/>
          <w:sz w:val="24"/>
          <w:szCs w:val="24"/>
        </w:rPr>
        <w:t xml:space="preserve"> </w:t>
      </w:r>
      <w:r w:rsidR="00855F28" w:rsidRPr="007505E2">
        <w:rPr>
          <w:rFonts w:ascii="Times New Roman" w:hAnsi="Times New Roman" w:cs="Times New Roman"/>
          <w:sz w:val="24"/>
          <w:szCs w:val="24"/>
        </w:rPr>
        <w:t xml:space="preserve"> для работы с родителями во 2-й младшей группы.</w:t>
      </w:r>
    </w:p>
    <w:p w:rsidR="00621D32" w:rsidRPr="00161652" w:rsidRDefault="00621D32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образовательной деятельности </w:t>
      </w:r>
      <w:r w:rsidR="00C72EB2" w:rsidRPr="00161652">
        <w:rPr>
          <w:rFonts w:ascii="Times New Roman" w:hAnsi="Times New Roman" w:cs="Times New Roman"/>
          <w:sz w:val="24"/>
          <w:szCs w:val="24"/>
        </w:rPr>
        <w:t>с родителями</w:t>
      </w:r>
      <w:r w:rsidRPr="0016165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С одной стороны, появились нормативные правовые документы, обозначившие новые цели и задачи в дошкольном </w:t>
      </w:r>
      <w:r w:rsidR="00B913DD" w:rsidRPr="00161652">
        <w:rPr>
          <w:rFonts w:ascii="Times New Roman" w:hAnsi="Times New Roman" w:cs="Times New Roman"/>
          <w:sz w:val="24"/>
          <w:szCs w:val="24"/>
        </w:rPr>
        <w:t xml:space="preserve"> образовании: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-  ФГОС  дошкольного  образования,  где  прописаны  требования    к  структуре  ООП  дошкольного  образовательного </w:t>
      </w:r>
      <w:r w:rsidR="009A28D4" w:rsidRPr="00161652">
        <w:rPr>
          <w:rFonts w:ascii="Times New Roman" w:hAnsi="Times New Roman" w:cs="Times New Roman"/>
          <w:sz w:val="24"/>
          <w:szCs w:val="24"/>
        </w:rPr>
        <w:t xml:space="preserve"> учреждения и к условиям реализации ООП ДОУ, в них одно из основных направлени</w:t>
      </w:r>
      <w:proofErr w:type="gramStart"/>
      <w:r w:rsidR="009A28D4" w:rsidRPr="0016165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9A28D4" w:rsidRPr="00161652">
        <w:rPr>
          <w:rFonts w:ascii="Times New Roman" w:hAnsi="Times New Roman" w:cs="Times New Roman"/>
          <w:sz w:val="24"/>
          <w:szCs w:val="24"/>
        </w:rPr>
        <w:t xml:space="preserve"> взаимодействие с семьями детей по реализации  основной общеобразовательной программы дошкольного образования.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lastRenderedPageBreak/>
        <w:t xml:space="preserve">С   другой  стороны,  анализ  работы  с  воспитателями  показывает,  что  существуют  проблемы  в  эффективном </w:t>
      </w:r>
      <w:r w:rsidR="00D40312" w:rsidRPr="00161652">
        <w:rPr>
          <w:rFonts w:ascii="Times New Roman" w:hAnsi="Times New Roman" w:cs="Times New Roman"/>
          <w:sz w:val="24"/>
          <w:szCs w:val="24"/>
        </w:rPr>
        <w:t xml:space="preserve"> взаимодействии родителей и педагогов в формировании целостной картины мира дошкольников, по реализации основной  общеобразовательной пр</w:t>
      </w:r>
      <w:r w:rsidR="009A28D4" w:rsidRPr="00161652">
        <w:rPr>
          <w:rFonts w:ascii="Times New Roman" w:hAnsi="Times New Roman" w:cs="Times New Roman"/>
          <w:sz w:val="24"/>
          <w:szCs w:val="24"/>
        </w:rPr>
        <w:t>ограммы ДОУ.</w:t>
      </w:r>
    </w:p>
    <w:p w:rsidR="00AE640C" w:rsidRPr="00161652" w:rsidRDefault="00764559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AE640C" w:rsidRPr="00161652">
        <w:rPr>
          <w:rFonts w:ascii="Times New Roman" w:hAnsi="Times New Roman" w:cs="Times New Roman"/>
          <w:b/>
          <w:sz w:val="24"/>
          <w:szCs w:val="24"/>
        </w:rPr>
        <w:t>Цель: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совершенствование содержания и механизмов взаимодействия ДОУ и семьи на основе методологии партнерства в </w:t>
      </w:r>
      <w:r w:rsidR="00B913DD" w:rsidRPr="00161652">
        <w:rPr>
          <w:rFonts w:ascii="Times New Roman" w:hAnsi="Times New Roman" w:cs="Times New Roman"/>
          <w:sz w:val="24"/>
          <w:szCs w:val="24"/>
        </w:rPr>
        <w:t xml:space="preserve"> условиях развития воспитательного пространства ДОУ.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E640C" w:rsidRPr="00161652" w:rsidRDefault="00B913DD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 способствовать  стимулированию мотивации родительской активности в решении задач воспитания,    становлению </w:t>
      </w:r>
      <w:r w:rsidRPr="00161652">
        <w:rPr>
          <w:rFonts w:ascii="Times New Roman" w:hAnsi="Times New Roman" w:cs="Times New Roman"/>
          <w:sz w:val="24"/>
          <w:szCs w:val="24"/>
        </w:rPr>
        <w:t>партнёрских отношений с семьями воспитанников;</w:t>
      </w:r>
    </w:p>
    <w:p w:rsidR="00AE640C" w:rsidRPr="00161652" w:rsidRDefault="00B913DD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 знакомить родителей с особенностями возрастного и психологического развития детей;</w:t>
      </w:r>
    </w:p>
    <w:p w:rsidR="00AE640C" w:rsidRPr="00161652" w:rsidRDefault="00B913DD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родителей практических навыков воспитания; </w:t>
      </w:r>
    </w:p>
    <w:p w:rsidR="00AE640C" w:rsidRPr="00161652" w:rsidRDefault="00B913DD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создать атмосферу взаимопонимания, общности интересов, эмоциональной </w:t>
      </w:r>
      <w:proofErr w:type="spellStart"/>
      <w:r w:rsidR="00AE640C" w:rsidRPr="00161652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="00AE640C" w:rsidRPr="00161652">
        <w:rPr>
          <w:rFonts w:ascii="Times New Roman" w:hAnsi="Times New Roman" w:cs="Times New Roman"/>
          <w:sz w:val="24"/>
          <w:szCs w:val="24"/>
        </w:rPr>
        <w:t>;</w:t>
      </w:r>
    </w:p>
    <w:p w:rsidR="00AE640C" w:rsidRPr="00161652" w:rsidRDefault="00B913DD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организовать совместную деятельность по созданию условий для личностного становления ребёнка;</w:t>
      </w:r>
    </w:p>
    <w:p w:rsidR="00AE640C" w:rsidRPr="00161652" w:rsidRDefault="00B913DD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поддерживать уверенность родителей в собственных педагогических возможностях.</w:t>
      </w:r>
    </w:p>
    <w:p w:rsidR="00AE640C" w:rsidRPr="00161652" w:rsidRDefault="00764559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AE640C" w:rsidRPr="00161652">
        <w:rPr>
          <w:rFonts w:ascii="Times New Roman" w:hAnsi="Times New Roman" w:cs="Times New Roman"/>
          <w:b/>
          <w:sz w:val="24"/>
          <w:szCs w:val="24"/>
        </w:rPr>
        <w:t>Принц</w:t>
      </w:r>
      <w:r w:rsidR="00F9165D" w:rsidRPr="00161652">
        <w:rPr>
          <w:rFonts w:ascii="Times New Roman" w:hAnsi="Times New Roman" w:cs="Times New Roman"/>
          <w:b/>
          <w:sz w:val="24"/>
          <w:szCs w:val="24"/>
        </w:rPr>
        <w:t>ипы взаимодействия с родителями.</w:t>
      </w:r>
    </w:p>
    <w:p w:rsidR="00F9165D" w:rsidRPr="00161652" w:rsidRDefault="00F9165D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При построении рабочей программы учитываются следующие принципы: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1.  Преемственность  согласованных действий. Взаимопонимание семьи и детского сада состоится при согласованности </w:t>
      </w:r>
      <w:r w:rsidR="00B913DD" w:rsidRPr="00161652">
        <w:rPr>
          <w:rFonts w:ascii="Times New Roman" w:hAnsi="Times New Roman" w:cs="Times New Roman"/>
          <w:sz w:val="24"/>
          <w:szCs w:val="24"/>
        </w:rPr>
        <w:t xml:space="preserve"> воспитательных целей и задач, позиций обеих сторон, « выстроенных по принципу единства, уважения,  и требований к ребёнку,  распределения обязанностей и ответственности»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2.  Гуманный  подход  к  выстраиванию  взаимоотношений  семьи  и  ДОУ  –  признание  достоинства,  свободы  личности, </w:t>
      </w:r>
      <w:r w:rsidR="00B913DD" w:rsidRPr="00161652">
        <w:rPr>
          <w:rFonts w:ascii="Times New Roman" w:hAnsi="Times New Roman" w:cs="Times New Roman"/>
          <w:sz w:val="24"/>
          <w:szCs w:val="24"/>
        </w:rPr>
        <w:t>терпимости к мнению другого, доброе, внимательное отношение всех участников взаимодействия.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3.  Открытость по отношению к семье воспитанника.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4.  Индивидуальный  подход  –  учет  социального  положения,  традиций,  интеллектуального  и  культурного  опыта </w:t>
      </w:r>
      <w:r w:rsidR="00B913DD" w:rsidRPr="00161652">
        <w:rPr>
          <w:rFonts w:ascii="Times New Roman" w:hAnsi="Times New Roman" w:cs="Times New Roman"/>
          <w:sz w:val="24"/>
          <w:szCs w:val="24"/>
        </w:rPr>
        <w:t>родителей.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5.  Эффективность форм взаимодействия ДОУ и семьи  зависит от умения выделить наиболее важные проблемы сторон. 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Формы выбираются в зависимости от интереса семьи, возможностей ДОУ, региональных, социально-экономических, </w:t>
      </w:r>
      <w:r w:rsidR="00B913DD" w:rsidRPr="00161652">
        <w:rPr>
          <w:rFonts w:ascii="Times New Roman" w:hAnsi="Times New Roman" w:cs="Times New Roman"/>
          <w:sz w:val="24"/>
          <w:szCs w:val="24"/>
        </w:rPr>
        <w:t xml:space="preserve"> психологических условий.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6.  Доброжелательный стиль    общения  педагогов с родителями. Позитивный настрой на общение является тем самым </w:t>
      </w:r>
      <w:r w:rsidR="00EF03FB" w:rsidRPr="00161652">
        <w:rPr>
          <w:rFonts w:ascii="Times New Roman" w:hAnsi="Times New Roman" w:cs="Times New Roman"/>
          <w:sz w:val="24"/>
          <w:szCs w:val="24"/>
        </w:rPr>
        <w:t>прочным фундаментом, на котором строится вся работа педагогов группы с родителями.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7.  Сотрудничество.  Эффективно  будет  создание  атмосферы  взаимопомощи  и  поддержки  семьи  в  сложных </w:t>
      </w:r>
      <w:r w:rsidR="00EF03FB" w:rsidRPr="00161652">
        <w:rPr>
          <w:rFonts w:ascii="Times New Roman" w:hAnsi="Times New Roman" w:cs="Times New Roman"/>
          <w:sz w:val="24"/>
          <w:szCs w:val="24"/>
        </w:rPr>
        <w:t xml:space="preserve">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8.  Динамичность.  Детский  сад  должен  находиться  в  режиме  развития,  а  не  функционирования,  представлять  собой </w:t>
      </w:r>
      <w:r w:rsidR="00EF03FB" w:rsidRPr="00161652">
        <w:rPr>
          <w:rFonts w:ascii="Times New Roman" w:hAnsi="Times New Roman" w:cs="Times New Roman"/>
          <w:sz w:val="24"/>
          <w:szCs w:val="24"/>
        </w:rPr>
        <w:t>мобильную систему, быстро реагировать на изменения социального состава родителей. Их образовательные потребности и воспитательные вопросы. В зависимости от этого должны меняться формы и направления работы детского сада с семьёй.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9.  Обратная связь  необходима для изучения мнения родителей по различным вопросам воспитания.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lastRenderedPageBreak/>
        <w:t xml:space="preserve">Ценности:  сотрудничество  и  диалог  между  педагогами  и  родителями,  эмоциональный  комфорт  ребенка  и  его </w:t>
      </w:r>
      <w:r w:rsidR="00EF03FB" w:rsidRPr="00161652">
        <w:rPr>
          <w:rFonts w:ascii="Times New Roman" w:hAnsi="Times New Roman" w:cs="Times New Roman"/>
          <w:sz w:val="24"/>
          <w:szCs w:val="24"/>
        </w:rPr>
        <w:t>развитие в соответствии с задачами возрастной ступени развития.</w:t>
      </w:r>
    </w:p>
    <w:p w:rsidR="00D83828" w:rsidRPr="00161652" w:rsidRDefault="00D83828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40C" w:rsidRPr="00161652" w:rsidRDefault="00764559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1.4  </w:t>
      </w:r>
      <w:r w:rsidR="00AE640C" w:rsidRPr="00161652">
        <w:rPr>
          <w:rFonts w:ascii="Times New Roman" w:hAnsi="Times New Roman" w:cs="Times New Roman"/>
          <w:b/>
          <w:sz w:val="24"/>
          <w:szCs w:val="24"/>
        </w:rPr>
        <w:t>ХАРАКТЕРИСТИКА ПЛАНИРУЕМЫХ  РЕЗУЛЬТАТОВ</w:t>
      </w:r>
      <w:r w:rsidR="00EF03FB" w:rsidRPr="00161652">
        <w:rPr>
          <w:rFonts w:ascii="Times New Roman" w:hAnsi="Times New Roman" w:cs="Times New Roman"/>
          <w:b/>
          <w:sz w:val="24"/>
          <w:szCs w:val="24"/>
        </w:rPr>
        <w:t xml:space="preserve"> в деятельности педагогов и родителей.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Мотивационно-ценностный компонент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1616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640C" w:rsidRPr="00161652" w:rsidRDefault="00EF03FB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осознают  потребность  во  взаимодействии  с  педагогами  с  целью  реализации  ООП  ДОУ,  формирования </w:t>
      </w:r>
      <w:r w:rsidRPr="00161652">
        <w:rPr>
          <w:rFonts w:ascii="Times New Roman" w:hAnsi="Times New Roman" w:cs="Times New Roman"/>
          <w:sz w:val="24"/>
          <w:szCs w:val="24"/>
        </w:rPr>
        <w:t>целостной картины мира дошкольников;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Педагоги:</w:t>
      </w:r>
    </w:p>
    <w:p w:rsidR="00AE640C" w:rsidRPr="00161652" w:rsidRDefault="00EF03FB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 осознают  необходимость  взаимодействия  с  семьей  по  реализации  ООП,  потребность  в  изменении  характера </w:t>
      </w:r>
      <w:r w:rsidRPr="00161652">
        <w:rPr>
          <w:rFonts w:ascii="Times New Roman" w:hAnsi="Times New Roman" w:cs="Times New Roman"/>
          <w:sz w:val="24"/>
          <w:szCs w:val="24"/>
        </w:rPr>
        <w:t>взаимодействия ( от субъек</w:t>
      </w:r>
      <w:proofErr w:type="gramStart"/>
      <w:r w:rsidRPr="0016165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61652">
        <w:rPr>
          <w:rFonts w:ascii="Times New Roman" w:hAnsi="Times New Roman" w:cs="Times New Roman"/>
          <w:sz w:val="24"/>
          <w:szCs w:val="24"/>
        </w:rPr>
        <w:t xml:space="preserve"> объектного к субъект- субъектному);</w:t>
      </w:r>
    </w:p>
    <w:p w:rsidR="00AE640C" w:rsidRPr="00161652" w:rsidRDefault="00EF03FB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обладают устойчивой потребностью в совершенствовании в сфере общения с родителями воспитанников.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Когнитивный компонент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</w:p>
    <w:p w:rsidR="00AE640C" w:rsidRPr="00161652" w:rsidRDefault="00EF03FB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знают психофизиологические особенности детей дошкольного и младшего школьного возраста; </w:t>
      </w:r>
    </w:p>
    <w:p w:rsidR="00AE640C" w:rsidRPr="00161652" w:rsidRDefault="00EF03FB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знают приемы и методы взаимодействия с педагогами.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Педагоги:</w:t>
      </w:r>
    </w:p>
    <w:p w:rsidR="00AE640C" w:rsidRPr="00161652" w:rsidRDefault="00EF03FB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владеет  знаниями  о  семье,  специфике  семейного  воспитания,  методах  изучения  семьи  и  образовательных </w:t>
      </w:r>
      <w:r w:rsidRPr="00161652">
        <w:rPr>
          <w:rFonts w:ascii="Times New Roman" w:hAnsi="Times New Roman" w:cs="Times New Roman"/>
          <w:sz w:val="24"/>
          <w:szCs w:val="24"/>
        </w:rPr>
        <w:t xml:space="preserve"> потребностей родителей;</w:t>
      </w:r>
    </w:p>
    <w:p w:rsidR="00AE640C" w:rsidRPr="00161652" w:rsidRDefault="00EF03FB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 умеет ориентироваться в информации, отбирать из нее необходимое для собственной работы с родителями, </w:t>
      </w:r>
      <w:r w:rsidRPr="00161652">
        <w:rPr>
          <w:rFonts w:ascii="Times New Roman" w:hAnsi="Times New Roman" w:cs="Times New Roman"/>
          <w:sz w:val="24"/>
          <w:szCs w:val="24"/>
        </w:rPr>
        <w:t>оценивать эффективность применяемых родителями методов воспитания детей в семье</w:t>
      </w:r>
      <w:r w:rsidR="00FF7C09" w:rsidRPr="0016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09" w:rsidRPr="00161652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="00FF7C09" w:rsidRPr="0016165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AE640C" w:rsidRPr="00161652" w:rsidRDefault="00D40312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1652">
        <w:rPr>
          <w:rFonts w:ascii="Times New Roman" w:hAnsi="Times New Roman" w:cs="Times New Roman"/>
          <w:b/>
          <w:sz w:val="24"/>
          <w:szCs w:val="24"/>
        </w:rPr>
        <w:t>Деятельност</w:t>
      </w:r>
      <w:r w:rsidR="00AE640C" w:rsidRPr="00161652">
        <w:rPr>
          <w:rFonts w:ascii="Times New Roman" w:hAnsi="Times New Roman" w:cs="Times New Roman"/>
          <w:b/>
          <w:sz w:val="24"/>
          <w:szCs w:val="24"/>
        </w:rPr>
        <w:t>но</w:t>
      </w:r>
      <w:proofErr w:type="spellEnd"/>
      <w:r w:rsidR="00AE640C" w:rsidRPr="00161652">
        <w:rPr>
          <w:rFonts w:ascii="Times New Roman" w:hAnsi="Times New Roman" w:cs="Times New Roman"/>
          <w:b/>
          <w:sz w:val="24"/>
          <w:szCs w:val="24"/>
        </w:rPr>
        <w:t xml:space="preserve"> - поведенческий компонент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</w:p>
    <w:p w:rsidR="00AE640C" w:rsidRPr="00161652" w:rsidRDefault="00FF7C09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реализуют методы, приемы воспитания ребёнка дошкольного возраста;</w:t>
      </w:r>
    </w:p>
    <w:p w:rsidR="00AE640C" w:rsidRPr="00161652" w:rsidRDefault="00FF7C09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активно взаимодействуют с педагогами ДОУ по реализации ООП;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Педагоги:</w:t>
      </w:r>
    </w:p>
    <w:p w:rsidR="00AE640C" w:rsidRPr="00161652" w:rsidRDefault="00FF7C09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учитывает социальный запрос родителей (интересы, образовательные потребности) при организации общения с </w:t>
      </w:r>
      <w:r w:rsidRPr="00161652">
        <w:rPr>
          <w:rFonts w:ascii="Times New Roman" w:hAnsi="Times New Roman" w:cs="Times New Roman"/>
          <w:sz w:val="24"/>
          <w:szCs w:val="24"/>
        </w:rPr>
        <w:t>ними;</w:t>
      </w:r>
    </w:p>
    <w:p w:rsidR="00AE640C" w:rsidRPr="00161652" w:rsidRDefault="00FF7C09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 умеет  планировать  предстоящее  общение:  подбирать  необходимую  информацию,  традиционные  и </w:t>
      </w:r>
      <w:r w:rsidRPr="00161652">
        <w:rPr>
          <w:rFonts w:ascii="Times New Roman" w:hAnsi="Times New Roman" w:cs="Times New Roman"/>
          <w:sz w:val="24"/>
          <w:szCs w:val="24"/>
        </w:rPr>
        <w:t>нетрадиционные формы организации общения и методы активизации родителей;</w:t>
      </w:r>
    </w:p>
    <w:p w:rsidR="00AE640C" w:rsidRPr="00161652" w:rsidRDefault="00FF7C09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признает ведущую роль родителей в воспитании детей и роль педагога как «помощника»; </w:t>
      </w:r>
    </w:p>
    <w:p w:rsidR="00AE640C" w:rsidRPr="00161652" w:rsidRDefault="00FF7C09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 стремится к активному содержательному общению с родителями с целью оказания им помощи в воспитании </w:t>
      </w:r>
      <w:r w:rsidRPr="00161652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Рефлексивный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</w:p>
    <w:p w:rsidR="00AE640C" w:rsidRPr="00161652" w:rsidRDefault="00FF7C09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 самостоятельно обдумывают ситуации, конфликты;</w:t>
      </w:r>
    </w:p>
    <w:p w:rsidR="00AE640C" w:rsidRPr="00161652" w:rsidRDefault="00FF7C09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 самостоятельно решают проблемы родительской поддержки, на себе испытывают правильность своего выбора;</w:t>
      </w:r>
    </w:p>
    <w:p w:rsidR="00AE640C" w:rsidRPr="00161652" w:rsidRDefault="00FF7C09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40C" w:rsidRPr="00161652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AE640C" w:rsidRPr="00161652">
        <w:rPr>
          <w:rFonts w:ascii="Times New Roman" w:hAnsi="Times New Roman" w:cs="Times New Roman"/>
          <w:sz w:val="24"/>
          <w:szCs w:val="24"/>
        </w:rPr>
        <w:t xml:space="preserve"> работой педагогов ДОУ.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Педагоги:</w:t>
      </w:r>
    </w:p>
    <w:p w:rsidR="00AE640C" w:rsidRPr="00161652" w:rsidRDefault="00AE640C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lastRenderedPageBreak/>
        <w:t xml:space="preserve"> владеют  самодиагностикой  процесса  организации  общения  с  родителями,  выявления  положительных </w:t>
      </w:r>
      <w:r w:rsidR="00FF7C09" w:rsidRPr="00161652">
        <w:rPr>
          <w:rFonts w:ascii="Times New Roman" w:hAnsi="Times New Roman" w:cs="Times New Roman"/>
          <w:sz w:val="24"/>
          <w:szCs w:val="24"/>
        </w:rPr>
        <w:t xml:space="preserve"> моментов и недостатков;</w:t>
      </w:r>
    </w:p>
    <w:p w:rsidR="00AE640C" w:rsidRPr="00161652" w:rsidRDefault="00FF7C09" w:rsidP="00161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-</w:t>
      </w:r>
      <w:r w:rsidR="00AE640C" w:rsidRPr="00161652">
        <w:rPr>
          <w:rFonts w:ascii="Times New Roman" w:hAnsi="Times New Roman" w:cs="Times New Roman"/>
          <w:sz w:val="24"/>
          <w:szCs w:val="24"/>
        </w:rPr>
        <w:t xml:space="preserve">  осознают      собственные  ошибки  и трудности  в организации общения с ро</w:t>
      </w:r>
      <w:r w:rsidRPr="00161652">
        <w:rPr>
          <w:rFonts w:ascii="Times New Roman" w:hAnsi="Times New Roman" w:cs="Times New Roman"/>
          <w:sz w:val="24"/>
          <w:szCs w:val="24"/>
        </w:rPr>
        <w:t>дителями воспитанников.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Педагоги второй младшей группы МБДОУ детского сада «</w:t>
      </w:r>
      <w:proofErr w:type="spellStart"/>
      <w:r w:rsidRPr="00161652">
        <w:rPr>
          <w:rFonts w:ascii="Times New Roman" w:hAnsi="Times New Roman" w:cs="Times New Roman"/>
          <w:sz w:val="24"/>
          <w:szCs w:val="24"/>
        </w:rPr>
        <w:t>Сайзанак</w:t>
      </w:r>
      <w:proofErr w:type="spellEnd"/>
      <w:r w:rsidRPr="00161652">
        <w:rPr>
          <w:rFonts w:ascii="Times New Roman" w:hAnsi="Times New Roman" w:cs="Times New Roman"/>
          <w:sz w:val="24"/>
          <w:szCs w:val="24"/>
        </w:rPr>
        <w:t xml:space="preserve">» строят свою работу по воспитанию и обучению в тесном контакте с семьей. Во второй младшей группе контингент родителей социальной и образовательной статус членов семей воспитанников. 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Социальный статус семьей (</w:t>
      </w:r>
      <w:proofErr w:type="gramStart"/>
      <w:r w:rsidRPr="00161652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161652">
        <w:rPr>
          <w:rFonts w:ascii="Times New Roman" w:hAnsi="Times New Roman" w:cs="Times New Roman"/>
          <w:sz w:val="24"/>
          <w:szCs w:val="24"/>
        </w:rPr>
        <w:t>)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 Социальный паспорт группы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407"/>
        <w:gridCol w:w="567"/>
        <w:gridCol w:w="567"/>
        <w:gridCol w:w="708"/>
        <w:gridCol w:w="993"/>
        <w:gridCol w:w="1134"/>
        <w:gridCol w:w="708"/>
        <w:gridCol w:w="709"/>
        <w:gridCol w:w="851"/>
        <w:gridCol w:w="532"/>
      </w:tblGrid>
      <w:tr w:rsidR="00D83828" w:rsidRPr="00161652" w:rsidTr="00EA5B39">
        <w:trPr>
          <w:cantSplit/>
          <w:trHeight w:val="1893"/>
        </w:trPr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567" w:type="dxa"/>
            <w:textDirection w:val="btLr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567" w:type="dxa"/>
            <w:textDirection w:val="btLr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08" w:type="dxa"/>
            <w:textDirection w:val="btLr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  <w:tc>
          <w:tcPr>
            <w:tcW w:w="993" w:type="dxa"/>
            <w:textDirection w:val="btLr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Служащие, сотрудники МВД</w:t>
            </w:r>
          </w:p>
        </w:tc>
        <w:tc>
          <w:tcPr>
            <w:tcW w:w="1134" w:type="dxa"/>
            <w:textDirection w:val="btLr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Предприниматели,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Другие сферы</w:t>
            </w:r>
          </w:p>
        </w:tc>
        <w:tc>
          <w:tcPr>
            <w:tcW w:w="708" w:type="dxa"/>
            <w:textDirection w:val="btLr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Араты, рабочие</w:t>
            </w:r>
          </w:p>
        </w:tc>
        <w:tc>
          <w:tcPr>
            <w:tcW w:w="709" w:type="dxa"/>
            <w:textDirection w:val="btLr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Безработные, пенсионеры</w:t>
            </w:r>
          </w:p>
        </w:tc>
        <w:tc>
          <w:tcPr>
            <w:tcW w:w="851" w:type="dxa"/>
            <w:textDirection w:val="btLr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Родители опекуны</w:t>
            </w:r>
          </w:p>
        </w:tc>
        <w:tc>
          <w:tcPr>
            <w:tcW w:w="532" w:type="dxa"/>
            <w:textDirection w:val="btLr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Арзыл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Алёна Артёмовна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Айы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Владимировна.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Айы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Орлан Вениаминович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Дамыймаа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Чойган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Арзыл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Чинчи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Быста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Шончалай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Эресовна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Быста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Орлан-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Аржаана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Вадимовна.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Сергеевна.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Николай.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ООЛ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Хээ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Олегович.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Надежда.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Ненде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Хуурак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Нонна Сергеевна.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Кенде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Хуурак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Каадыр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Мижи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Долаан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Эдер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Чечена</w:t>
            </w:r>
            <w:proofErr w:type="spellEnd"/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Владимировна.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Михаил.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Викторовна. 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Марьян.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Алина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А.нгырбановна</w:t>
            </w:r>
            <w:proofErr w:type="spellEnd"/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Сенди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Дандар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Сенди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Эдуард.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Бадыевна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Сергей Владимирович.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Идегел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Шангы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Шынгырааш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Адыгжыевна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Шивидек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Айгуля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Чульдум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Чаяна  Алексеевна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Чульдум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Чаяна Алексеевна.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Шенне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Урана Борисовна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Серээ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Санда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Доржуевне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Шончалай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Шыыраповна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Майор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Сергештей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Валерьевна.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Сергештей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Элбек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Сары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Чолда</w:t>
            </w:r>
            <w:proofErr w:type="gram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28" w:rsidRPr="00161652" w:rsidTr="00EA5B39">
        <w:tc>
          <w:tcPr>
            <w:tcW w:w="57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240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Шивидек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Айгуля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Бегзи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Алдынай</w:t>
            </w:r>
            <w:proofErr w:type="spellEnd"/>
            <w:r w:rsidRPr="00161652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652">
        <w:rPr>
          <w:rFonts w:ascii="Times New Roman" w:hAnsi="Times New Roman" w:cs="Times New Roman"/>
          <w:i/>
          <w:sz w:val="24"/>
          <w:szCs w:val="24"/>
        </w:rPr>
        <w:t>1. Общее количество детей в группе-30.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Из них мальчиков-15.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Из них девочек-15.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Количество </w:t>
      </w:r>
      <w:proofErr w:type="gramStart"/>
      <w:r w:rsidRPr="00161652">
        <w:rPr>
          <w:rFonts w:ascii="Times New Roman" w:hAnsi="Times New Roman" w:cs="Times New Roman"/>
          <w:b/>
          <w:sz w:val="24"/>
          <w:szCs w:val="24"/>
        </w:rPr>
        <w:t>полных</w:t>
      </w:r>
      <w:proofErr w:type="gramEnd"/>
      <w:r w:rsidRPr="00161652">
        <w:rPr>
          <w:rFonts w:ascii="Times New Roman" w:hAnsi="Times New Roman" w:cs="Times New Roman"/>
          <w:b/>
          <w:sz w:val="24"/>
          <w:szCs w:val="24"/>
        </w:rPr>
        <w:t xml:space="preserve"> благополучных семей-14.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Количество полных неблагополучных семей (пьянство, наркотики, судимость, дебоширство, отсутствие </w:t>
      </w:r>
      <w:proofErr w:type="gramStart"/>
      <w:r w:rsidRPr="001616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1652">
        <w:rPr>
          <w:rFonts w:ascii="Times New Roman" w:hAnsi="Times New Roman" w:cs="Times New Roman"/>
          <w:sz w:val="24"/>
          <w:szCs w:val="24"/>
        </w:rPr>
        <w:t xml:space="preserve"> детьми со стороны родителей и т. д.)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3. Количество </w:t>
      </w:r>
      <w:proofErr w:type="gramStart"/>
      <w:r w:rsidRPr="00161652">
        <w:rPr>
          <w:rFonts w:ascii="Times New Roman" w:hAnsi="Times New Roman" w:cs="Times New Roman"/>
          <w:b/>
          <w:sz w:val="24"/>
          <w:szCs w:val="24"/>
        </w:rPr>
        <w:t>неполных</w:t>
      </w:r>
      <w:proofErr w:type="gramEnd"/>
      <w:r w:rsidRPr="00161652">
        <w:rPr>
          <w:rFonts w:ascii="Times New Roman" w:hAnsi="Times New Roman" w:cs="Times New Roman"/>
          <w:b/>
          <w:sz w:val="24"/>
          <w:szCs w:val="24"/>
        </w:rPr>
        <w:t xml:space="preserve"> благополучных семей-6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Из них количество, где мать (отец) одиночка-7.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Из них количество семей разведенных родителей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Из них количество детей </w:t>
      </w:r>
      <w:proofErr w:type="spellStart"/>
      <w:r w:rsidRPr="00161652">
        <w:rPr>
          <w:rFonts w:ascii="Times New Roman" w:hAnsi="Times New Roman" w:cs="Times New Roman"/>
          <w:sz w:val="24"/>
          <w:szCs w:val="24"/>
        </w:rPr>
        <w:t>полусирот</w:t>
      </w:r>
      <w:proofErr w:type="spellEnd"/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4. Количество </w:t>
      </w:r>
      <w:proofErr w:type="gramStart"/>
      <w:r w:rsidRPr="00161652">
        <w:rPr>
          <w:rFonts w:ascii="Times New Roman" w:hAnsi="Times New Roman" w:cs="Times New Roman"/>
          <w:b/>
          <w:sz w:val="24"/>
          <w:szCs w:val="24"/>
        </w:rPr>
        <w:t>неполных</w:t>
      </w:r>
      <w:proofErr w:type="gramEnd"/>
      <w:r w:rsidRPr="00161652">
        <w:rPr>
          <w:rFonts w:ascii="Times New Roman" w:hAnsi="Times New Roman" w:cs="Times New Roman"/>
          <w:b/>
          <w:sz w:val="24"/>
          <w:szCs w:val="24"/>
        </w:rPr>
        <w:t xml:space="preserve"> неблагополучных семей-6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Из них количество, где мать (отец) одиночка-7.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Из них количество семей разведенных родителей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 xml:space="preserve">Из них количество детей </w:t>
      </w:r>
      <w:proofErr w:type="spellStart"/>
      <w:r w:rsidRPr="00161652">
        <w:rPr>
          <w:rFonts w:ascii="Times New Roman" w:hAnsi="Times New Roman" w:cs="Times New Roman"/>
          <w:sz w:val="24"/>
          <w:szCs w:val="24"/>
        </w:rPr>
        <w:t>полусирот</w:t>
      </w:r>
      <w:proofErr w:type="spellEnd"/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5. Количество детей с опекаемыми детьми 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нет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 xml:space="preserve">6. Количество </w:t>
      </w:r>
      <w:proofErr w:type="gramStart"/>
      <w:r w:rsidRPr="00161652">
        <w:rPr>
          <w:rFonts w:ascii="Times New Roman" w:hAnsi="Times New Roman" w:cs="Times New Roman"/>
          <w:b/>
          <w:sz w:val="24"/>
          <w:szCs w:val="24"/>
        </w:rPr>
        <w:t>многодетных</w:t>
      </w:r>
      <w:proofErr w:type="gramEnd"/>
      <w:r w:rsidRPr="00161652">
        <w:rPr>
          <w:rFonts w:ascii="Times New Roman" w:hAnsi="Times New Roman" w:cs="Times New Roman"/>
          <w:b/>
          <w:sz w:val="24"/>
          <w:szCs w:val="24"/>
        </w:rPr>
        <w:t xml:space="preserve"> семей-6.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7. Уровень образованности родителей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Имеют высшее образование-10.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Имеют среднее профессиональное образование-11.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Имеют среднее образование-8.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Учатся-2.</w:t>
      </w: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8.Характеристика семей по материальному обеспечению: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D83828" w:rsidRPr="00161652" w:rsidTr="00EA5B39"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Обеспеченны полностью</w:t>
            </w:r>
          </w:p>
        </w:tc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Средне обеспеченны</w:t>
            </w:r>
          </w:p>
        </w:tc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</w:tr>
      <w:tr w:rsidR="00D83828" w:rsidRPr="00161652" w:rsidTr="00EA5B39"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</w:rPr>
        <w:t>9. Социальная характеристика семей: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394"/>
        <w:gridCol w:w="1524"/>
        <w:gridCol w:w="1541"/>
        <w:gridCol w:w="2023"/>
        <w:gridCol w:w="1554"/>
      </w:tblGrid>
      <w:tr w:rsidR="00D83828" w:rsidRPr="00161652" w:rsidTr="00EA5B39">
        <w:tc>
          <w:tcPr>
            <w:tcW w:w="166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39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30 – 40 лет</w:t>
            </w:r>
          </w:p>
        </w:tc>
        <w:tc>
          <w:tcPr>
            <w:tcW w:w="152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40 – 45лет</w:t>
            </w:r>
          </w:p>
        </w:tc>
        <w:tc>
          <w:tcPr>
            <w:tcW w:w="154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890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55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асоциальные семьи</w:t>
            </w:r>
          </w:p>
        </w:tc>
      </w:tr>
      <w:tr w:rsidR="00D83828" w:rsidRPr="00161652" w:rsidTr="00EA5B39">
        <w:tc>
          <w:tcPr>
            <w:tcW w:w="1668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52">
        <w:rPr>
          <w:rFonts w:ascii="Times New Roman" w:hAnsi="Times New Roman" w:cs="Times New Roman"/>
          <w:sz w:val="24"/>
          <w:szCs w:val="24"/>
        </w:rPr>
        <w:t>10. Сведения об участии семей в жизни детского сада: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D83828" w:rsidRPr="00161652" w:rsidTr="00EA5B39"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Постоянно участвуют</w:t>
            </w:r>
          </w:p>
        </w:tc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Эпизодически участвуют</w:t>
            </w:r>
          </w:p>
        </w:tc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</w:tr>
      <w:tr w:rsidR="00D83828" w:rsidRPr="00161652" w:rsidTr="00EA5B39"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3828" w:rsidRPr="00161652" w:rsidRDefault="00D83828" w:rsidP="001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828" w:rsidRPr="00161652" w:rsidRDefault="00D83828" w:rsidP="0016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828" w:rsidRPr="00161652" w:rsidRDefault="00D83828" w:rsidP="0016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559" w:rsidRPr="00161652" w:rsidRDefault="00C72EB2" w:rsidP="00161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6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616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559" w:rsidRPr="00161652">
        <w:rPr>
          <w:rFonts w:ascii="Times New Roman" w:hAnsi="Times New Roman" w:cs="Times New Roman"/>
          <w:b/>
          <w:sz w:val="24"/>
          <w:szCs w:val="24"/>
        </w:rPr>
        <w:t>Основной раздел</w:t>
      </w:r>
    </w:p>
    <w:p w:rsidR="00EA5B39" w:rsidRPr="00161652" w:rsidRDefault="00D5409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2.4</w:t>
      </w:r>
      <w:r w:rsidR="00EA5B39" w:rsidRPr="0016165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. Особенности организации взаимодействия ДОУ с семьями воспитанников</w:t>
      </w:r>
    </w:p>
    <w:p w:rsidR="00161652" w:rsidRP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совместной работы дошкольного образовательного учреждения с с</w:t>
      </w:r>
      <w:r w:rsidR="00D5409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емьями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соблюдать основные принципы: </w:t>
      </w:r>
    </w:p>
    <w:p w:rsidR="00161652" w:rsidRP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161652" w:rsidRP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сотрудничество педагогов и родителей в воспитании детей;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активной развивающей среды, обеспечивающей единые подходы к развитию личности в семье и детском коллективе;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диагностика общих и частных проблем в развитии и воспитании ребенка.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цель педагогов дошкольного учреждения – профессионально помочь семье в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воспитании детей, при этом, не подменяя ее, а дополняя и обеспечивая более полную реализацию ее воспитательных функций: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интересов и потребностей ребенка;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распределение обязанностей и ответственности между родителями в постоянно меняющихся ситуациях воспитания детей;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поддержка открытости во взаимоотношениях между разными поколениями в семье;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выработка образа жизни семьи, формирование семейных традиций;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и принятие индивидуальности ребенка, доверие и уважение к нему к</w:t>
      </w:r>
      <w:r w:rsidR="00D5409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 уникальной личности.</w:t>
      </w:r>
    </w:p>
    <w:p w:rsidR="00161652" w:rsidRDefault="00D5409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реализуется через следующие задачи: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воспитание уважения к детству и </w:t>
      </w:r>
      <w:proofErr w:type="spell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родительству</w:t>
      </w:r>
      <w:proofErr w:type="spell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взаимодействие с родителями для изучения их семейной микросреды;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и содействие общей культуры семьи и психолого-педагогической компетентности родителей;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</w:t>
      </w:r>
      <w:r w:rsid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детьми;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условиями, необходимыми для реализации доверительного взаимодействия между ДОУ и семьей, являются следующие:</w:t>
      </w:r>
      <w:proofErr w:type="gramEnd"/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открытость детского сада семье;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ориентация педагога на работу с детьми и родителями.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 с родителями следует строить, придерживаясь следующих этапов.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Продумывание содержания и форм работы с родителями. Проведение </w:t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экспресс-опроса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 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Ознакомление педагога с проблемами семьи в воспитании ребенка. </w:t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(лат. - </w:t>
      </w:r>
      <w:proofErr w:type="spell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forma</w:t>
      </w:r>
      <w:proofErr w:type="spell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устройство, структура чего-либо, система организации чего-либо.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формы с родителями подразделяются </w:t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коллективные (массовые),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наглядно-</w:t>
      </w:r>
      <w:proofErr w:type="spell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proofErr w:type="spell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</w:t>
      </w:r>
      <w:proofErr w:type="spell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традиционные и нетрадиционные.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Коллективные (массовые) формы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EA5B39" w:rsidRPr="00161652" w:rsidRDefault="00EA5B39" w:rsidP="0075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Индивидуальные формы предназначены для дифференцированной работы с родителями воспитанников.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Наглядно-информационные - играют роль опосредованного общения между педагогами и родителями.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сложились устойчивые формы работы детского сада с семьей, которые в дошкольной педагогике принято считать традиционными. 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внутри детского сада проводится работа с родителями воспитанников данного ДОУ;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работа с </w:t>
      </w:r>
      <w:r w:rsidR="00112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за пределами ДОУ. Ц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– охватить подавляющее большинство родителей дошкольников независимо от того, посещают их дети детский сад или нет.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Особой популярностью, как у педагогов, так и у родителей пользуются нетрадиционные формы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Практикой уже накоплено многообразие нетрадиционных форм, но они еще недостаточно изучены и обобщены. Однако сегодня изменились принципы, на основе которых строится общение педагогов и родителей. Оно строиться на основе диалога, открытости, искренности, отказе от критики и оценки партнера по общению. </w:t>
      </w:r>
    </w:p>
    <w:p w:rsidR="00EA5B39" w:rsidRPr="00161652" w:rsidRDefault="00D54099" w:rsidP="001616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2.5</w:t>
      </w:r>
      <w:r w:rsidR="00EA5B39" w:rsidRPr="0016165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. Познавательные формы взаимодействия с родителями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Доминирующую роль среди форм общения педагог - родители по сей день продолжают играть познавательные формы организации их взаимоотношений. Они призваны повышать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психолого-педагогическу</w:t>
      </w:r>
      <w:r w:rsidR="00D5409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культуру родителей,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По-прежнему в этой группе лидируют следующие традицион</w:t>
      </w:r>
      <w:r w:rsidR="007505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коллективные формы общения:</w:t>
      </w:r>
      <w:r w:rsidRPr="0016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Общее родительское собрание ДОУ.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</w:t>
      </w:r>
      <w:r w:rsidR="00F11E5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родительских собраниях обсуждаются проблемы воспитания детей. Как и любое родительское собрание требует тщательной предва</w:t>
      </w:r>
      <w:r w:rsidR="00F11E5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рительной подготовки</w:t>
      </w:r>
      <w:proofErr w:type="gramStart"/>
      <w:r w:rsidR="00F11E5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</w:t>
      </w:r>
      <w:r w:rsidR="00F11E5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выставку работ детей и т.д.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Родительская конференция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форм повышения педагогической культ</w:t>
      </w:r>
      <w:r w:rsidR="00463D2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родителей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этого вида работы в том, что в ней участвуют не только родители, но и общественность. На конференциях выступа</w:t>
      </w:r>
      <w:r w:rsidR="00463D2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педагоги, работники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образования,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</w:t>
      </w:r>
      <w:r w:rsidR="00D5409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собрания родителей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про</w:t>
      </w:r>
      <w:r w:rsidR="00F11E5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2-3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в год продолжительностью 1,5 ч. 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необходимо формулировать проблемно, например: «Послушен ли ваш ребе</w:t>
      </w:r>
      <w:r w:rsidR="00112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нок?»,</w:t>
      </w:r>
    </w:p>
    <w:p w:rsidR="0011295B" w:rsidRDefault="0011295B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играть с ребенком?»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«Нужно ли наказывать детей?» и др. 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подготовке к родительскому собранию следует придерживаться следующих правил:</w:t>
      </w:r>
    </w:p>
    <w:p w:rsidR="0011295B" w:rsidRDefault="0011295B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должно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целенаправленным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отвечать запросам и интересам родителей;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иметь четко обозначенный практический характер;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проводиться в форме диалога;</w:t>
      </w:r>
    </w:p>
    <w:p w:rsidR="004715D9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на собрании не стоит придавать гласности неудачи детей, просчеты родителей в воспитании.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Повестка дня собраний может быть разнообразной, с учетом</w:t>
      </w:r>
      <w:r w:rsidR="00463D2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пожеланий родителей.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она включает в себя чтение доклада, хотя от этого следует уходить, лучше вести диалог с использованием методов </w:t>
      </w:r>
      <w:r w:rsidR="00463D2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активизации родителей.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</w:t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дошкольному детству (педиатр, юрист, библиотекарь и др.).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 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подготовке к собранию можно пользоваться следующим планом: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Анкетирование родителей по теме собрания. Анкеты заполняются дома, до собрания, их результаты используются в ходе его проведения.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Изготовление памяток с советами на тему собрания. Их содержание должно быть кратким, текст напечатан крупным шрифтом.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63D2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конкурсов, выставок. 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Запись на магнитофон ответов детей по теме собрания.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Приглашение на собрание сказочного героя (использование сюрпризного момента).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Подготовка плакатов по теме собрания и т.д.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собрания вытесняются новыми нетрадиционн</w:t>
      </w:r>
      <w:r w:rsidR="00463D2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формами.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предостеречь педагогов от увлечения развлечениями: некоторые считают, что с родителями надо попить чаю, п</w:t>
      </w:r>
      <w:r w:rsidR="00463D2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игры.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сочетать разные формы работы, например, после проведения развлекательных мероприятий с родителями можно </w:t>
      </w:r>
      <w:r w:rsidR="00F11E5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беседы и собрания.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совет (комитет) группы.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</w:t>
      </w:r>
      <w:r w:rsidR="0011295B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11295B" w:rsidRDefault="00463D2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B39" w:rsidRPr="0016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занятия с детьми в ДОУ для родителей.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знакомят со структурой и спецификой проведения занятий в ДОУ. Можно включить в занятие</w:t>
      </w:r>
      <w:r w:rsidR="00F11E5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беседы с родителями.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B39" w:rsidRPr="0016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«Дни открытых дверей»</w:t>
      </w:r>
      <w:r w:rsidR="0086577F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риобретают</w:t>
      </w:r>
      <w:r w:rsidR="0086577F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широкое распространение.  С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можно говорить о данной форме общения педагогов и родителей как нетрадиционной, в связи с изменением принципов взаимодействия педагогов и</w:t>
      </w:r>
      <w:r w:rsidR="0086577F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</w:t>
      </w:r>
      <w:r w:rsidR="0086577F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детей и педагогов. Р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может быть активным участником жизни</w:t>
      </w:r>
      <w:r w:rsidR="0086577F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при посещении группы, 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</w:t>
      </w:r>
      <w:proofErr w:type="spellStart"/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по¬общаться</w:t>
      </w:r>
      <w:proofErr w:type="spellEnd"/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друзьями и воспитателями. Родители, наблюдая деятельность педагога и 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могут сами поучаствовать в игра</w:t>
      </w:r>
      <w:r w:rsidR="00607ED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х, занятиях</w:t>
      </w:r>
      <w:r w:rsidR="00112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7ED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Мини-собрания.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Выявляется интересная семья, изучаетс</w:t>
      </w:r>
      <w:r w:rsidR="0086577F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ее опыт воспитания. Приглашает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две-три семьи, разделяющие ее позиции </w:t>
      </w:r>
      <w:r w:rsidR="00F11E5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воспитании. Таким обр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азом, в узком кругу обсу</w:t>
      </w:r>
      <w:r w:rsidR="00F11E5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интересующая всех тема.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Тренинги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Родитель, вовлекаемый в игровой тренинг, начинает общение с ребе</w:t>
      </w:r>
      <w:r w:rsidR="00607ED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нком, постигает новые истины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Дни добрых дел.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</w:t>
      </w:r>
      <w:r w:rsidR="00F11E5C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оказать родитель и т.д. 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беседы с родителями.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педагогической беседы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идуальна и адресуется  родителям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Воспитателю следует подобрать рекомендации, подходящие для данной семьи, создать обстанов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</w:t>
      </w:r>
      <w:r w:rsidR="00161652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ребенка, кото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рые,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др.». Дать родителям советы.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семьи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цель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познакомиться с ребенком и его </w:t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4715D9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Организуя домашний визит, необходимо, соблюдать следующие условия: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быть тактичным при посещении семьи;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начинать разговор в семье о недостатках ребенка;</w:t>
      </w:r>
    </w:p>
    <w:p w:rsidR="0011295B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задавать много вопросо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родителям о воспитании детей.</w:t>
      </w:r>
    </w:p>
    <w:p w:rsidR="00EA5B39" w:rsidRPr="00161652" w:rsidRDefault="00EA5B39" w:rsidP="0016165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консультации.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своему характеру бли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 к беседе.  Б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– это диалог воспитателя и родителя, а проводя консультацию, отвечая на вопросы родителей, педагог стремится</w:t>
      </w:r>
      <w:r w:rsidR="00D5409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квалифицированный совет.</w:t>
      </w:r>
    </w:p>
    <w:p w:rsidR="00EA5B39" w:rsidRPr="00161652" w:rsidRDefault="00D5409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2.6</w:t>
      </w:r>
      <w:r w:rsidR="00EA5B39" w:rsidRPr="0016165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. Досуговые формы взаимодействия с родителями</w:t>
      </w:r>
    </w:p>
    <w:p w:rsidR="004715D9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педагогическому </w:t>
      </w:r>
      <w:proofErr w:type="spell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содер¬жанию</w:t>
      </w:r>
      <w:proofErr w:type="spell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а установление неформальных доверительных отношений с родителями не является основной целью общения.</w:t>
      </w:r>
    </w:p>
    <w:p w:rsidR="00EA5B39" w:rsidRP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Праздники, утренники, мероприятия (концерты, соревнования). К данной группе форм относятся проведение педагогами дошкольных учреждений таких традиционных совместных праздников и досугов, как «В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стреча Нового года»,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 мам», «Лучший папа», «Папа, мама, я — дружная семья»,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 урожая» и др.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вечера помогают создать эмоциональный комфо</w:t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зывать интересные истории и т.д.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5B39" w:rsidRPr="00161652" w:rsidRDefault="00DD378C" w:rsidP="001616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2.7</w:t>
      </w:r>
      <w:r w:rsidR="00EA5B39" w:rsidRPr="0016165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. Наглядно-информационные формы взаимодействия с родителями.</w:t>
      </w:r>
    </w:p>
    <w:p w:rsidR="004715D9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Наглядно-информационные формы условно разделены на две под</w:t>
      </w:r>
      <w:r w:rsidR="0086577F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  <w:r w:rsidR="0086577F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информационно-ознакомительной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</w:t>
      </w:r>
      <w:r w:rsidR="0086577F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еждения. </w:t>
      </w:r>
      <w:r w:rsidR="0086577F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информационно-просветительской — близки к задачам познавательных форм и направлены на обогащение знаний родителей об особенностях развития и воспитания детей дошкольного возраста.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специфика заключается в том, что общение педагогов с родителями здесь не прямое, а опосредованное — через газеты, организацию выставо</w:t>
      </w:r>
      <w:r w:rsidR="00161652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т.д., поэтому они были выде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в самостоятельную подгруппу, а не объединены с познавательными формами.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</w:t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</w:t>
      </w:r>
      <w:proofErr w:type="gramEnd"/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фотографи</w:t>
      </w:r>
      <w:r w:rsidR="0086577F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</w:p>
    <w:p w:rsidR="0011295B" w:rsidRDefault="0086577F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выставки детских работ, </w:t>
      </w:r>
    </w:p>
    <w:p w:rsidR="0011295B" w:rsidRDefault="0086577F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папки-передвижки.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педагогической практике используются и сочетаются различные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наглядности: 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изобразительная,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информационная.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объявлениями, статьями из газет и журналов. По мнению других воспитателей, наглядные формы общения способны выполнять задачи ознакомления родителей с </w:t>
      </w:r>
      <w:proofErr w:type="spellStart"/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ме¬тодами</w:t>
      </w:r>
      <w:proofErr w:type="spellEnd"/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</w:t>
      </w:r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</w:t>
      </w:r>
      <w:proofErr w:type="gramStart"/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возникшую</w:t>
      </w:r>
      <w:proofErr w:type="gramEnd"/>
      <w:r w:rsidR="00CB2AA6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трудности.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B39" w:rsidRPr="0016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Уголок для родителей</w:t>
      </w:r>
      <w:r w:rsidR="00895667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A5B39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материалы информационного характера: правила для родителей, распорядок дня, объявления различного характера;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Выбрать подходящее место на стене. Желательно </w:t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уголок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Традиционно родительский уголок оформляется в виде теремка, крышу которого можно сделать из любого материала (бумаги, самоклеящейся клеёнки, соломы, веток и т.д.). Украшается уголок рисунками, аппликациями и поделками детей. Можно попросить и самих родителей, которые вместе с детьми с удовольствием примут участие в этом творческом мероприятии.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можно подумать и о нетривиальном оформлении уголка</w:t>
      </w:r>
      <w:r w:rsidR="00895667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вариантов  много. Можно оформить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 в соответствии с названием группы или общим дизайном приёмной.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Выста</w:t>
      </w:r>
      <w:r w:rsidR="00895667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вки, вернисажи детских работ,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</w:t>
      </w:r>
      <w:r w:rsidR="00895667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работ «Осень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«Зима пришла» и т.д.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листы. Они могут нести в себе следующую информацию: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информацию о дополнит</w:t>
      </w:r>
      <w:r w:rsidR="00895667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занятиях с детьми </w:t>
      </w:r>
    </w:p>
    <w:p w:rsidR="004715D9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объявления о собраниях, событиях, экскурсиях;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просьбы о помощи;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благодарность добровольным помощникам и т.д.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Памятки для родителей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Небольшое описание (инструкция) правильного (грамотного) по выполн</w:t>
      </w:r>
      <w:r w:rsidR="00895667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каких либо действий </w:t>
      </w:r>
    </w:p>
    <w:p w:rsidR="00EA5B39" w:rsidRP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Папки–передвижки. 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ответить на возникшие вопросы, выслушать пре</w:t>
      </w:r>
      <w:r w:rsidR="00895667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дложения и т.д.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5B39" w:rsidRPr="00161652" w:rsidRDefault="00DD378C" w:rsidP="001616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bCs/>
          <w:color w:val="833713"/>
          <w:sz w:val="24"/>
          <w:szCs w:val="24"/>
          <w:lang w:eastAsia="ru-RU"/>
        </w:rPr>
        <w:t>2.8</w:t>
      </w:r>
      <w:r w:rsidR="00EA5B39" w:rsidRPr="00161652">
        <w:rPr>
          <w:rFonts w:ascii="Times New Roman" w:eastAsia="Times New Roman" w:hAnsi="Times New Roman" w:cs="Times New Roman"/>
          <w:bCs/>
          <w:color w:val="833713"/>
          <w:sz w:val="24"/>
          <w:szCs w:val="24"/>
          <w:lang w:eastAsia="ru-RU"/>
        </w:rPr>
        <w:t>. Информационно-аналитические формы организации</w:t>
      </w:r>
      <w:r w:rsidR="00EA5B39" w:rsidRPr="0016165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взаимодействия с родителями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</w:t>
      </w:r>
      <w:proofErr w:type="spell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с детьми и построение грамотного общения с их родителями.</w:t>
      </w:r>
    </w:p>
    <w:p w:rsidR="004715D9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Анкетирование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</w:t>
      </w:r>
      <w:r w:rsidR="00895667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воздействий на ребенка</w:t>
      </w:r>
      <w:proofErr w:type="gramStart"/>
      <w:r w:rsidR="00895667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анкетных данным можно разработать критерии 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– лидеры, которые умеют и с удовольствием участвуют в </w:t>
      </w:r>
      <w:proofErr w:type="spell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процессе, видят ценность любой работы детского учреждения.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– исполнители, которые принимают участие при условии значимой мотивации.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 </w:t>
      </w:r>
    </w:p>
    <w:p w:rsidR="00EA5B39" w:rsidRP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EA5B39" w:rsidRPr="00161652" w:rsidRDefault="00DD378C" w:rsidP="001616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2.9</w:t>
      </w:r>
      <w:r w:rsidR="00EA5B39" w:rsidRPr="0016165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. Письменные формы взаимодействия с родителями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Брошюры. Брошюры помогают родителям узнать о детском саде</w:t>
      </w:r>
      <w:r w:rsidR="00895667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группе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Брошюры могут описать концепцию детского сада и дать общую информацию о нем. 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Пособия. Пособия содержат подробную информацию о детском саде. Семьи могут обращаться к </w:t>
      </w:r>
      <w:r w:rsidR="00895667"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пособиям в течение всего года.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Доска объявлений. Доска объявлений – это настенный экран, который информирует родителей о собраниях на день и др.</w:t>
      </w:r>
    </w:p>
    <w:p w:rsidR="00EA5B39" w:rsidRPr="00161652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Ящик для предложений.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5B39" w:rsidRPr="00161652" w:rsidRDefault="00DD378C" w:rsidP="001616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3</w:t>
      </w:r>
      <w:r w:rsidR="00EA5B39" w:rsidRPr="0016165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. Критерии эффективности использования различных форм работы с родителями в воспитании и развитии личности ребенка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формы и методы сами по себе не являются столь значимыми. За последние годы учеными и практиками разработано очень много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востребованность у родителей, и то, насколько усилия педагогического коллектива помогли родителям и детям.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эффективного решения этой задачи администрации ДОУ,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определения эффективности усилий, затраченных на взаимодействие с родителями, можно использовать опрос, книги отзывов, оценочные листы, экспресс-диагностику, и 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методы сразу после проведения того или иного мероприятия. Не менее важным является самоанализ со стороны педагогов.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</w:t>
      </w:r>
      <w:proofErr w:type="gramStart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проводимой в дошкольном учреждении работы с родителями свидетельствуют: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проявление у родителей интереса к содержанию образовательного процесса с детьми;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возникновение дискуссий, диспутов по их инициативе;</w:t>
      </w:r>
    </w:p>
    <w:p w:rsidR="0011295B" w:rsidRDefault="00EA5B39" w:rsidP="0016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ответы на вопросы родителей ими самими; приведение примеров из собственного опыта;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увеличение количества вопросов к педагогу, касающихся личности ребенка, его внутреннего мира;</w:t>
      </w:r>
    </w:p>
    <w:p w:rsidR="0011295B" w:rsidRDefault="00EA5B39" w:rsidP="0011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стремление взрослых к индивидуальным контактам с воспитателем;</w:t>
      </w:r>
    </w:p>
    <w:p w:rsidR="009808B2" w:rsidRPr="0011295B" w:rsidRDefault="00EA5B39" w:rsidP="0011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размышление родителей о правильности использования тех или иных методов воспитания;</w:t>
      </w:r>
      <w:r w:rsidRPr="00161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их активности при анализе педагогических ситуаций, решение задач и обсуждение дискуссионных вопросов</w:t>
      </w:r>
      <w:bookmarkStart w:id="1" w:name="c146151"/>
      <w:bookmarkEnd w:id="1"/>
      <w:r w:rsidR="00112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8B2" w:rsidRDefault="009808B2" w:rsidP="00AE640C"/>
    <w:p w:rsidR="00E93AB0" w:rsidRDefault="00E93AB0" w:rsidP="00AE640C">
      <w:r>
        <w:t xml:space="preserve">                               План работы с родителями во второй младшей группы</w:t>
      </w:r>
    </w:p>
    <w:p w:rsidR="009808B2" w:rsidRDefault="009808B2" w:rsidP="00AE6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4235"/>
        <w:gridCol w:w="2393"/>
      </w:tblGrid>
      <w:tr w:rsidR="00E93AB0" w:rsidRPr="00E93AB0" w:rsidTr="00A649CA">
        <w:tc>
          <w:tcPr>
            <w:tcW w:w="67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268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Сроки проведения</w:t>
            </w:r>
          </w:p>
        </w:tc>
        <w:tc>
          <w:tcPr>
            <w:tcW w:w="423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Мероприятия</w:t>
            </w:r>
          </w:p>
        </w:tc>
        <w:tc>
          <w:tcPr>
            <w:tcW w:w="2393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Примечание</w:t>
            </w:r>
          </w:p>
        </w:tc>
      </w:tr>
      <w:tr w:rsidR="00E93AB0" w:rsidRPr="00E93AB0" w:rsidTr="00A649CA">
        <w:trPr>
          <w:trHeight w:val="399"/>
        </w:trPr>
        <w:tc>
          <w:tcPr>
            <w:tcW w:w="67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268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Сентябрь</w:t>
            </w:r>
          </w:p>
        </w:tc>
        <w:tc>
          <w:tcPr>
            <w:tcW w:w="423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Выставка живых цветов и овощей.</w:t>
            </w:r>
          </w:p>
        </w:tc>
        <w:tc>
          <w:tcPr>
            <w:tcW w:w="2393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93AB0" w:rsidRPr="00E93AB0" w:rsidTr="00A649CA">
        <w:tc>
          <w:tcPr>
            <w:tcW w:w="67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268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Сентябрь</w:t>
            </w:r>
          </w:p>
        </w:tc>
        <w:tc>
          <w:tcPr>
            <w:tcW w:w="423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Родительское собрание « Начало учебного года»</w:t>
            </w:r>
          </w:p>
        </w:tc>
        <w:tc>
          <w:tcPr>
            <w:tcW w:w="2393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93AB0" w:rsidRPr="00E93AB0" w:rsidTr="00A649CA">
        <w:tc>
          <w:tcPr>
            <w:tcW w:w="67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268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Октябрь</w:t>
            </w:r>
          </w:p>
        </w:tc>
        <w:tc>
          <w:tcPr>
            <w:tcW w:w="423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Памятка для родителей «Развитие речи детей во 2-й младшей группе»</w:t>
            </w:r>
          </w:p>
        </w:tc>
        <w:tc>
          <w:tcPr>
            <w:tcW w:w="2393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93AB0" w:rsidRPr="00E93AB0" w:rsidTr="00A649CA">
        <w:tc>
          <w:tcPr>
            <w:tcW w:w="67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268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Ноябрь</w:t>
            </w:r>
          </w:p>
        </w:tc>
        <w:tc>
          <w:tcPr>
            <w:tcW w:w="423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Конкурс стихов, посвящённый ко Дню Матери.</w:t>
            </w:r>
          </w:p>
        </w:tc>
        <w:tc>
          <w:tcPr>
            <w:tcW w:w="2393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93AB0" w:rsidRPr="00E93AB0" w:rsidTr="00A649CA">
        <w:tc>
          <w:tcPr>
            <w:tcW w:w="67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268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Декабрь</w:t>
            </w:r>
          </w:p>
        </w:tc>
        <w:tc>
          <w:tcPr>
            <w:tcW w:w="423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Украсим нашу группу вместе с родителями.</w:t>
            </w:r>
          </w:p>
        </w:tc>
        <w:tc>
          <w:tcPr>
            <w:tcW w:w="2393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93AB0" w:rsidRPr="00E93AB0" w:rsidTr="00A649CA">
        <w:tc>
          <w:tcPr>
            <w:tcW w:w="67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268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 xml:space="preserve">Январь </w:t>
            </w:r>
          </w:p>
        </w:tc>
        <w:tc>
          <w:tcPr>
            <w:tcW w:w="423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Консультация « Холодный период»</w:t>
            </w:r>
          </w:p>
        </w:tc>
        <w:tc>
          <w:tcPr>
            <w:tcW w:w="2393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93AB0" w:rsidRPr="00E93AB0" w:rsidTr="00A649CA">
        <w:tc>
          <w:tcPr>
            <w:tcW w:w="67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268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Февраль</w:t>
            </w:r>
          </w:p>
        </w:tc>
        <w:tc>
          <w:tcPr>
            <w:tcW w:w="423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Выставка подделок ко Дню празднования 23 февраля.</w:t>
            </w:r>
          </w:p>
        </w:tc>
        <w:tc>
          <w:tcPr>
            <w:tcW w:w="2393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93AB0" w:rsidRPr="00E93AB0" w:rsidTr="00A649CA">
        <w:tc>
          <w:tcPr>
            <w:tcW w:w="67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268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423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Открытки для мам сделанные руками детей « Моей мамочке»</w:t>
            </w:r>
          </w:p>
        </w:tc>
        <w:tc>
          <w:tcPr>
            <w:tcW w:w="2393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93AB0" w:rsidRPr="00E93AB0" w:rsidTr="00A649CA">
        <w:tc>
          <w:tcPr>
            <w:tcW w:w="67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268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Апрель</w:t>
            </w:r>
          </w:p>
        </w:tc>
        <w:tc>
          <w:tcPr>
            <w:tcW w:w="423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Итоговое родительское собрание «Мы стали на год взрослее»</w:t>
            </w:r>
          </w:p>
        </w:tc>
        <w:tc>
          <w:tcPr>
            <w:tcW w:w="2393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93AB0" w:rsidRPr="00E93AB0" w:rsidTr="00A649CA">
        <w:tc>
          <w:tcPr>
            <w:tcW w:w="67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268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4235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3AB0">
              <w:rPr>
                <w:rFonts w:ascii="Calibri" w:eastAsia="Calibri" w:hAnsi="Calibri" w:cs="Times New Roman"/>
              </w:rPr>
              <w:t>Экскурсия на памятники.</w:t>
            </w:r>
          </w:p>
        </w:tc>
        <w:tc>
          <w:tcPr>
            <w:tcW w:w="2393" w:type="dxa"/>
          </w:tcPr>
          <w:p w:rsidR="00E93AB0" w:rsidRPr="00E93AB0" w:rsidRDefault="00E93AB0" w:rsidP="00E93A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93AB0" w:rsidRPr="00E93AB0" w:rsidRDefault="00E93AB0" w:rsidP="00E93AB0">
      <w:pPr>
        <w:spacing w:after="160" w:line="259" w:lineRule="auto"/>
        <w:rPr>
          <w:rFonts w:ascii="Calibri" w:eastAsia="Calibri" w:hAnsi="Calibri" w:cs="Times New Roman"/>
        </w:rPr>
      </w:pPr>
    </w:p>
    <w:p w:rsidR="009808B2" w:rsidRDefault="009808B2" w:rsidP="00AE640C"/>
    <w:sectPr w:rsidR="009808B2" w:rsidSect="00607E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0260"/>
    <w:multiLevelType w:val="multilevel"/>
    <w:tmpl w:val="FA4AA9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B70DD5"/>
    <w:multiLevelType w:val="hybridMultilevel"/>
    <w:tmpl w:val="224C1576"/>
    <w:lvl w:ilvl="0" w:tplc="6D4EC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46"/>
    <w:rsid w:val="00051638"/>
    <w:rsid w:val="000D26F1"/>
    <w:rsid w:val="00111BD9"/>
    <w:rsid w:val="0011295B"/>
    <w:rsid w:val="00123FCF"/>
    <w:rsid w:val="00161652"/>
    <w:rsid w:val="001C71CE"/>
    <w:rsid w:val="00237150"/>
    <w:rsid w:val="00331ED7"/>
    <w:rsid w:val="003F3FCC"/>
    <w:rsid w:val="00430E46"/>
    <w:rsid w:val="0044603B"/>
    <w:rsid w:val="00463D29"/>
    <w:rsid w:val="0046703C"/>
    <w:rsid w:val="004715D9"/>
    <w:rsid w:val="005C7EC0"/>
    <w:rsid w:val="00607EDC"/>
    <w:rsid w:val="00621D32"/>
    <w:rsid w:val="007505E2"/>
    <w:rsid w:val="0075674F"/>
    <w:rsid w:val="00764559"/>
    <w:rsid w:val="00855F28"/>
    <w:rsid w:val="0086577F"/>
    <w:rsid w:val="00895667"/>
    <w:rsid w:val="00944D2C"/>
    <w:rsid w:val="009808B2"/>
    <w:rsid w:val="009A28D4"/>
    <w:rsid w:val="00AE640C"/>
    <w:rsid w:val="00B913DD"/>
    <w:rsid w:val="00C72EB2"/>
    <w:rsid w:val="00CB2AA6"/>
    <w:rsid w:val="00CC7E1D"/>
    <w:rsid w:val="00CE0819"/>
    <w:rsid w:val="00D40312"/>
    <w:rsid w:val="00D54099"/>
    <w:rsid w:val="00D83828"/>
    <w:rsid w:val="00DA651C"/>
    <w:rsid w:val="00DD378C"/>
    <w:rsid w:val="00E60469"/>
    <w:rsid w:val="00E87564"/>
    <w:rsid w:val="00E93AB0"/>
    <w:rsid w:val="00EA5B39"/>
    <w:rsid w:val="00EF03FB"/>
    <w:rsid w:val="00F11E5C"/>
    <w:rsid w:val="00F64EC1"/>
    <w:rsid w:val="00F9165D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08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08B2"/>
  </w:style>
  <w:style w:type="paragraph" w:customStyle="1" w:styleId="c1">
    <w:name w:val="c1"/>
    <w:basedOn w:val="a"/>
    <w:rsid w:val="009808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08B2"/>
  </w:style>
  <w:style w:type="paragraph" w:styleId="a3">
    <w:name w:val="List Paragraph"/>
    <w:basedOn w:val="a"/>
    <w:uiPriority w:val="34"/>
    <w:qFormat/>
    <w:rsid w:val="00764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08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08B2"/>
  </w:style>
  <w:style w:type="paragraph" w:customStyle="1" w:styleId="c1">
    <w:name w:val="c1"/>
    <w:basedOn w:val="a"/>
    <w:rsid w:val="009808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08B2"/>
  </w:style>
  <w:style w:type="paragraph" w:styleId="a3">
    <w:name w:val="List Paragraph"/>
    <w:basedOn w:val="a"/>
    <w:uiPriority w:val="34"/>
    <w:qFormat/>
    <w:rsid w:val="00764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5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5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5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730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2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5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75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4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34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293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9649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645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2617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869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86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579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874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0571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8249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8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1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3284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CB4F35"/>
                                        <w:left w:val="single" w:sz="6" w:space="2" w:color="CB4F35"/>
                                        <w:bottom w:val="single" w:sz="6" w:space="2" w:color="CB4F35"/>
                                        <w:right w:val="single" w:sz="6" w:space="2" w:color="CB4F35"/>
                                      </w:divBdr>
                                    </w:div>
                                    <w:div w:id="3185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10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47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0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30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4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0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96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514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59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6130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Донгак</dc:creator>
  <cp:keywords/>
  <dc:description/>
  <cp:lastModifiedBy>Донгак</cp:lastModifiedBy>
  <cp:revision>29</cp:revision>
  <dcterms:created xsi:type="dcterms:W3CDTF">2016-01-27T12:06:00Z</dcterms:created>
  <dcterms:modified xsi:type="dcterms:W3CDTF">2016-02-03T12:58:00Z</dcterms:modified>
</cp:coreProperties>
</file>