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CDDC" w:themeColor="accent5" w:themeTint="99"/>
  <w:body>
    <w:p w:rsidR="00C14232" w:rsidRPr="00A83F19" w:rsidRDefault="00C14232" w:rsidP="009E1113">
      <w:pPr>
        <w:spacing w:after="150" w:line="240" w:lineRule="auto"/>
        <w:ind w:right="750"/>
        <w:jc w:val="center"/>
        <w:rPr>
          <w:rFonts w:ascii="Times New Roman" w:eastAsia="Times New Roman" w:hAnsi="Times New Roman" w:cs="Times New Roman"/>
          <w:b/>
          <w:sz w:val="56"/>
          <w:szCs w:val="56"/>
          <w:u w:val="single"/>
        </w:rPr>
      </w:pPr>
      <w:r w:rsidRPr="00A83F19">
        <w:rPr>
          <w:rFonts w:ascii="Times New Roman" w:eastAsia="Times New Roman" w:hAnsi="Times New Roman" w:cs="Times New Roman"/>
          <w:b/>
          <w:color w:val="0000FF"/>
          <w:sz w:val="56"/>
          <w:szCs w:val="56"/>
          <w:u w:val="single"/>
        </w:rPr>
        <w:t>Как помочь птицам пережить зиму</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264"/>
      </w:tblGrid>
      <w:tr w:rsidR="00C14232" w:rsidRPr="00A83F19" w:rsidTr="00C14232">
        <w:trPr>
          <w:tblCellSpacing w:w="0" w:type="dxa"/>
        </w:trPr>
        <w:tc>
          <w:tcPr>
            <w:tcW w:w="0" w:type="auto"/>
            <w:vAlign w:val="center"/>
            <w:hideMark/>
          </w:tcPr>
          <w:p w:rsidR="00C14232" w:rsidRPr="00A83F19" w:rsidRDefault="00C14232" w:rsidP="00C14232">
            <w:pPr>
              <w:spacing w:after="150" w:line="240" w:lineRule="auto"/>
              <w:ind w:right="750"/>
              <w:jc w:val="center"/>
              <w:rPr>
                <w:rFonts w:ascii="Times New Roman" w:eastAsia="Times New Roman" w:hAnsi="Times New Roman" w:cs="Times New Roman"/>
                <w:i/>
                <w:color w:val="0000FF"/>
                <w:sz w:val="32"/>
                <w:szCs w:val="32"/>
              </w:rPr>
            </w:pPr>
            <w:r w:rsidRPr="00A83F19">
              <w:rPr>
                <w:rFonts w:ascii="Times New Roman" w:eastAsia="Times New Roman" w:hAnsi="Times New Roman" w:cs="Times New Roman"/>
                <w:i/>
                <w:noProof/>
                <w:color w:val="0000FF"/>
                <w:sz w:val="32"/>
                <w:szCs w:val="32"/>
              </w:rPr>
              <w:drawing>
                <wp:inline distT="0" distB="0" distL="0" distR="0">
                  <wp:extent cx="3380366" cy="2988053"/>
                  <wp:effectExtent l="19050" t="0" r="0" b="0"/>
                  <wp:docPr id="4" name="Рисунок 4" descr="http://sad36artem.ucoz.ru/_pu/0/s04584011.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36artem.ucoz.ru/_pu/0/s04584011.jpg">
                            <a:hlinkClick r:id="rId6" tgtFrame="&quot;_blank&quot;" tooltip="&quot;Нажмите, для просмотра в полном размере...&quot;"/>
                          </pic:cNvPr>
                          <pic:cNvPicPr>
                            <a:picLocks noChangeAspect="1" noChangeArrowheads="1"/>
                          </pic:cNvPicPr>
                        </pic:nvPicPr>
                        <pic:blipFill>
                          <a:blip r:embed="rId7"/>
                          <a:srcRect/>
                          <a:stretch>
                            <a:fillRect/>
                          </a:stretch>
                        </pic:blipFill>
                        <pic:spPr bwMode="auto">
                          <a:xfrm>
                            <a:off x="0" y="0"/>
                            <a:ext cx="3386050" cy="2993077"/>
                          </a:xfrm>
                          <a:prstGeom prst="rect">
                            <a:avLst/>
                          </a:prstGeom>
                          <a:noFill/>
                          <a:ln w="9525">
                            <a:noFill/>
                            <a:miter lim="800000"/>
                            <a:headEnd/>
                            <a:tailEnd/>
                          </a:ln>
                        </pic:spPr>
                      </pic:pic>
                    </a:graphicData>
                  </a:graphic>
                </wp:inline>
              </w:drawing>
            </w:r>
            <w:bookmarkStart w:id="0" w:name="_GoBack"/>
            <w:bookmarkEnd w:id="0"/>
          </w:p>
          <w:p w:rsidR="00C14232" w:rsidRPr="00A83F19" w:rsidRDefault="00C14232" w:rsidP="00C14232">
            <w:pPr>
              <w:spacing w:after="0" w:line="240" w:lineRule="auto"/>
              <w:ind w:right="1050"/>
              <w:rPr>
                <w:rFonts w:ascii="Times New Roman" w:eastAsia="Times New Roman" w:hAnsi="Times New Roman" w:cs="Times New Roman"/>
                <w:b/>
                <w:bCs/>
                <w:i/>
                <w:color w:val="FF4500"/>
                <w:sz w:val="32"/>
                <w:szCs w:val="32"/>
              </w:rPr>
            </w:pPr>
          </w:p>
          <w:p w:rsidR="00C14232" w:rsidRPr="009E1113" w:rsidRDefault="00C14232" w:rsidP="00C14232">
            <w:pPr>
              <w:spacing w:after="0" w:line="240" w:lineRule="auto"/>
              <w:ind w:left="540" w:right="1050"/>
              <w:jc w:val="center"/>
              <w:rPr>
                <w:rFonts w:ascii="Times New Roman" w:eastAsia="Times New Roman" w:hAnsi="Times New Roman" w:cs="Times New Roman"/>
                <w:b/>
                <w:bCs/>
                <w:i/>
                <w:color w:val="C00000"/>
                <w:sz w:val="36"/>
                <w:szCs w:val="36"/>
              </w:rPr>
            </w:pPr>
            <w:r w:rsidRPr="009E1113">
              <w:rPr>
                <w:rFonts w:ascii="Times New Roman" w:eastAsia="Times New Roman" w:hAnsi="Times New Roman" w:cs="Times New Roman"/>
                <w:b/>
                <w:bCs/>
                <w:i/>
                <w:color w:val="C00000"/>
                <w:sz w:val="36"/>
                <w:szCs w:val="36"/>
              </w:rPr>
              <w:t xml:space="preserve">Во второй половине зимы, когда большая часть зимних ягод и плодов съедена или пропала, дополнительные подкормки особенно важны для выживания птиц. В суровые зимы, наличие специального жирного, высококалорийного корма поистине становится для многих птиц вопросом жизни и смерти"  </w:t>
            </w:r>
          </w:p>
          <w:p w:rsidR="00C14232" w:rsidRPr="00A83F19" w:rsidRDefault="00C14232" w:rsidP="00C14232">
            <w:pPr>
              <w:spacing w:after="0" w:line="240" w:lineRule="auto"/>
              <w:ind w:left="540" w:right="1050"/>
              <w:jc w:val="center"/>
              <w:rPr>
                <w:rFonts w:ascii="Times New Roman" w:eastAsia="Times New Roman" w:hAnsi="Times New Roman" w:cs="Times New Roman"/>
                <w:b/>
                <w:bCs/>
                <w:i/>
                <w:color w:val="FF4500"/>
                <w:sz w:val="32"/>
                <w:szCs w:val="32"/>
              </w:rPr>
            </w:pPr>
          </w:p>
          <w:p w:rsidR="00C14232" w:rsidRPr="00A83F19" w:rsidRDefault="00C14232" w:rsidP="00C14232">
            <w:pPr>
              <w:spacing w:after="0" w:line="240" w:lineRule="auto"/>
              <w:ind w:left="540" w:right="1050"/>
              <w:jc w:val="center"/>
              <w:rPr>
                <w:rFonts w:ascii="Times New Roman" w:eastAsia="Times New Roman" w:hAnsi="Times New Roman" w:cs="Times New Roman"/>
                <w:b/>
                <w:bCs/>
                <w:i/>
                <w:color w:val="FF4500"/>
                <w:sz w:val="32"/>
                <w:szCs w:val="32"/>
              </w:rPr>
            </w:pPr>
            <w:r w:rsidRPr="00A83F19">
              <w:rPr>
                <w:rFonts w:ascii="Times New Roman" w:eastAsia="Times New Roman" w:hAnsi="Times New Roman" w:cs="Times New Roman"/>
                <w:b/>
                <w:bCs/>
                <w:i/>
                <w:color w:val="FF4500"/>
                <w:sz w:val="32"/>
                <w:szCs w:val="32"/>
              </w:rPr>
              <w:t xml:space="preserve"> </w:t>
            </w:r>
            <w:r w:rsidRPr="00A83F19">
              <w:rPr>
                <w:rFonts w:ascii="Times New Roman" w:eastAsia="Times New Roman" w:hAnsi="Times New Roman" w:cs="Times New Roman"/>
                <w:b/>
                <w:bCs/>
                <w:i/>
                <w:noProof/>
                <w:color w:val="0000FF"/>
                <w:sz w:val="32"/>
                <w:szCs w:val="32"/>
              </w:rPr>
              <w:drawing>
                <wp:inline distT="0" distB="0" distL="0" distR="0">
                  <wp:extent cx="3796917" cy="3603812"/>
                  <wp:effectExtent l="19050" t="0" r="0" b="0"/>
                  <wp:docPr id="5" name="Рисунок 5" descr="http://sad36artem.ucoz.ru/_pu/0/s52398379.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36artem.ucoz.ru/_pu/0/s52398379.jpg">
                            <a:hlinkClick r:id="rId8" tgtFrame="&quot;_blank&quot;" tooltip="&quot;Нажмите, для просмотра в полном размере...&quot;"/>
                          </pic:cNvPr>
                          <pic:cNvPicPr>
                            <a:picLocks noChangeAspect="1" noChangeArrowheads="1"/>
                          </pic:cNvPicPr>
                        </pic:nvPicPr>
                        <pic:blipFill>
                          <a:blip r:embed="rId9"/>
                          <a:srcRect/>
                          <a:stretch>
                            <a:fillRect/>
                          </a:stretch>
                        </pic:blipFill>
                        <pic:spPr bwMode="auto">
                          <a:xfrm>
                            <a:off x="0" y="0"/>
                            <a:ext cx="3796029" cy="3602969"/>
                          </a:xfrm>
                          <a:prstGeom prst="rect">
                            <a:avLst/>
                          </a:prstGeom>
                          <a:noFill/>
                          <a:ln w="9525">
                            <a:noFill/>
                            <a:miter lim="800000"/>
                            <a:headEnd/>
                            <a:tailEnd/>
                          </a:ln>
                        </pic:spPr>
                      </pic:pic>
                    </a:graphicData>
                  </a:graphic>
                </wp:inline>
              </w:drawing>
            </w:r>
          </w:p>
          <w:p w:rsidR="00C14232" w:rsidRPr="00A83F19" w:rsidRDefault="00C14232" w:rsidP="00C14232">
            <w:pPr>
              <w:spacing w:after="0" w:line="240" w:lineRule="auto"/>
              <w:ind w:left="540" w:right="1050"/>
              <w:jc w:val="center"/>
              <w:rPr>
                <w:rFonts w:ascii="Times New Roman" w:eastAsia="Times New Roman" w:hAnsi="Times New Roman" w:cs="Times New Roman"/>
                <w:i/>
                <w:sz w:val="32"/>
                <w:szCs w:val="32"/>
              </w:rPr>
            </w:pPr>
          </w:p>
          <w:p w:rsidR="00C14232" w:rsidRPr="009E1113" w:rsidRDefault="00C14232" w:rsidP="00C14232">
            <w:pPr>
              <w:spacing w:before="300" w:after="300" w:line="240" w:lineRule="auto"/>
              <w:jc w:val="center"/>
              <w:rPr>
                <w:rFonts w:ascii="Times New Roman" w:eastAsia="Times New Roman" w:hAnsi="Times New Roman" w:cs="Times New Roman"/>
                <w:i/>
                <w:sz w:val="40"/>
                <w:szCs w:val="40"/>
                <w:u w:val="single"/>
              </w:rPr>
            </w:pPr>
            <w:r w:rsidRPr="009E1113">
              <w:rPr>
                <w:rFonts w:ascii="Times New Roman" w:eastAsia="Times New Roman" w:hAnsi="Times New Roman" w:cs="Times New Roman"/>
                <w:b/>
                <w:bCs/>
                <w:i/>
                <w:iCs/>
                <w:color w:val="0000CD"/>
                <w:sz w:val="40"/>
                <w:szCs w:val="40"/>
                <w:u w:val="single"/>
              </w:rPr>
              <w:t>Зимний пирог для птиц</w:t>
            </w:r>
          </w:p>
          <w:p w:rsidR="00C14232" w:rsidRPr="009E1113" w:rsidRDefault="00C14232" w:rsidP="009E1113">
            <w:pPr>
              <w:spacing w:before="300" w:after="300" w:line="240" w:lineRule="auto"/>
              <w:jc w:val="both"/>
              <w:rPr>
                <w:rFonts w:ascii="Times New Roman" w:eastAsia="Times New Roman" w:hAnsi="Times New Roman" w:cs="Times New Roman"/>
                <w:sz w:val="36"/>
                <w:szCs w:val="36"/>
              </w:rPr>
            </w:pPr>
            <w:r w:rsidRPr="009E1113">
              <w:rPr>
                <w:rFonts w:ascii="Times New Roman" w:eastAsia="Times New Roman" w:hAnsi="Times New Roman" w:cs="Times New Roman"/>
                <w:iCs/>
                <w:sz w:val="36"/>
                <w:szCs w:val="36"/>
              </w:rPr>
              <w:t xml:space="preserve">Изготовить настоящий "зимний пирог" для птиц, основным ингредиентом которого является жир, можно так. В глубокой сковороде растопите нарезанный кусочками нутряной жир или сало, добавьте несоленые черные семечки подсолнечника, очищенные несоленые орехи, сухофрукты, сырые овсяные хлопья, тертый </w:t>
            </w:r>
            <w:hyperlink r:id="rId10" w:tooltip="Фондю - зимнее угощение" w:history="1">
              <w:r w:rsidRPr="009E1113">
                <w:rPr>
                  <w:rFonts w:ascii="Times New Roman" w:eastAsia="Times New Roman" w:hAnsi="Times New Roman" w:cs="Times New Roman"/>
                  <w:iCs/>
                  <w:sz w:val="36"/>
                  <w:szCs w:val="36"/>
                  <w:u w:val="single"/>
                </w:rPr>
                <w:t>сыр</w:t>
              </w:r>
            </w:hyperlink>
            <w:r w:rsidRPr="009E1113">
              <w:rPr>
                <w:rFonts w:ascii="Times New Roman" w:eastAsia="Times New Roman" w:hAnsi="Times New Roman" w:cs="Times New Roman"/>
                <w:iCs/>
                <w:sz w:val="36"/>
                <w:szCs w:val="36"/>
              </w:rPr>
              <w:t xml:space="preserve"> (любые из этих ингредиентов, один из них или все вместе - на ваш выбор) в пропорции 1/3 сала или жира на 2/3 остального. Перемешайте и поместите в удобные емкости: упаковки из-под йогурта, половинки кокоса или в специальные кормушки для "птичьих пирогов". </w:t>
            </w:r>
          </w:p>
          <w:p w:rsidR="00C14232" w:rsidRPr="009E1113" w:rsidRDefault="00C14232" w:rsidP="009E1113">
            <w:pPr>
              <w:spacing w:before="300" w:after="300" w:line="240" w:lineRule="auto"/>
              <w:jc w:val="both"/>
              <w:rPr>
                <w:rFonts w:ascii="Times New Roman" w:eastAsia="Times New Roman" w:hAnsi="Times New Roman" w:cs="Times New Roman"/>
                <w:sz w:val="36"/>
                <w:szCs w:val="36"/>
              </w:rPr>
            </w:pPr>
            <w:r w:rsidRPr="009E1113">
              <w:rPr>
                <w:rFonts w:ascii="Times New Roman" w:eastAsia="Times New Roman" w:hAnsi="Times New Roman" w:cs="Times New Roman"/>
                <w:iCs/>
                <w:sz w:val="36"/>
                <w:szCs w:val="36"/>
              </w:rPr>
              <w:t>Когда "пирог" застынет – угощение для птиц готово и его можно разместить в саду, закрепить под окном или на дереве. Если у вас в саду есть специальный птичий стол (плоская открытая кормушка), "пирог" можно просто выложить на него. Можно также поместить его в мелкие пластиковые сетки (в таких продаются, например, чеснок или мандарины), их очень удобно прикреплять на гвоздях или ветках деревьев. Однако некоторые исследования показали, что такие сетки могут стать причиной поломанных конечностей у птиц и, например, британское Королевское общество защиты птиц (RSPB) не рекомендует их использовать. Хороший способ размещения "пирога" - заполнить им, как замазкой, выемки в стволах деревьев в саду или во дворе или размазать его по неровной поверхности коры. Вариант для птиц, предпочитающих кормиться на земле (например, дроздов или крапивников) – разложить жирный корм под живой изгородью, где они ищут пропитание и укрытие.</w:t>
            </w:r>
          </w:p>
          <w:p w:rsidR="00C14232" w:rsidRPr="009E1113" w:rsidRDefault="00C14232" w:rsidP="009E1113">
            <w:pPr>
              <w:spacing w:before="300" w:after="300" w:line="240" w:lineRule="auto"/>
              <w:jc w:val="both"/>
              <w:rPr>
                <w:rFonts w:ascii="Times New Roman" w:eastAsia="Times New Roman" w:hAnsi="Times New Roman" w:cs="Times New Roman"/>
                <w:sz w:val="36"/>
                <w:szCs w:val="36"/>
              </w:rPr>
            </w:pPr>
            <w:r w:rsidRPr="009E1113">
              <w:rPr>
                <w:rFonts w:ascii="Times New Roman" w:eastAsia="Times New Roman" w:hAnsi="Times New Roman" w:cs="Times New Roman"/>
                <w:iCs/>
                <w:sz w:val="36"/>
                <w:szCs w:val="36"/>
              </w:rPr>
              <w:t xml:space="preserve">Всегда размещайте кормушки или корм с расчетом, чтобы у птиц была возможность хорошего обозрения окружающего пространства. Это поможет им вовремя среагировать на приближающуюся опасность (например, </w:t>
            </w:r>
            <w:hyperlink r:id="rId11" w:history="1">
              <w:r w:rsidRPr="009E1113">
                <w:rPr>
                  <w:rFonts w:ascii="Times New Roman" w:eastAsia="Times New Roman" w:hAnsi="Times New Roman" w:cs="Times New Roman"/>
                  <w:iCs/>
                  <w:sz w:val="36"/>
                  <w:szCs w:val="36"/>
                  <w:u w:val="single"/>
                </w:rPr>
                <w:t>кошку</w:t>
              </w:r>
            </w:hyperlink>
            <w:r w:rsidRPr="009E1113">
              <w:rPr>
                <w:rFonts w:ascii="Times New Roman" w:eastAsia="Times New Roman" w:hAnsi="Times New Roman" w:cs="Times New Roman"/>
                <w:iCs/>
                <w:sz w:val="36"/>
                <w:szCs w:val="36"/>
              </w:rPr>
              <w:t xml:space="preserve">, лису или хищную птицу). Не забывайте о свежей воде, которая </w:t>
            </w:r>
            <w:r w:rsidRPr="009E1113">
              <w:rPr>
                <w:rFonts w:ascii="Times New Roman" w:eastAsia="Times New Roman" w:hAnsi="Times New Roman" w:cs="Times New Roman"/>
                <w:iCs/>
                <w:sz w:val="36"/>
                <w:szCs w:val="36"/>
              </w:rPr>
              <w:lastRenderedPageBreak/>
              <w:t xml:space="preserve">необходима птицам и зимой. Это особенно важно для регионов, в которых не выпадает снега.                                   </w:t>
            </w:r>
          </w:p>
          <w:p w:rsidR="00C14232" w:rsidRPr="009E1113" w:rsidRDefault="00C14232" w:rsidP="009E1113">
            <w:pPr>
              <w:spacing w:before="100" w:beforeAutospacing="1" w:after="100" w:afterAutospacing="1" w:line="240" w:lineRule="auto"/>
              <w:jc w:val="both"/>
              <w:rPr>
                <w:rFonts w:ascii="Times New Roman" w:eastAsia="Times New Roman" w:hAnsi="Times New Roman" w:cs="Times New Roman"/>
                <w:iCs/>
                <w:sz w:val="36"/>
                <w:szCs w:val="36"/>
              </w:rPr>
            </w:pPr>
            <w:r w:rsidRPr="009E1113">
              <w:rPr>
                <w:rFonts w:ascii="Times New Roman" w:eastAsia="Times New Roman" w:hAnsi="Times New Roman" w:cs="Times New Roman"/>
                <w:iCs/>
                <w:sz w:val="36"/>
                <w:szCs w:val="36"/>
              </w:rPr>
              <w:t xml:space="preserve"> "Идешь по улице и вдруг - тихие трели... Поднимешь голову - и вот они, хохлатые жители лесов... Свиристели прилетают в наши края всего два раза за зиму: в начале, пролетом на юг, и в конце, пролетом на север - летнее место жительства. В городе бывают день-два, объедают </w:t>
            </w:r>
            <w:hyperlink r:id="rId12" w:history="1">
              <w:r w:rsidRPr="009E1113">
                <w:rPr>
                  <w:rFonts w:ascii="Times New Roman" w:eastAsia="Times New Roman" w:hAnsi="Times New Roman" w:cs="Times New Roman"/>
                  <w:iCs/>
                  <w:sz w:val="36"/>
                  <w:szCs w:val="36"/>
                  <w:u w:val="single"/>
                </w:rPr>
                <w:t>рябину</w:t>
              </w:r>
            </w:hyperlink>
            <w:r w:rsidRPr="009E1113">
              <w:rPr>
                <w:rFonts w:ascii="Times New Roman" w:eastAsia="Times New Roman" w:hAnsi="Times New Roman" w:cs="Times New Roman"/>
                <w:iCs/>
                <w:sz w:val="36"/>
                <w:szCs w:val="36"/>
              </w:rPr>
              <w:t xml:space="preserve"> и яблоки с китайки и летят дальше... "</w:t>
            </w:r>
          </w:p>
          <w:p w:rsidR="00C14232" w:rsidRPr="009E1113" w:rsidRDefault="00C14232" w:rsidP="00C14232">
            <w:pPr>
              <w:spacing w:before="75" w:after="300" w:line="240" w:lineRule="auto"/>
              <w:jc w:val="center"/>
              <w:rPr>
                <w:rFonts w:ascii="Times New Roman" w:eastAsia="Times New Roman" w:hAnsi="Times New Roman" w:cs="Times New Roman"/>
                <w:b/>
                <w:i/>
                <w:sz w:val="44"/>
                <w:szCs w:val="44"/>
                <w:u w:val="single"/>
              </w:rPr>
            </w:pPr>
            <w:r w:rsidRPr="009E1113">
              <w:rPr>
                <w:rFonts w:ascii="Times New Roman" w:eastAsia="Times New Roman" w:hAnsi="Times New Roman" w:cs="Times New Roman"/>
                <w:b/>
                <w:bCs/>
                <w:i/>
                <w:iCs/>
                <w:color w:val="0000CD"/>
                <w:sz w:val="44"/>
                <w:szCs w:val="44"/>
                <w:u w:val="single"/>
              </w:rPr>
              <w:t>Другие зимние угощения для птиц</w:t>
            </w:r>
          </w:p>
          <w:p w:rsidR="00C14232" w:rsidRPr="009E1113" w:rsidRDefault="00C14232" w:rsidP="00C14232">
            <w:pPr>
              <w:spacing w:before="300" w:after="300" w:line="240" w:lineRule="auto"/>
              <w:rPr>
                <w:rFonts w:ascii="Times New Roman" w:eastAsia="Times New Roman" w:hAnsi="Times New Roman" w:cs="Times New Roman"/>
                <w:sz w:val="36"/>
                <w:szCs w:val="36"/>
              </w:rPr>
            </w:pPr>
            <w:r w:rsidRPr="009E1113">
              <w:rPr>
                <w:rFonts w:ascii="Times New Roman" w:eastAsia="Times New Roman" w:hAnsi="Times New Roman" w:cs="Times New Roman"/>
                <w:iCs/>
                <w:sz w:val="36"/>
                <w:szCs w:val="36"/>
              </w:rPr>
              <w:t xml:space="preserve">Это может  быть  домашнее угощение для птиц, которое вы готовите сами из доступных и недорогих продуктов - такие продукты обычно есть в любом доме. И, наконец, перед тем, как выбрасывать ненужные остатки еды, вспомните о птицах, которым столь необходим высококалорийный корм зимой. Вот продукты, которые помогут птицам продержаться до весны:   </w:t>
            </w:r>
          </w:p>
          <w:p w:rsidR="00C14232" w:rsidRPr="009E1113" w:rsidRDefault="00C14232" w:rsidP="00C14232">
            <w:pPr>
              <w:numPr>
                <w:ilvl w:val="0"/>
                <w:numId w:val="1"/>
              </w:numPr>
              <w:spacing w:before="100" w:beforeAutospacing="1" w:after="100" w:afterAutospacing="1" w:line="240" w:lineRule="auto"/>
              <w:rPr>
                <w:rFonts w:ascii="Times New Roman" w:eastAsia="Times New Roman" w:hAnsi="Times New Roman" w:cs="Times New Roman"/>
                <w:sz w:val="36"/>
                <w:szCs w:val="36"/>
              </w:rPr>
            </w:pPr>
            <w:r w:rsidRPr="009E1113">
              <w:rPr>
                <w:rFonts w:ascii="Times New Roman" w:eastAsia="Times New Roman" w:hAnsi="Times New Roman" w:cs="Times New Roman"/>
                <w:iCs/>
                <w:sz w:val="36"/>
                <w:szCs w:val="36"/>
              </w:rPr>
              <w:t xml:space="preserve">Головки подсолнечника, желательно с черными семечками (в них выше содержание жира) </w:t>
            </w:r>
          </w:p>
          <w:p w:rsidR="00C14232" w:rsidRPr="009E1113" w:rsidRDefault="00C14232" w:rsidP="00C14232">
            <w:pPr>
              <w:numPr>
                <w:ilvl w:val="0"/>
                <w:numId w:val="1"/>
              </w:numPr>
              <w:spacing w:before="100" w:beforeAutospacing="1" w:after="100" w:afterAutospacing="1" w:line="240" w:lineRule="auto"/>
              <w:rPr>
                <w:rFonts w:ascii="Times New Roman" w:eastAsia="Times New Roman" w:hAnsi="Times New Roman" w:cs="Times New Roman"/>
                <w:sz w:val="36"/>
                <w:szCs w:val="36"/>
              </w:rPr>
            </w:pPr>
            <w:r w:rsidRPr="009E1113">
              <w:rPr>
                <w:rFonts w:ascii="Times New Roman" w:eastAsia="Times New Roman" w:hAnsi="Times New Roman" w:cs="Times New Roman"/>
                <w:iCs/>
                <w:sz w:val="36"/>
                <w:szCs w:val="36"/>
              </w:rPr>
              <w:t xml:space="preserve">Свежие </w:t>
            </w:r>
            <w:hyperlink r:id="rId13" w:history="1">
              <w:r w:rsidRPr="009E1113">
                <w:rPr>
                  <w:rFonts w:ascii="Times New Roman" w:eastAsia="Times New Roman" w:hAnsi="Times New Roman" w:cs="Times New Roman"/>
                  <w:iCs/>
                  <w:sz w:val="36"/>
                  <w:szCs w:val="36"/>
                  <w:u w:val="single"/>
                </w:rPr>
                <w:t>фрукты</w:t>
              </w:r>
            </w:hyperlink>
            <w:r w:rsidRPr="009E1113">
              <w:rPr>
                <w:rFonts w:ascii="Times New Roman" w:eastAsia="Times New Roman" w:hAnsi="Times New Roman" w:cs="Times New Roman"/>
                <w:iCs/>
                <w:sz w:val="36"/>
                <w:szCs w:val="36"/>
              </w:rPr>
              <w:t xml:space="preserve"> или фруктовые отходы </w:t>
            </w:r>
          </w:p>
          <w:p w:rsidR="00C14232" w:rsidRPr="009E1113" w:rsidRDefault="00C14232" w:rsidP="00C14232">
            <w:pPr>
              <w:numPr>
                <w:ilvl w:val="0"/>
                <w:numId w:val="1"/>
              </w:numPr>
              <w:spacing w:before="100" w:beforeAutospacing="1" w:after="100" w:afterAutospacing="1" w:line="240" w:lineRule="auto"/>
              <w:rPr>
                <w:rFonts w:ascii="Times New Roman" w:eastAsia="Times New Roman" w:hAnsi="Times New Roman" w:cs="Times New Roman"/>
                <w:sz w:val="36"/>
                <w:szCs w:val="36"/>
              </w:rPr>
            </w:pPr>
            <w:r w:rsidRPr="009E1113">
              <w:rPr>
                <w:rFonts w:ascii="Times New Roman" w:eastAsia="Times New Roman" w:hAnsi="Times New Roman" w:cs="Times New Roman"/>
                <w:iCs/>
                <w:sz w:val="36"/>
                <w:szCs w:val="36"/>
              </w:rPr>
              <w:t xml:space="preserve">Свиное сало или нутряной жир </w:t>
            </w:r>
          </w:p>
          <w:p w:rsidR="00C14232" w:rsidRPr="009E1113" w:rsidRDefault="00C14232" w:rsidP="00C14232">
            <w:pPr>
              <w:numPr>
                <w:ilvl w:val="0"/>
                <w:numId w:val="1"/>
              </w:numPr>
              <w:spacing w:before="100" w:beforeAutospacing="1" w:after="100" w:afterAutospacing="1" w:line="240" w:lineRule="auto"/>
              <w:rPr>
                <w:rFonts w:ascii="Times New Roman" w:eastAsia="Times New Roman" w:hAnsi="Times New Roman" w:cs="Times New Roman"/>
                <w:sz w:val="36"/>
                <w:szCs w:val="36"/>
              </w:rPr>
            </w:pPr>
            <w:r w:rsidRPr="009E1113">
              <w:rPr>
                <w:rFonts w:ascii="Times New Roman" w:eastAsia="Times New Roman" w:hAnsi="Times New Roman" w:cs="Times New Roman"/>
                <w:iCs/>
                <w:sz w:val="36"/>
                <w:szCs w:val="36"/>
              </w:rPr>
              <w:t xml:space="preserve">Отварной, жареный или печеный </w:t>
            </w:r>
            <w:hyperlink r:id="rId14" w:history="1">
              <w:r w:rsidRPr="009E1113">
                <w:rPr>
                  <w:rFonts w:ascii="Times New Roman" w:eastAsia="Times New Roman" w:hAnsi="Times New Roman" w:cs="Times New Roman"/>
                  <w:iCs/>
                  <w:sz w:val="36"/>
                  <w:szCs w:val="36"/>
                  <w:u w:val="single"/>
                </w:rPr>
                <w:t>картофель</w:t>
              </w:r>
            </w:hyperlink>
            <w:r w:rsidRPr="009E1113">
              <w:rPr>
                <w:rFonts w:ascii="Times New Roman" w:eastAsia="Times New Roman" w:hAnsi="Times New Roman" w:cs="Times New Roman"/>
                <w:iCs/>
                <w:sz w:val="36"/>
                <w:szCs w:val="36"/>
              </w:rPr>
              <w:t xml:space="preserve">, особенно с добавлением жира </w:t>
            </w:r>
          </w:p>
          <w:p w:rsidR="00C14232" w:rsidRPr="009E1113" w:rsidRDefault="00C14232" w:rsidP="00C14232">
            <w:pPr>
              <w:numPr>
                <w:ilvl w:val="0"/>
                <w:numId w:val="1"/>
              </w:numPr>
              <w:spacing w:before="100" w:beforeAutospacing="1" w:after="100" w:afterAutospacing="1" w:line="240" w:lineRule="auto"/>
              <w:rPr>
                <w:rFonts w:ascii="Times New Roman" w:eastAsia="Times New Roman" w:hAnsi="Times New Roman" w:cs="Times New Roman"/>
                <w:sz w:val="36"/>
                <w:szCs w:val="36"/>
              </w:rPr>
            </w:pPr>
            <w:r w:rsidRPr="009E1113">
              <w:rPr>
                <w:rFonts w:ascii="Times New Roman" w:eastAsia="Times New Roman" w:hAnsi="Times New Roman" w:cs="Times New Roman"/>
                <w:iCs/>
                <w:sz w:val="36"/>
                <w:szCs w:val="36"/>
              </w:rPr>
              <w:t xml:space="preserve">Тесто или готовая </w:t>
            </w:r>
            <w:hyperlink r:id="rId15" w:history="1">
              <w:r w:rsidRPr="009E1113">
                <w:rPr>
                  <w:rFonts w:ascii="Times New Roman" w:eastAsia="Times New Roman" w:hAnsi="Times New Roman" w:cs="Times New Roman"/>
                  <w:iCs/>
                  <w:sz w:val="36"/>
                  <w:szCs w:val="36"/>
                  <w:u w:val="single"/>
                </w:rPr>
                <w:t>выпечка</w:t>
              </w:r>
            </w:hyperlink>
            <w:r w:rsidRPr="009E1113">
              <w:rPr>
                <w:rFonts w:ascii="Times New Roman" w:eastAsia="Times New Roman" w:hAnsi="Times New Roman" w:cs="Times New Roman"/>
                <w:iCs/>
                <w:sz w:val="36"/>
                <w:szCs w:val="36"/>
              </w:rPr>
              <w:t xml:space="preserve"> (хлеб, сдоба, кексы, </w:t>
            </w:r>
            <w:hyperlink r:id="rId16" w:tooltip="Рождественское печенье с сахарной глазурью" w:history="1">
              <w:r w:rsidRPr="009E1113">
                <w:rPr>
                  <w:rFonts w:ascii="Times New Roman" w:eastAsia="Times New Roman" w:hAnsi="Times New Roman" w:cs="Times New Roman"/>
                  <w:iCs/>
                  <w:sz w:val="36"/>
                  <w:szCs w:val="36"/>
                  <w:u w:val="single"/>
                </w:rPr>
                <w:t>печенье</w:t>
              </w:r>
            </w:hyperlink>
            <w:r w:rsidRPr="009E1113">
              <w:rPr>
                <w:rFonts w:ascii="Times New Roman" w:eastAsia="Times New Roman" w:hAnsi="Times New Roman" w:cs="Times New Roman"/>
                <w:iCs/>
                <w:sz w:val="36"/>
                <w:szCs w:val="36"/>
              </w:rPr>
              <w:t xml:space="preserve">), особенно с высоким содержанием жира </w:t>
            </w:r>
          </w:p>
          <w:p w:rsidR="00C14232" w:rsidRPr="009E1113" w:rsidRDefault="009E1113" w:rsidP="00C14232">
            <w:pPr>
              <w:numPr>
                <w:ilvl w:val="0"/>
                <w:numId w:val="1"/>
              </w:numPr>
              <w:spacing w:before="100" w:beforeAutospacing="1" w:after="100" w:afterAutospacing="1" w:line="240" w:lineRule="auto"/>
              <w:rPr>
                <w:rFonts w:ascii="Times New Roman" w:eastAsia="Times New Roman" w:hAnsi="Times New Roman" w:cs="Times New Roman"/>
                <w:sz w:val="36"/>
                <w:szCs w:val="36"/>
              </w:rPr>
            </w:pPr>
            <w:r w:rsidRPr="00A83F19">
              <w:rPr>
                <w:rFonts w:ascii="Times New Roman" w:eastAsia="Times New Roman" w:hAnsi="Times New Roman" w:cs="Times New Roman"/>
                <w:i/>
                <w:noProof/>
                <w:color w:val="0000FF"/>
                <w:sz w:val="32"/>
                <w:szCs w:val="32"/>
              </w:rPr>
              <w:drawing>
                <wp:anchor distT="0" distB="0" distL="114300" distR="114300" simplePos="0" relativeHeight="251658240" behindDoc="1" locked="0" layoutInCell="1" allowOverlap="1" wp14:anchorId="53468672" wp14:editId="53A0A5B8">
                  <wp:simplePos x="0" y="0"/>
                  <wp:positionH relativeFrom="column">
                    <wp:posOffset>251460</wp:posOffset>
                  </wp:positionH>
                  <wp:positionV relativeFrom="paragraph">
                    <wp:posOffset>654685</wp:posOffset>
                  </wp:positionV>
                  <wp:extent cx="2743200" cy="2063750"/>
                  <wp:effectExtent l="0" t="0" r="0" b="0"/>
                  <wp:wrapThrough wrapText="bothSides">
                    <wp:wrapPolygon edited="0">
                      <wp:start x="0" y="0"/>
                      <wp:lineTo x="0" y="21334"/>
                      <wp:lineTo x="21450" y="21334"/>
                      <wp:lineTo x="21450" y="0"/>
                      <wp:lineTo x="0" y="0"/>
                    </wp:wrapPolygon>
                  </wp:wrapThrough>
                  <wp:docPr id="6" name="Рисунок 6" descr="http://sad36artem.ucoz.ru/_pu/0/s50575688.jpg">
                    <a:hlinkClick xmlns:a="http://schemas.openxmlformats.org/drawingml/2006/main" r:id="rId1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36artem.ucoz.ru/_pu/0/s50575688.jpg">
                            <a:hlinkClick r:id="rId17" tgtFrame="&quot;_blank&quot;" tooltip="&quot;Нажмите, для просмотра в полном размере...&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2063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83F19">
              <w:rPr>
                <w:rFonts w:ascii="Times New Roman" w:eastAsia="Times New Roman" w:hAnsi="Times New Roman" w:cs="Times New Roman"/>
                <w:i/>
                <w:noProof/>
                <w:sz w:val="32"/>
                <w:szCs w:val="32"/>
              </w:rPr>
              <w:drawing>
                <wp:anchor distT="0" distB="0" distL="114300" distR="114300" simplePos="0" relativeHeight="251659264" behindDoc="1" locked="0" layoutInCell="1" allowOverlap="1" wp14:anchorId="3BFDA5C9" wp14:editId="0CCDEE95">
                  <wp:simplePos x="0" y="0"/>
                  <wp:positionH relativeFrom="column">
                    <wp:posOffset>3982720</wp:posOffset>
                  </wp:positionH>
                  <wp:positionV relativeFrom="paragraph">
                    <wp:posOffset>495935</wp:posOffset>
                  </wp:positionV>
                  <wp:extent cx="2065020" cy="2212340"/>
                  <wp:effectExtent l="0" t="0" r="0" b="0"/>
                  <wp:wrapThrough wrapText="bothSides">
                    <wp:wrapPolygon edited="0">
                      <wp:start x="0" y="0"/>
                      <wp:lineTo x="0" y="21389"/>
                      <wp:lineTo x="21321" y="21389"/>
                      <wp:lineTo x="21321" y="0"/>
                      <wp:lineTo x="0" y="0"/>
                    </wp:wrapPolygon>
                  </wp:wrapThrough>
                  <wp:docPr id="7" name="Рисунок 7" descr="http://sad36artem.ucoz.ru/_pu/0/85774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d36artem.ucoz.ru/_pu/0/8577490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5020" cy="2212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14232" w:rsidRPr="009E1113">
              <w:rPr>
                <w:rFonts w:ascii="Times New Roman" w:eastAsia="Times New Roman" w:hAnsi="Times New Roman" w:cs="Times New Roman"/>
                <w:iCs/>
                <w:sz w:val="36"/>
                <w:szCs w:val="36"/>
              </w:rPr>
              <w:t>Остатки отварного риса, гречки, перловки, овсянки, фасоли, чечевицы и других круп и злаков</w:t>
            </w:r>
          </w:p>
          <w:p w:rsidR="00A83F19" w:rsidRPr="009E1113" w:rsidRDefault="00A83F19" w:rsidP="00A83F19">
            <w:pPr>
              <w:spacing w:before="100" w:beforeAutospacing="1" w:after="100" w:afterAutospacing="1" w:line="240" w:lineRule="auto"/>
              <w:rPr>
                <w:rFonts w:ascii="Times New Roman" w:eastAsia="Times New Roman" w:hAnsi="Times New Roman" w:cs="Times New Roman"/>
                <w:iCs/>
                <w:sz w:val="36"/>
                <w:szCs w:val="36"/>
              </w:rPr>
            </w:pPr>
          </w:p>
          <w:p w:rsidR="00A83F19" w:rsidRPr="009E1113" w:rsidRDefault="00A83F19" w:rsidP="00A83F19">
            <w:pPr>
              <w:spacing w:before="100" w:beforeAutospacing="1" w:after="100" w:afterAutospacing="1" w:line="240" w:lineRule="auto"/>
              <w:rPr>
                <w:rFonts w:ascii="Times New Roman" w:eastAsia="Times New Roman" w:hAnsi="Times New Roman" w:cs="Times New Roman"/>
                <w:iCs/>
                <w:sz w:val="36"/>
                <w:szCs w:val="36"/>
              </w:rPr>
            </w:pPr>
          </w:p>
          <w:p w:rsidR="00A83F19" w:rsidRPr="009E1113" w:rsidRDefault="00A83F19" w:rsidP="00A83F19">
            <w:pPr>
              <w:spacing w:before="100" w:beforeAutospacing="1" w:after="100" w:afterAutospacing="1" w:line="240" w:lineRule="auto"/>
              <w:rPr>
                <w:rFonts w:ascii="Times New Roman" w:eastAsia="Times New Roman" w:hAnsi="Times New Roman" w:cs="Times New Roman"/>
                <w:sz w:val="36"/>
                <w:szCs w:val="36"/>
              </w:rPr>
            </w:pPr>
          </w:p>
          <w:p w:rsidR="00C14232" w:rsidRPr="00A83F19" w:rsidRDefault="00C14232" w:rsidP="009E1113">
            <w:pPr>
              <w:spacing w:before="100" w:beforeAutospacing="1" w:after="100" w:afterAutospacing="1" w:line="240" w:lineRule="auto"/>
              <w:jc w:val="center"/>
              <w:rPr>
                <w:rFonts w:ascii="Times New Roman" w:eastAsia="Times New Roman" w:hAnsi="Times New Roman" w:cs="Times New Roman"/>
                <w:i/>
                <w:sz w:val="32"/>
                <w:szCs w:val="32"/>
              </w:rPr>
            </w:pPr>
            <w:r w:rsidRPr="00A83F19">
              <w:rPr>
                <w:rFonts w:ascii="Times New Roman" w:eastAsia="Times New Roman" w:hAnsi="Times New Roman" w:cs="Times New Roman"/>
                <w:i/>
                <w:sz w:val="32"/>
                <w:szCs w:val="32"/>
              </w:rPr>
              <w:t> </w:t>
            </w:r>
          </w:p>
        </w:tc>
      </w:tr>
    </w:tbl>
    <w:p w:rsidR="009E1113" w:rsidRPr="00A83F19" w:rsidRDefault="009E1113">
      <w:pPr>
        <w:rPr>
          <w:sz w:val="32"/>
          <w:szCs w:val="32"/>
        </w:rPr>
      </w:pPr>
    </w:p>
    <w:sectPr w:rsidR="009E1113" w:rsidRPr="00A83F19" w:rsidSect="00C14232">
      <w:pgSz w:w="11906" w:h="16838"/>
      <w:pgMar w:top="851" w:right="851" w:bottom="851" w:left="851" w:header="709" w:footer="709"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41A2E"/>
    <w:multiLevelType w:val="multilevel"/>
    <w:tmpl w:val="055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08"/>
  <w:characterSpacingControl w:val="doNotCompress"/>
  <w:compat>
    <w:useFELayout/>
    <w:compatSetting w:name="compatibilityMode" w:uri="http://schemas.microsoft.com/office/word" w:val="12"/>
  </w:compat>
  <w:rsids>
    <w:rsidRoot w:val="00C14232"/>
    <w:rsid w:val="00282673"/>
    <w:rsid w:val="00562B9F"/>
    <w:rsid w:val="009E1113"/>
    <w:rsid w:val="00A83F19"/>
    <w:rsid w:val="00AA7538"/>
    <w:rsid w:val="00C1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2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232"/>
    <w:rPr>
      <w:rFonts w:ascii="Tahoma" w:hAnsi="Tahoma" w:cs="Tahoma"/>
      <w:sz w:val="16"/>
      <w:szCs w:val="16"/>
    </w:rPr>
  </w:style>
  <w:style w:type="character" w:styleId="a5">
    <w:name w:val="Hyperlink"/>
    <w:basedOn w:val="a0"/>
    <w:uiPriority w:val="99"/>
    <w:semiHidden/>
    <w:unhideWhenUsed/>
    <w:rsid w:val="00C14232"/>
    <w:rPr>
      <w:color w:val="0000FF"/>
      <w:u w:val="single"/>
    </w:rPr>
  </w:style>
  <w:style w:type="character" w:styleId="a6">
    <w:name w:val="Emphasis"/>
    <w:basedOn w:val="a0"/>
    <w:uiPriority w:val="20"/>
    <w:qFormat/>
    <w:rsid w:val="00C14232"/>
    <w:rPr>
      <w:i/>
      <w:iCs/>
    </w:rPr>
  </w:style>
  <w:style w:type="paragraph" w:styleId="a7">
    <w:name w:val="Normal (Web)"/>
    <w:basedOn w:val="a"/>
    <w:uiPriority w:val="99"/>
    <w:unhideWhenUsed/>
    <w:rsid w:val="00C142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6691">
      <w:bodyDiv w:val="1"/>
      <w:marLeft w:val="0"/>
      <w:marRight w:val="0"/>
      <w:marTop w:val="0"/>
      <w:marBottom w:val="0"/>
      <w:divBdr>
        <w:top w:val="none" w:sz="0" w:space="0" w:color="auto"/>
        <w:left w:val="none" w:sz="0" w:space="0" w:color="auto"/>
        <w:bottom w:val="none" w:sz="0" w:space="0" w:color="auto"/>
        <w:right w:val="none" w:sz="0" w:space="0" w:color="auto"/>
      </w:divBdr>
      <w:divsChild>
        <w:div w:id="689453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36artem.ucoz.ru/_pu/0/52398379.jpg" TargetMode="External"/><Relationship Id="rId13" Type="http://schemas.openxmlformats.org/officeDocument/2006/relationships/hyperlink" Target="http://www.countrysideliving.net/CUI_Smoothie.html"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ountrysideliving.net/GRD_PoM_ROWAN_Nov04_Rus.html" TargetMode="External"/><Relationship Id="rId17" Type="http://schemas.openxmlformats.org/officeDocument/2006/relationships/hyperlink" Target="http://sad36artem.ucoz.ru/_pu/0/50575688.jpg" TargetMode="External"/><Relationship Id="rId2" Type="http://schemas.openxmlformats.org/officeDocument/2006/relationships/styles" Target="styles.xml"/><Relationship Id="rId16" Type="http://schemas.openxmlformats.org/officeDocument/2006/relationships/hyperlink" Target="http://www.countrysideliving.net/CUI_Xmas07.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d36artem.ucoz.ru/_pu/0/04584011.jpeg" TargetMode="External"/><Relationship Id="rId11" Type="http://schemas.openxmlformats.org/officeDocument/2006/relationships/hyperlink" Target="http://www.countrysideliving.net/ART_Cats_Feb08.html" TargetMode="External"/><Relationship Id="rId5" Type="http://schemas.openxmlformats.org/officeDocument/2006/relationships/webSettings" Target="webSettings.xml"/><Relationship Id="rId15" Type="http://schemas.openxmlformats.org/officeDocument/2006/relationships/hyperlink" Target="http://www.countrysideliving.net/CUI_Xmas05.html" TargetMode="External"/><Relationship Id="rId10" Type="http://schemas.openxmlformats.org/officeDocument/2006/relationships/hyperlink" Target="http://www.countrysideliving.net/CUI_Fondue.html"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untrysideliving.net/CUI_Potat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SamLab.ws</cp:lastModifiedBy>
  <cp:revision>6</cp:revision>
  <cp:lastPrinted>2013-02-03T20:47:00Z</cp:lastPrinted>
  <dcterms:created xsi:type="dcterms:W3CDTF">2013-01-31T20:25:00Z</dcterms:created>
  <dcterms:modified xsi:type="dcterms:W3CDTF">2016-02-06T18:09:00Z</dcterms:modified>
</cp:coreProperties>
</file>