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A7" w:rsidRDefault="00044AA7" w:rsidP="00044AA7">
      <w:pPr>
        <w:pStyle w:val="a3"/>
      </w:pPr>
      <w:r>
        <w:rPr>
          <w:b/>
          <w:bCs/>
          <w:sz w:val="27"/>
          <w:szCs w:val="27"/>
        </w:rPr>
        <w:t xml:space="preserve">«Совершенствование воспитательно-образовательного процесса в плане организации </w:t>
      </w:r>
      <w:proofErr w:type="spellStart"/>
      <w:r>
        <w:rPr>
          <w:b/>
          <w:bCs/>
          <w:sz w:val="27"/>
          <w:szCs w:val="27"/>
        </w:rPr>
        <w:t>здоровьесберегающей</w:t>
      </w:r>
      <w:proofErr w:type="spellEnd"/>
      <w:r>
        <w:rPr>
          <w:b/>
          <w:bCs/>
          <w:sz w:val="27"/>
          <w:szCs w:val="27"/>
        </w:rPr>
        <w:t xml:space="preserve"> деятельности в ДОУ»</w:t>
      </w:r>
    </w:p>
    <w:p w:rsidR="00044AA7" w:rsidRDefault="00044AA7" w:rsidP="00044AA7">
      <w:pPr>
        <w:pStyle w:val="a3"/>
      </w:pPr>
      <w:r>
        <w:t>В настоящее время проблемы здоровья и подготовки детей к школе стали особенно актуальными в связи устойчивой тенденцией ухудшения здоровья детей и подростков. В детских садах используется большое количество инновационных технологий, вариативных и дополнительных программ. Объем познавательной информации постоянно увеличивается, из-за чего сетка занятий уплотняется и растет доля умственной нагрузки в режиме дня.</w:t>
      </w:r>
      <w:r>
        <w:br/>
        <w:t>Вследствие этого нередко наблюдается переутомление детей, снижение их функциональных возможностей, что отрицательно влияет не только на состояние здоровья дошкольников, но и на перспективу их дальнейшего развития.</w:t>
      </w:r>
      <w:r>
        <w:br/>
        <w:t>Дети с отклонениями в состоянии здоровья наиболее подвержены подобному негативному влиянию учебного процесса, построенного без учета их функциональных возможностей. Поэтому в нашем детском саду требуется специально разработанная система работы по укреплению здоровья детей, снижению утомляемости и развитию их работоспособности.</w:t>
      </w:r>
      <w:r>
        <w:br/>
        <w:t>Умственная работоспособность рассматривается как комплексный показатель функционального состояния организма ребенка, его психофизического здоровья и является одним из важных факторов успешности обучения.</w:t>
      </w:r>
      <w:r>
        <w:br/>
        <w:t xml:space="preserve">Чрезмерно длительная учебная нагрузка может травмировать неокрепший организм ребенка и привести к негативным реакциям в состоянии здоровья как физического, так и психического. Отсюда одной из основных задач нашего детского сада является задача по организации воспитательно-образовательного </w:t>
      </w:r>
      <w:proofErr w:type="gramStart"/>
      <w:r>
        <w:t>процесса</w:t>
      </w:r>
      <w:proofErr w:type="gramEnd"/>
      <w:r>
        <w:t xml:space="preserve"> таким образом, при котором повышается не только интеллектуальные возможности ребенка, но и происходит сохранение хорошего уровня его работоспособности в процессе всего дня.</w:t>
      </w:r>
      <w:r>
        <w:br/>
        <w:t>В рамках своего детского сада мы провели небольшое исследование. Его цель - изучение умственной работоспособности детей и влияние разного рода занятий на утомляемость. Нами выяснилась взаимосвязь между характером занятия, его формой проведения, используемых методов и приёмов и, в результате - уровнем умственной работоспособности, которая (как отмечалось выше) является одним из ведущих показателей функционального состояния психического и физического здоровья ребенка.</w:t>
      </w:r>
      <w:r>
        <w:br/>
        <w:t xml:space="preserve">С помощью методики корректурных таблиц, специально модифицированных для дошкольников 4-7 лет (Н. Т. Терехова, Т. Л. </w:t>
      </w:r>
      <w:proofErr w:type="spellStart"/>
      <w:r>
        <w:t>Богина</w:t>
      </w:r>
      <w:proofErr w:type="spellEnd"/>
      <w:r>
        <w:t>, 1976г.) мы изучали не только развитие такого психического процесса как внимание, его объем и переключаемость, но и определяли влияние разнообразных умственных нагрузок на умственную работоспособность.</w:t>
      </w:r>
      <w:r>
        <w:br/>
        <w:t xml:space="preserve">С этой целью в течение недели (чтобы были использованы все виды </w:t>
      </w:r>
      <w:proofErr w:type="gramStart"/>
      <w:r>
        <w:t xml:space="preserve">занятий) </w:t>
      </w:r>
      <w:proofErr w:type="gramEnd"/>
      <w:r>
        <w:t xml:space="preserve">мы предлагали детям таблицы теста "Корректурная проба". Дети должны были за отведенные на это 3 минуты зачеркивать какие-либо значки. Каждое выполненное задание оценивалось по объему (количеству просмотренных строк) и качеству работы (количеству допущенных ошибок). Высчитывался коэффициент продуктивности работы по формуле </w:t>
      </w:r>
      <w:proofErr w:type="spellStart"/>
      <w:r>
        <w:t>n</w:t>
      </w:r>
      <w:proofErr w:type="spellEnd"/>
      <w:r>
        <w:t xml:space="preserve"> % умственной работоспособности. Тест проводился сразу после занятия. По результатам этого исследования уровень умственной работоспособности после каждого занятия проявился таким образом: </w:t>
      </w:r>
    </w:p>
    <w:p w:rsidR="00044AA7" w:rsidRDefault="00044AA7" w:rsidP="00044AA7">
      <w:pPr>
        <w:numPr>
          <w:ilvl w:val="0"/>
          <w:numId w:val="1"/>
        </w:numPr>
        <w:spacing w:before="100" w:beforeAutospacing="1" w:after="100" w:afterAutospacing="1"/>
      </w:pPr>
      <w:r>
        <w:t>после музыкального занятия - 69 %</w:t>
      </w:r>
    </w:p>
    <w:p w:rsidR="00044AA7" w:rsidRDefault="00044AA7" w:rsidP="00044AA7">
      <w:pPr>
        <w:numPr>
          <w:ilvl w:val="0"/>
          <w:numId w:val="1"/>
        </w:numPr>
        <w:spacing w:before="100" w:beforeAutospacing="1" w:after="100" w:afterAutospacing="1"/>
      </w:pPr>
      <w:r>
        <w:t>после занятия конструированием - 45,2 %</w:t>
      </w:r>
    </w:p>
    <w:p w:rsidR="00044AA7" w:rsidRDefault="00044AA7" w:rsidP="00044AA7">
      <w:pPr>
        <w:numPr>
          <w:ilvl w:val="0"/>
          <w:numId w:val="1"/>
        </w:numPr>
        <w:spacing w:before="100" w:beforeAutospacing="1" w:after="100" w:afterAutospacing="1"/>
      </w:pPr>
      <w:r>
        <w:t>ФЭМП - 74 %</w:t>
      </w:r>
    </w:p>
    <w:p w:rsidR="00044AA7" w:rsidRDefault="00044AA7" w:rsidP="00044AA7">
      <w:pPr>
        <w:numPr>
          <w:ilvl w:val="0"/>
          <w:numId w:val="1"/>
        </w:numPr>
        <w:spacing w:before="100" w:beforeAutospacing="1" w:after="100" w:afterAutospacing="1"/>
      </w:pPr>
      <w:r>
        <w:t>Развитие речи - 68 %</w:t>
      </w:r>
    </w:p>
    <w:p w:rsidR="00044AA7" w:rsidRDefault="00044AA7" w:rsidP="00044AA7">
      <w:pPr>
        <w:numPr>
          <w:ilvl w:val="0"/>
          <w:numId w:val="1"/>
        </w:numPr>
        <w:spacing w:before="100" w:beforeAutospacing="1" w:after="100" w:afterAutospacing="1"/>
      </w:pPr>
      <w:r>
        <w:t>Физкультурное- 71 %</w:t>
      </w:r>
    </w:p>
    <w:p w:rsidR="00044AA7" w:rsidRDefault="00044AA7" w:rsidP="00044AA7">
      <w:pPr>
        <w:numPr>
          <w:ilvl w:val="0"/>
          <w:numId w:val="1"/>
        </w:numPr>
        <w:spacing w:before="100" w:beforeAutospacing="1" w:after="100" w:afterAutospacing="1"/>
      </w:pPr>
      <w:r>
        <w:t>Рисование - 74,2 %</w:t>
      </w:r>
    </w:p>
    <w:p w:rsidR="00044AA7" w:rsidRDefault="00044AA7" w:rsidP="00044AA7">
      <w:pPr>
        <w:numPr>
          <w:ilvl w:val="0"/>
          <w:numId w:val="1"/>
        </w:numPr>
        <w:spacing w:before="100" w:beforeAutospacing="1" w:after="100" w:afterAutospacing="1"/>
      </w:pPr>
      <w:r>
        <w:t>Лепка - 71 %</w:t>
      </w:r>
    </w:p>
    <w:p w:rsidR="00044AA7" w:rsidRDefault="00044AA7" w:rsidP="00044AA7">
      <w:pPr>
        <w:numPr>
          <w:ilvl w:val="0"/>
          <w:numId w:val="1"/>
        </w:numPr>
        <w:spacing w:before="100" w:beforeAutospacing="1" w:after="100" w:afterAutospacing="1"/>
      </w:pPr>
      <w:r>
        <w:lastRenderedPageBreak/>
        <w:t>Аппликация - (коллективная работа) 84,5 %</w:t>
      </w:r>
    </w:p>
    <w:p w:rsidR="00044AA7" w:rsidRDefault="00044AA7" w:rsidP="00044AA7">
      <w:pPr>
        <w:numPr>
          <w:ilvl w:val="0"/>
          <w:numId w:val="1"/>
        </w:numPr>
        <w:spacing w:before="100" w:beforeAutospacing="1" w:after="100" w:afterAutospacing="1"/>
      </w:pPr>
      <w:r>
        <w:t>Ознакомление с окружающим - 68 %</w:t>
      </w:r>
    </w:p>
    <w:p w:rsidR="00044AA7" w:rsidRDefault="00044AA7" w:rsidP="00044AA7">
      <w:pPr>
        <w:pStyle w:val="a3"/>
      </w:pPr>
      <w:r>
        <w:t xml:space="preserve">Мы сделали вывод, что процент работоспособности и умственной активности снижается на таких занятиях, где требуются волевые усилия, концентрация внимания, напряжение мыслительной деятельности. </w:t>
      </w:r>
      <w:proofErr w:type="gramStart"/>
      <w:r>
        <w:t xml:space="preserve">Такие занятия, в целях профилактики утомляемости детей, необходимо разнообразить по форме проведения и использовать в них комплекс, состоящий из физкультурных минуток, динамических нагрузок, пальчиковой гимнастики </w:t>
      </w:r>
      <w:r>
        <w:br/>
        <w:t>и т. д.</w:t>
      </w:r>
      <w:r>
        <w:br/>
        <w:t>Известно, что при любом умственном труде, основная нагрузка ложится на ЦНС, а нервная система детей в силу физиологических особенностей характеризуется небольшой выносливостью и быстрой истощаемостью.</w:t>
      </w:r>
      <w:proofErr w:type="gramEnd"/>
      <w:r>
        <w:br/>
        <w:t xml:space="preserve">Продолжительность непрерывного внимания детей 6-7 лет в среднем 12-15 минут. </w:t>
      </w:r>
      <w:proofErr w:type="gramStart"/>
      <w:r>
        <w:t xml:space="preserve">Помимо этого ребенок не может долго сохранять заданную позу, например малыши - 1,5-2 минуты, старшие - 3-4 мин. Из наблюдений, дети </w:t>
      </w:r>
      <w:r>
        <w:br/>
        <w:t>на 6-8 минуте "умственных" занятий устают, что характеризуется частой сменой поз, раскачиванием на стуле, навязчивыми движениями ног, рук, отвлечением других детей и т. п.</w:t>
      </w:r>
      <w:r>
        <w:br/>
        <w:t>Поэтому в учебном процессе мы придаем большое значение использованию малых форм активного отдыха и психологической разгрузке</w:t>
      </w:r>
      <w:proofErr w:type="gramEnd"/>
      <w:r>
        <w:t xml:space="preserve"> детей. Это физкультурные минутки длительностью 1,5-2 минуты, с выходом из-за столов. Минутки здоровья (по необходимости и по усмотрению педагога) в виде пальчиковой гимнастики, </w:t>
      </w:r>
      <w:proofErr w:type="spellStart"/>
      <w:r>
        <w:t>самомассажа</w:t>
      </w:r>
      <w:proofErr w:type="spellEnd"/>
      <w:r>
        <w:t>, комплексов дыхательной гимнастики, гимнастики для глаз, комплексов для снятия напряжения спины, шеи - сидя или стоя за столами - продолжительность 1,5-2 мин.</w:t>
      </w:r>
      <w:r>
        <w:br/>
        <w:t xml:space="preserve">Способствуют снятию </w:t>
      </w:r>
      <w:proofErr w:type="spellStart"/>
      <w:r>
        <w:t>стрессообразующих</w:t>
      </w:r>
      <w:proofErr w:type="spellEnd"/>
      <w:r>
        <w:t xml:space="preserve"> факторов и созданию эмоционального комфорта комплексные занятия совместно с музыкальной или физкультурной деятельностью. Такую форму занятий мы планируем проводить 1 раз в месяц в каждой возрастной группе в соответствии с сеткой занятий. (Из опыта работы учителя-дефектолога I категории Погодиной Е.М. - комплексное занятие по развитию речи совместно с музыкальным руководителем в средней группе).</w:t>
      </w:r>
      <w:r>
        <w:br/>
        <w:t>Мы используем на занятиях такую интересную форму работы, как создание условий для совместной работы детей, которая является очень эффективной для решения ряда воспитательных, обучающих и развивающих задач. В основном, это занятия продуктивными видами деятельности.</w:t>
      </w:r>
      <w:r>
        <w:br/>
        <w:t>На сегодняшней выставке вы можете увидеть результаты совместных стараний детей.</w:t>
      </w:r>
      <w:r>
        <w:br/>
        <w:t>Известно, что каникулы или неделя здоровья являются одной из эффективных форм активного отдыха ребят. В нашем учреждении во всех возрастных группах введен осенний, зимний и весенний каникулярный отдых. Основное внимание в его содержании уделяется подвижным спортивным играм, различным видам развлечений, свободной деятельности детей по интересам, экспериментальной деятельности. Ежемесячно, один раз в месяц, мы проводим День здоровья, посвященный спортивным соревнованиям, физкультурным развлечениям и беседам о здоровом образе жизни. В такие дни занятия не проводятся.</w:t>
      </w:r>
      <w:r>
        <w:br/>
        <w:t>Проведение каникулярных недель и дней здоровья способствуют:</w:t>
      </w:r>
    </w:p>
    <w:p w:rsidR="00044AA7" w:rsidRDefault="00044AA7" w:rsidP="00044AA7">
      <w:pPr>
        <w:numPr>
          <w:ilvl w:val="0"/>
          <w:numId w:val="2"/>
        </w:numPr>
        <w:spacing w:before="100" w:beforeAutospacing="1" w:after="100" w:afterAutospacing="1"/>
      </w:pPr>
      <w:r>
        <w:t>снятию утомления с детского организма, накопившегося в течение определенного времени в связи с ежедневной учебной нагрузкой на</w:t>
      </w:r>
      <w:r>
        <w:br/>
        <w:t>занятиях, восстановлению физических и психических сил ребенка;</w:t>
      </w:r>
    </w:p>
    <w:p w:rsidR="00044AA7" w:rsidRDefault="00044AA7" w:rsidP="00044AA7">
      <w:pPr>
        <w:numPr>
          <w:ilvl w:val="0"/>
          <w:numId w:val="2"/>
        </w:numPr>
        <w:spacing w:before="100" w:beforeAutospacing="1" w:after="100" w:afterAutospacing="1"/>
      </w:pPr>
      <w:r>
        <w:t>повышению двигательной активности и накоплению положительных эмоций;</w:t>
      </w:r>
    </w:p>
    <w:p w:rsidR="00044AA7" w:rsidRDefault="00044AA7" w:rsidP="00044AA7">
      <w:pPr>
        <w:numPr>
          <w:ilvl w:val="0"/>
          <w:numId w:val="2"/>
        </w:numPr>
        <w:spacing w:before="100" w:beforeAutospacing="1" w:after="100" w:afterAutospacing="1"/>
      </w:pPr>
      <w:r>
        <w:t>повышению жизненного тонуса и формированию потребности в здоровом образе жизни.</w:t>
      </w:r>
    </w:p>
    <w:p w:rsidR="00044AA7" w:rsidRDefault="00044AA7" w:rsidP="00044AA7">
      <w:pPr>
        <w:pStyle w:val="a3"/>
      </w:pPr>
      <w:r>
        <w:lastRenderedPageBreak/>
        <w:t xml:space="preserve">Таким образом, мы выделили основные принципы организации </w:t>
      </w:r>
      <w:proofErr w:type="spellStart"/>
      <w:r>
        <w:t>здоровьесберегающего</w:t>
      </w:r>
      <w:proofErr w:type="spellEnd"/>
      <w:r>
        <w:t xml:space="preserve"> образовательного процесса, которые заключаются в следующем:</w:t>
      </w:r>
      <w:r>
        <w:br/>
        <w:t>1. Соблюдение гигиенических требований к подготовке и проведению занятий.</w:t>
      </w:r>
      <w:r>
        <w:br/>
        <w:t xml:space="preserve">2. Эффективная организация </w:t>
      </w:r>
      <w:proofErr w:type="gramStart"/>
      <w:r>
        <w:t>дет</w:t>
      </w:r>
      <w:proofErr w:type="gramEnd"/>
      <w:r>
        <w:t xml:space="preserve"> ей на занятии (расстановка мебели, удобное расположение материала и т.д.)</w:t>
      </w:r>
      <w:r>
        <w:br/>
        <w:t>3. Использование разных вариантов двигательных и психологических разрядок.</w:t>
      </w:r>
      <w:r>
        <w:br/>
        <w:t>4. Эмоционально-положительный настрой ребёнка на занятие.</w:t>
      </w:r>
      <w:r>
        <w:br/>
        <w:t>5. Широкое использование разнообразного дидактического и демонстрационного материала</w:t>
      </w:r>
      <w:r>
        <w:br/>
        <w:t>6. Динамичность и содержательность структуры занятия.</w:t>
      </w:r>
    </w:p>
    <w:p w:rsidR="00044AA7" w:rsidRDefault="00044AA7" w:rsidP="00044AA7">
      <w:pPr>
        <w:pStyle w:val="a3"/>
      </w:pPr>
      <w:r>
        <w:rPr>
          <w:b/>
          <w:bCs/>
          <w:i/>
          <w:iCs/>
        </w:rPr>
        <w:t>Используемая литература:</w:t>
      </w:r>
    </w:p>
    <w:p w:rsidR="00044AA7" w:rsidRDefault="00044AA7" w:rsidP="00044AA7">
      <w:pPr>
        <w:pStyle w:val="a3"/>
      </w:pP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р</w:t>
      </w:r>
      <w:proofErr w:type="spellEnd"/>
      <w:r>
        <w:t xml:space="preserve"> Т.С. Яковлевой "</w:t>
      </w:r>
      <w:proofErr w:type="spellStart"/>
      <w:r>
        <w:t>Здоровьеобеспечивающие</w:t>
      </w:r>
      <w:proofErr w:type="spellEnd"/>
      <w:r>
        <w:t xml:space="preserve"> технологии воспитания в детском саду", М., "Школьная пресса",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</w:t>
      </w:r>
    </w:p>
    <w:p w:rsidR="00044AA7" w:rsidRDefault="00044AA7" w:rsidP="00044AA7">
      <w:pPr>
        <w:pStyle w:val="a3"/>
      </w:pPr>
      <w:r>
        <w:t> </w:t>
      </w:r>
    </w:p>
    <w:p w:rsidR="00044AA7" w:rsidRDefault="00044AA7" w:rsidP="00044AA7"/>
    <w:p w:rsidR="00491C86" w:rsidRDefault="00491C86"/>
    <w:sectPr w:rsidR="00491C86" w:rsidSect="0049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2134D"/>
    <w:multiLevelType w:val="multilevel"/>
    <w:tmpl w:val="5DD8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A615B"/>
    <w:multiLevelType w:val="multilevel"/>
    <w:tmpl w:val="613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AA7"/>
    <w:rsid w:val="00044AA7"/>
    <w:rsid w:val="000C1226"/>
    <w:rsid w:val="000E41A7"/>
    <w:rsid w:val="002E3D50"/>
    <w:rsid w:val="002E74E4"/>
    <w:rsid w:val="0049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A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44A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1092</Words>
  <Characters>6231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2016-01-21T03:56:00Z</dcterms:created>
  <dcterms:modified xsi:type="dcterms:W3CDTF">2016-01-21T04:03:00Z</dcterms:modified>
</cp:coreProperties>
</file>