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70" w:rsidRDefault="00AA3070" w:rsidP="00AA3070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AA3070" w:rsidRDefault="00AA3070" w:rsidP="00AA3070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детский сад № 15 </w:t>
      </w:r>
      <w:proofErr w:type="spellStart"/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Еманжелинского</w:t>
      </w:r>
      <w:proofErr w:type="spellEnd"/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муниципального района </w:t>
      </w:r>
    </w:p>
    <w:p w:rsidR="00AA3070" w:rsidRDefault="00AA3070" w:rsidP="00AA3070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Челоябинской</w:t>
      </w:r>
      <w:proofErr w:type="spellEnd"/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области</w:t>
      </w: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Персонифицированная программа повышения квалификации </w:t>
      </w: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старшего воспитателя ДОУ </w:t>
      </w: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Нецветаева Т.В.</w:t>
      </w: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AA3070" w:rsidRDefault="00AA3070" w:rsidP="00AA3070">
      <w:pPr>
        <w:tabs>
          <w:tab w:val="left" w:pos="558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A3070" w:rsidRDefault="00AA3070" w:rsidP="00AA3070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смену традиционной модели образования пришла установка на непрерывное образование в течение жизни, необходимость которого </w:t>
      </w:r>
      <w:r>
        <w:rPr>
          <w:rFonts w:ascii="Times New Roman" w:hAnsi="Times New Roman"/>
          <w:sz w:val="28"/>
          <w:szCs w:val="28"/>
        </w:rPr>
        <w:t>стала общепризнанной. Основными постулатами непрерывного образования, сформулированными Международной комиссией ЮНЕСКО по образованию для XXI века и выражающими суть этого процесса, стали: научиться познавать; научиться делать; научиться жить вместе; научиться жить. По данным ЮНЕСКО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странах Европы дополнительным образованием охвачено 30-40% населения в возрасте 25-64 года. В среднем по странам ЕС соответствующая доля населения составляет 17%, в России   - всего  лишь 8%.  Это, наверное, и объясняет повышенный интерес в России к вопросам непрерывного образования, в том числе и к разработке и исполнению персонифицированных программ повышения квалификации педагогических работников.</w:t>
      </w:r>
    </w:p>
    <w:p w:rsidR="00AA3070" w:rsidRDefault="00AA3070" w:rsidP="00AA3070">
      <w:pPr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Генерирование в виртуальном пространстве большого количества информации, сокращение «периода полураспада знаний» приводит к необходимости реализации концепции обучения на протяжении всей жизни. Данная концепция делает возможным проведение учебного процесса как внутри, так и вне официальных образовательных институтов, а также создает необходимость постоянного повышения квалификации взрослыми в зависимости от потребности в новых знаниях</w:t>
      </w:r>
      <w:r>
        <w:rPr>
          <w:rFonts w:ascii="Times New Roman" w:hAnsi="Times New Roman"/>
        </w:rPr>
        <w:t xml:space="preserve">. </w:t>
      </w:r>
    </w:p>
    <w:p w:rsidR="00AA3070" w:rsidRDefault="00AA3070" w:rsidP="00AA3070">
      <w:pPr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разработки и исполнения персонифицированных программ повышения квалификации педагогических и управленческих работников определена новыми требованиями к профессиональной деятельности педагогов в условиях приоритетов инновационного режима развития экономики и социальной сферы России</w:t>
      </w:r>
    </w:p>
    <w:p w:rsidR="00AA3070" w:rsidRDefault="00AA3070" w:rsidP="00AA30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Основными принципами построения и совершенствования системы повышения квалификации в настоящее время являются: государственный характер системы повышения квалификации; детерминированность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социально-политическим и экономическим развитием общества; взаимосвязь системы повышения квалификации и систем педагогического образования; непрерывность процесса повышения квалификации на протяжении всего периода педагогической деятельности; целостность содержания повышения квалификации.</w:t>
      </w:r>
    </w:p>
    <w:p w:rsidR="00AA3070" w:rsidRDefault="00AA3070" w:rsidP="00AA3070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Отличия неформального образования от официального заключаются в следующем: обучение с учетом потребностей; связь с практикой; гибкие программы, расписание и выбор места проведения</w:t>
      </w:r>
    </w:p>
    <w:p w:rsidR="00AA3070" w:rsidRDefault="00AA3070" w:rsidP="00AA307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Опора на деятельность – еще одно свойство неформального образования. Активная позиция участника по отношению к процессу – это свойство его </w:t>
      </w:r>
      <w:proofErr w:type="spellStart"/>
      <w:r>
        <w:rPr>
          <w:rFonts w:ascii="Times New Roman" w:hAnsi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/>
          <w:sz w:val="28"/>
          <w:szCs w:val="28"/>
        </w:rPr>
        <w:t>. Реализуется она через самостоятельную деятельность  участника.</w:t>
      </w:r>
    </w:p>
    <w:p w:rsidR="00AA3070" w:rsidRDefault="00AA3070" w:rsidP="00AA3070">
      <w:pPr>
        <w:spacing w:line="360" w:lineRule="auto"/>
        <w:ind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Одной  из важнейшей формой развития профессионализма педагогических работников дошкольного образовательного учреждения является </w:t>
      </w:r>
      <w:r>
        <w:rPr>
          <w:rFonts w:ascii="Times New Roman" w:hAnsi="Times New Roman"/>
          <w:sz w:val="28"/>
          <w:szCs w:val="28"/>
        </w:rPr>
        <w:t>персонифицированная программа повышения квалификации.</w:t>
      </w:r>
    </w:p>
    <w:p w:rsidR="00AA3070" w:rsidRDefault="00AA3070" w:rsidP="00AA3070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Персонифицированная – это значит адресная, ориентированная на конкретного педагога, его потребности и осознанные дефициты профессиональных компетентностей.</w:t>
      </w:r>
    </w:p>
    <w:p w:rsidR="00AA3070" w:rsidRDefault="00AA3070" w:rsidP="00AA307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Персонификация – это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многосмысловое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понятие. Это понятие права раз в три года (согласно Закону «Об образовании в РФ»)  повысить свою квалификацию в той области, в которой осознаются дефициты. С другой стороны, это и ответственность перед работодателем за реализацию тех задач, которые руководитель школы ставит перед учителем. И ответственность за предоставление школе по результатам того продукта, который школа ждет от учителя.</w:t>
      </w:r>
    </w:p>
    <w:p w:rsidR="00AA3070" w:rsidRDefault="00AA3070" w:rsidP="00AA307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Переход на персонифицированную систему повышения квалификации – это общая стратегия государственной политики в этом направлении.</w:t>
      </w:r>
    </w:p>
    <w:p w:rsidR="00AA3070" w:rsidRDefault="00AA3070" w:rsidP="00AA307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Персонифицированная программа повышения квалификации руководителя ДОУ – обязательный документ в соответствии с ФЗ-273  ст. </w:t>
      </w:r>
    </w:p>
    <w:p w:rsidR="00AA3070" w:rsidRDefault="00AA3070" w:rsidP="00AA3070">
      <w:pPr>
        <w:widowControl/>
        <w:suppressAutoHyphens w:val="0"/>
        <w:spacing w:line="360" w:lineRule="auto"/>
        <w:rPr>
          <w:b/>
          <w:sz w:val="28"/>
          <w:szCs w:val="28"/>
        </w:rPr>
        <w:sectPr w:rsidR="00AA3070">
          <w:pgSz w:w="11906" w:h="16838"/>
          <w:pgMar w:top="1134" w:right="851" w:bottom="1134" w:left="1701" w:header="709" w:footer="709" w:gutter="0"/>
          <w:cols w:space="720"/>
        </w:sectPr>
      </w:pPr>
    </w:p>
    <w:p w:rsidR="00AA3070" w:rsidRDefault="00AA3070" w:rsidP="00AA3070">
      <w:pPr>
        <w:ind w:firstLine="540"/>
        <w:jc w:val="center"/>
        <w:rPr>
          <w:b/>
          <w:sz w:val="28"/>
          <w:szCs w:val="28"/>
        </w:rPr>
      </w:pPr>
    </w:p>
    <w:p w:rsidR="00AA3070" w:rsidRDefault="00AA3070" w:rsidP="00AA3070">
      <w:pPr>
        <w:pStyle w:val="2"/>
        <w:spacing w:line="240" w:lineRule="auto"/>
        <w:ind w:firstLine="53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Карта для диагностики профессиональной теоретической подготовленности к педагогической деятельности старшего воспитателя </w:t>
      </w:r>
    </w:p>
    <w:p w:rsidR="00AA3070" w:rsidRDefault="00AA3070" w:rsidP="00AA3070">
      <w:pPr>
        <w:pStyle w:val="2"/>
        <w:spacing w:line="360" w:lineRule="auto"/>
        <w:ind w:firstLine="53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142"/>
        <w:gridCol w:w="5384"/>
        <w:gridCol w:w="1133"/>
      </w:tblGrid>
      <w:tr w:rsidR="00AA3070" w:rsidTr="00AA3070">
        <w:trPr>
          <w:trHeight w:val="7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Признаки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A3070" w:rsidTr="00AA3070">
        <w:trPr>
          <w:cantSplit/>
          <w:trHeight w:val="51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pStyle w:val="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Научная подготовленность старшего воспитателя ДОУ </w:t>
            </w:r>
          </w:p>
        </w:tc>
      </w:tr>
      <w:tr w:rsidR="00AA3070" w:rsidTr="00AA3070">
        <w:trPr>
          <w:trHeight w:val="334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Информированность о теоретических основах дошкольной педагогики и методик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1.Ориентация в целях и задачах современного дошкольного образования.</w:t>
            </w:r>
          </w:p>
          <w:p w:rsidR="00AA3070" w:rsidRDefault="00AA307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2.Владение основными закономерностями и принципами дошкольной педагогики.</w:t>
            </w:r>
          </w:p>
          <w:p w:rsidR="00AA3070" w:rsidRDefault="00AA307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3.Оперирование научной терминологией.</w:t>
            </w:r>
          </w:p>
          <w:p w:rsidR="00AA3070" w:rsidRDefault="00AA307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4.Ориентация в отборе содержания дошкольного образования на основе современной образовательной парадигмы, научных данных, фактов, понятий.</w:t>
            </w:r>
          </w:p>
          <w:p w:rsidR="00AA3070" w:rsidRDefault="00AA3070">
            <w:pPr>
              <w:tabs>
                <w:tab w:val="left" w:pos="31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5.Понимание логики педагогической науки.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AA3070" w:rsidTr="00AA3070">
        <w:trPr>
          <w:trHeight w:val="224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2.Информированность о методах дошкольной педагогики и методик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 w:rsidP="009660E6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line="276" w:lineRule="auto"/>
              <w:ind w:left="34" w:firstLine="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в многообразии методов дошкольной педагогики.</w:t>
            </w:r>
          </w:p>
          <w:p w:rsidR="00AA3070" w:rsidRDefault="00AA3070" w:rsidP="009660E6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line="276" w:lineRule="auto"/>
              <w:ind w:left="34" w:firstLine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Понимание сущности методов дошкольной педагогики.</w:t>
            </w:r>
          </w:p>
          <w:p w:rsidR="00AA3070" w:rsidRDefault="00AA3070" w:rsidP="009660E6">
            <w:pPr>
              <w:widowControl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line="276" w:lineRule="auto"/>
              <w:ind w:left="34" w:firstLine="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 возможности эффективного использования методов в процессе практической работы с детьми.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AA3070" w:rsidTr="00AA3070">
        <w:trPr>
          <w:trHeight w:val="32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3.Информированность об истории дошкольной педагогики и современных ее достижениях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tabs>
                <w:tab w:val="left" w:pos="318"/>
              </w:tabs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1.Ориентация в истории научных открытий.</w:t>
            </w:r>
          </w:p>
          <w:p w:rsidR="00AA3070" w:rsidRDefault="00AA3070">
            <w:pPr>
              <w:tabs>
                <w:tab w:val="left" w:pos="318"/>
              </w:tabs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2.Понимание необходимости ее использования в процессе дошкольного образования.</w:t>
            </w:r>
          </w:p>
          <w:p w:rsidR="00AA3070" w:rsidRDefault="00AA3070">
            <w:pPr>
              <w:tabs>
                <w:tab w:val="left" w:pos="318"/>
              </w:tabs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3.Владение знаниями об инновационных стратегиях в дошкольном образовании.</w:t>
            </w:r>
          </w:p>
          <w:p w:rsidR="00AA3070" w:rsidRDefault="00AA3070">
            <w:pPr>
              <w:tabs>
                <w:tab w:val="left" w:pos="318"/>
              </w:tabs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4.Представление о значимости использования этих знаний в образовании детей дошкольного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A3070" w:rsidTr="00AA3070">
        <w:trPr>
          <w:cantSplit/>
          <w:trHeight w:val="9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pStyle w:val="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Методическая подготовленность старшего воспитателя ДОУ</w:t>
            </w:r>
          </w:p>
        </w:tc>
      </w:tr>
      <w:tr w:rsidR="00AA3070" w:rsidTr="00AA3070">
        <w:trPr>
          <w:trHeight w:val="367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Знание содержания дошкольного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tabs>
                <w:tab w:val="left" w:pos="432"/>
              </w:tabs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Представление о роли воспитания и обучения в развитии личности ребенка-дошкольника.</w:t>
            </w:r>
          </w:p>
          <w:p w:rsidR="00AA3070" w:rsidRDefault="00AA3070">
            <w:pPr>
              <w:tabs>
                <w:tab w:val="left" w:pos="432"/>
              </w:tabs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Понимание целей и задач обучения и воспитания детей.</w:t>
            </w:r>
          </w:p>
          <w:p w:rsidR="00AA3070" w:rsidRDefault="00AA3070">
            <w:pPr>
              <w:tabs>
                <w:tab w:val="left" w:pos="432"/>
              </w:tabs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Ориентация в современных программах дошкольного образования и современных педагогических технологиях развивающего обучения.</w:t>
            </w:r>
          </w:p>
          <w:p w:rsidR="00AA3070" w:rsidRDefault="00AA3070">
            <w:pPr>
              <w:tabs>
                <w:tab w:val="left" w:pos="432"/>
              </w:tabs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Определение форм и методов развития познавательного интереса у детей дошкольного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AA3070" w:rsidTr="00AA3070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Информированность о методах и приемах обучения детей дошкольного возраста.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uppressAutoHyphens w:val="0"/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1.Понимание адекватности методов и приемов обучения целям и содержанию дошкольного образования.</w:t>
            </w:r>
          </w:p>
          <w:p w:rsidR="00AA3070" w:rsidRDefault="00AA3070">
            <w:pPr>
              <w:suppressAutoHyphens w:val="0"/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2.Ориентация в разнообразии и целевой направленности различных методов и приемов дошкольного образования.</w:t>
            </w:r>
          </w:p>
          <w:p w:rsidR="00AA3070" w:rsidRDefault="00AA3070">
            <w:pPr>
              <w:suppressAutoHyphens w:val="0"/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3.Понимание сущности различных методов обучения и специфики их использования в процессе работы с детьми разных возрастных групп.</w:t>
            </w:r>
          </w:p>
          <w:p w:rsidR="00AA3070" w:rsidRDefault="00AA3070">
            <w:pPr>
              <w:suppressAutoHyphens w:val="0"/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4.Ориентация в современных педагогических технологиях, в инновационных подходах к образованию детей дошкольного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AA3070" w:rsidTr="00AA3070">
        <w:trPr>
          <w:trHeight w:val="32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3.Информированность о формах организации дошкольного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1.Понимание взаимной связи содержания, форм и методов обучения детей.</w:t>
            </w:r>
          </w:p>
          <w:p w:rsidR="00AA3070" w:rsidRDefault="00AA307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2.Ориентация в разнообразии и специфике различных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 организации обучения детей дошкольного возраста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070" w:rsidRDefault="00AA307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3.Ориентация в современных и нетрадиционных формах организации обучения детей, в их сущности и условиях успешного использования в практической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AA3070" w:rsidTr="00AA3070">
        <w:trPr>
          <w:cantSplit/>
          <w:trHeight w:val="2534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4.Информированность о средствах обучения детей дошкольного возраста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1.Ориентация в разнообразии, специфике и условиях использования различных средств обучения.</w:t>
            </w:r>
          </w:p>
          <w:p w:rsidR="00AA3070" w:rsidRDefault="00AA307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2.Понимание роли и функций средств обучения в активизации познавательной деятельности детей, развитии их интереса к поисковой и экспериментальной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AA3070" w:rsidTr="00AA3070">
        <w:trPr>
          <w:cantSplit/>
          <w:trHeight w:val="1248"/>
        </w:trPr>
        <w:tc>
          <w:tcPr>
            <w:tcW w:w="15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3.Понимание необходимости управления учебно-познавательной деятельностью дошкольников и месте педагога в этом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AA3070" w:rsidTr="00AA3070">
        <w:trPr>
          <w:cantSplit/>
          <w:trHeight w:val="863"/>
        </w:trPr>
        <w:tc>
          <w:tcPr>
            <w:tcW w:w="15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4.Владение приемами планирования и организации личного труда и деятельности дошкольников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AA3070" w:rsidTr="00AA3070">
        <w:trPr>
          <w:cantSplit/>
          <w:trHeight w:val="895"/>
        </w:trPr>
        <w:tc>
          <w:tcPr>
            <w:tcW w:w="15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5.Ориентация в содержании контрольно-аналитической деятельности педагога в процессе обучения дошкольников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AA3070" w:rsidTr="00AA3070">
        <w:trPr>
          <w:cantSplit/>
          <w:trHeight w:val="698"/>
        </w:trPr>
        <w:tc>
          <w:tcPr>
            <w:tcW w:w="15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6.Владение приемами педагогической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AA3070" w:rsidTr="00AA3070">
        <w:trPr>
          <w:cantSplit/>
          <w:trHeight w:val="534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pStyle w:val="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Психологическая подготовленность</w:t>
            </w:r>
          </w:p>
        </w:tc>
      </w:tr>
      <w:tr w:rsidR="00AA3070" w:rsidTr="00AA3070">
        <w:trPr>
          <w:trHeight w:val="330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Информированность о психологических особенностях детей дошкольного возраста, основных этапах их развития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tabs>
                <w:tab w:val="left" w:pos="432"/>
              </w:tabs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1.Ориентация в психологических особенностях дошкольников и необходимости их учета при отборе содержания, форм и методов обучения.</w:t>
            </w:r>
          </w:p>
          <w:p w:rsidR="00AA3070" w:rsidRDefault="00AA3070">
            <w:pPr>
              <w:tabs>
                <w:tab w:val="left" w:pos="432"/>
              </w:tabs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2.Понимание роли психодиагностики в построении индивидуальных образовательных программ.</w:t>
            </w:r>
          </w:p>
          <w:p w:rsidR="00AA3070" w:rsidRDefault="00AA3070">
            <w:pPr>
              <w:tabs>
                <w:tab w:val="left" w:pos="432"/>
              </w:tabs>
              <w:spacing w:line="276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3.Ориентация в диагностических методах оценки развития различных сторон психики у дошкольников.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AA3070" w:rsidTr="00AA3070">
        <w:trPr>
          <w:trHeight w:val="222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2.Информированность о психологических закономерностях обучения, воспитания и развития детей дошкольного возраста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tabs>
                <w:tab w:val="left" w:pos="176"/>
              </w:tabs>
              <w:spacing w:line="276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1.Понимание закономерностей познания.</w:t>
            </w:r>
          </w:p>
          <w:p w:rsidR="00AA3070" w:rsidRDefault="00AA3070">
            <w:pPr>
              <w:tabs>
                <w:tab w:val="left" w:pos="176"/>
              </w:tabs>
              <w:spacing w:line="276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2.Ориентация в компонентах обучения, их сущности и логической взаимосвязи.</w:t>
            </w:r>
          </w:p>
          <w:p w:rsidR="00AA3070" w:rsidRDefault="00AA3070">
            <w:pPr>
              <w:tabs>
                <w:tab w:val="left" w:pos="176"/>
              </w:tabs>
              <w:spacing w:line="276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3.Понимание психологических основ обучения, воспитания и развития личности дошкольника в разных возрастных группах.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AA3070" w:rsidRDefault="00AA3070" w:rsidP="00AA3070">
      <w:pPr>
        <w:jc w:val="both"/>
        <w:rPr>
          <w:rFonts w:ascii="Times New Roman" w:hAnsi="Times New Roman"/>
          <w:i/>
          <w:sz w:val="28"/>
          <w:szCs w:val="28"/>
          <w:lang w:eastAsia="ar-SA"/>
        </w:rPr>
      </w:pPr>
    </w:p>
    <w:p w:rsidR="00AA3070" w:rsidRDefault="00AA3070" w:rsidP="00AA3070">
      <w:pPr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профессиональной подготовленности – достаточный – 0,61.</w:t>
      </w:r>
    </w:p>
    <w:p w:rsidR="00AA3070" w:rsidRDefault="00AA3070" w:rsidP="00AA3070">
      <w:pPr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Обработка результатов: </w:t>
      </w:r>
      <w:r>
        <w:rPr>
          <w:rFonts w:ascii="Times New Roman" w:hAnsi="Times New Roman"/>
          <w:iCs/>
          <w:sz w:val="28"/>
          <w:szCs w:val="28"/>
        </w:rPr>
        <w:t>подсчитывается общий балл по каждому из выделенных показателей для оценивания и, используя предложенную ниже формулу, определяется коэффициент по каждому показателю и общий коэффициент профессиональной подготовки.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профессиональная подготовленность;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– теоретическая подготовленность;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 методическая подготовленность;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К3 – психологическая подготовленность;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сумма</w:t>
      </w:r>
      <w:proofErr w:type="gramEnd"/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К1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: (12х3); К2 =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: (13х3); К3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: (14х3); К = (К1+К2 +К3)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</w:t>
      </w:r>
    </w:p>
    <w:p w:rsidR="00AA3070" w:rsidRDefault="00AA3070" w:rsidP="00AA307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полученных данных определяется уровень профессиональной подготовленности каждого педагога, который может быть определен как:</w:t>
      </w:r>
    </w:p>
    <w:p w:rsidR="00AA3070" w:rsidRDefault="00AA3070" w:rsidP="00AA3070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оптимальный уровень – от 1 до 0,8 баллов,</w:t>
      </w:r>
    </w:p>
    <w:p w:rsidR="00AA3070" w:rsidRDefault="00AA3070" w:rsidP="00AA3070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достаточный уровень – от 0,79 до 0,6 баллов,</w:t>
      </w:r>
    </w:p>
    <w:p w:rsidR="00AA3070" w:rsidRDefault="00AA3070" w:rsidP="00AA3070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критический уровень - до от 0, 59 0,3 баллов,</w:t>
      </w:r>
    </w:p>
    <w:p w:rsidR="00AA3070" w:rsidRDefault="00AA3070" w:rsidP="00AA3070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недопустимый уровень – от 0,29 балла и ниже.</w:t>
      </w:r>
    </w:p>
    <w:p w:rsidR="00AA3070" w:rsidRDefault="00AA3070" w:rsidP="00AA3070">
      <w:pPr>
        <w:widowControl/>
        <w:suppressAutoHyphens w:val="0"/>
        <w:spacing w:line="360" w:lineRule="auto"/>
        <w:rPr>
          <w:sz w:val="28"/>
          <w:szCs w:val="28"/>
        </w:rPr>
        <w:sectPr w:rsidR="00AA3070">
          <w:pgSz w:w="11906" w:h="16838"/>
          <w:pgMar w:top="1134" w:right="851" w:bottom="1134" w:left="1701" w:header="709" w:footer="709" w:gutter="0"/>
          <w:cols w:space="720"/>
        </w:sectPr>
      </w:pPr>
    </w:p>
    <w:p w:rsidR="00AA3070" w:rsidRDefault="00AA3070" w:rsidP="00AA3070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lastRenderedPageBreak/>
        <w:t xml:space="preserve">                                  Оценивание профессиональной компетентности  </w:t>
      </w:r>
    </w:p>
    <w:p w:rsidR="00AA3070" w:rsidRDefault="00AA3070" w:rsidP="00AA3070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 xml:space="preserve">                                             старшего воспитателя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2773"/>
        <w:gridCol w:w="7043"/>
      </w:tblGrid>
      <w:tr w:rsidR="00AA3070" w:rsidTr="00AA3070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Компетенции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Показатели (индикаторы) оценивания</w:t>
            </w:r>
          </w:p>
        </w:tc>
      </w:tr>
      <w:tr w:rsidR="00AA3070" w:rsidTr="00AA3070">
        <w:trPr>
          <w:trHeight w:val="32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 области информационно-аналитической деятельности: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1.Знать и постоянно пополнять знания об изменениях в государственной политике, актуальных проблемах развития образования, механизмах и способах решения проблем.</w:t>
            </w:r>
          </w:p>
          <w:p w:rsidR="00AA3070" w:rsidRDefault="00AA3070">
            <w:pPr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2.Уметь собирать, обрабатывать и анализировать информацию о факторах внешней и внутренней среды объекта деятельности, для проведения критического анализа проблемной ситуации и поиска оптимальных вариантов её разрешения.</w:t>
            </w:r>
          </w:p>
          <w:p w:rsidR="00AA3070" w:rsidRDefault="00AA3070">
            <w:pPr>
              <w:tabs>
                <w:tab w:val="left" w:pos="317"/>
              </w:tabs>
              <w:suppressAutoHyphens w:val="0"/>
              <w:spacing w:line="276" w:lineRule="auto"/>
              <w:ind w:left="56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3.Уметь собирать, обрабатывать информацию об оценке эффективности возможных решений и альтернатив.</w:t>
            </w:r>
          </w:p>
          <w:p w:rsidR="00AA3070" w:rsidRDefault="00AA3070">
            <w:pPr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4.Уметь предоставлять (презентовать, визуализировать, моделировать) актуальную информацию для принятия решений по проблемам, связанным с политикой в области образования и развитием самой сферы образования.</w:t>
            </w:r>
          </w:p>
        </w:tc>
      </w:tr>
      <w:tr w:rsidR="00AA3070" w:rsidTr="00AA3070">
        <w:trPr>
          <w:trHeight w:val="5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В области исследовательской деятельности: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1.Обладать способностями к критическому анализу проблемной ситуации, выявлению симптомов проблем, выделению затруднений, противоречий, проблемных зон, выявлению смыслов, причинно-следственных связей, сравнению и оценке различных точек зрения, постановке проблем, построению «дерева проблем» и определению приоритетов в их решении.</w:t>
            </w:r>
          </w:p>
          <w:p w:rsidR="00AA3070" w:rsidRDefault="00AA3070">
            <w:pPr>
              <w:tabs>
                <w:tab w:val="left" w:pos="317"/>
              </w:tabs>
              <w:suppressAutoHyphens w:val="0"/>
              <w:spacing w:line="276" w:lineRule="auto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2.Обладать способностями к критическому анализу потенциальных возможностей и угроз, выделению аргументов и оснований, построению 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>доказательств, оценке альтернатив, разработке рекомендаций и принятию оптимальных решений, адекватных конкретной проблемной ситуации</w:t>
            </w:r>
          </w:p>
        </w:tc>
      </w:tr>
      <w:tr w:rsidR="00AA3070" w:rsidTr="00AA3070">
        <w:trPr>
          <w:trHeight w:val="18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В области проектировочной деятельности: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tabs>
                <w:tab w:val="left" w:pos="175"/>
              </w:tabs>
              <w:suppressAutoHyphens w:val="0"/>
              <w:spacing w:line="276" w:lineRule="auto"/>
              <w:ind w:left="-86"/>
              <w:jc w:val="both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1.Обладать способностями к </w:t>
            </w:r>
            <w:proofErr w:type="spellStart"/>
            <w:r>
              <w:rPr>
                <w:rFonts w:ascii="Times New Roman" w:hAnsi="Times New Roman"/>
                <w:bCs/>
                <w:sz w:val="32"/>
                <w:szCs w:val="32"/>
              </w:rPr>
              <w:t>целеполаганию</w:t>
            </w:r>
            <w:proofErr w:type="spellEnd"/>
            <w:r>
              <w:rPr>
                <w:rFonts w:ascii="Times New Roman" w:hAnsi="Times New Roman"/>
                <w:bCs/>
                <w:sz w:val="32"/>
                <w:szCs w:val="32"/>
              </w:rPr>
              <w:t>, тактическому (ситуационному) и стратегическому проектированию процессов развития образования.</w:t>
            </w:r>
          </w:p>
          <w:p w:rsidR="00AA3070" w:rsidRDefault="00AA3070">
            <w:pPr>
              <w:tabs>
                <w:tab w:val="left" w:pos="175"/>
              </w:tabs>
              <w:suppressAutoHyphens w:val="0"/>
              <w:spacing w:line="276" w:lineRule="auto"/>
              <w:ind w:left="-86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2.Владеть методологией и методиками разработки проектов, программ совместной деятельности и планов деятельности</w:t>
            </w:r>
          </w:p>
        </w:tc>
      </w:tr>
      <w:tr w:rsidR="00AA3070" w:rsidTr="00AA3070">
        <w:trPr>
          <w:trHeight w:val="55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ind w:hanging="16"/>
              <w:jc w:val="both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В области организационно-управленческой деятельности: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tabs>
                <w:tab w:val="left" w:pos="459"/>
              </w:tabs>
              <w:suppressAutoHyphens w:val="0"/>
              <w:spacing w:line="276" w:lineRule="auto"/>
              <w:ind w:left="34"/>
              <w:jc w:val="both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1.Знать современные отечественные и зарубежные теории менеджмента, оперативный инструментарий современного менеджера.</w:t>
            </w:r>
          </w:p>
          <w:p w:rsidR="00AA3070" w:rsidRDefault="00AA3070">
            <w:pPr>
              <w:tabs>
                <w:tab w:val="left" w:pos="459"/>
              </w:tabs>
              <w:suppressAutoHyphens w:val="0"/>
              <w:spacing w:line="276" w:lineRule="auto"/>
              <w:ind w:left="34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2.Уметь применять различные теории менеджмента в качестве инструментов для анализа, постановки и решения актуальных проблем образования.</w:t>
            </w:r>
          </w:p>
          <w:p w:rsidR="00AA3070" w:rsidRDefault="00AA3070">
            <w:pPr>
              <w:tabs>
                <w:tab w:val="left" w:pos="459"/>
              </w:tabs>
              <w:suppressAutoHyphens w:val="0"/>
              <w:spacing w:line="276" w:lineRule="auto"/>
              <w:ind w:left="34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3.Уметь разрабатывать и реализовывать стратегии развития образования.</w:t>
            </w:r>
          </w:p>
          <w:p w:rsidR="00AA3070" w:rsidRDefault="00AA3070">
            <w:pPr>
              <w:tabs>
                <w:tab w:val="left" w:pos="459"/>
              </w:tabs>
              <w:suppressAutoHyphens w:val="0"/>
              <w:spacing w:line="276" w:lineRule="auto"/>
              <w:ind w:left="34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4.Владеть современными технологиями управления персоналом.</w:t>
            </w:r>
          </w:p>
          <w:p w:rsidR="00AA3070" w:rsidRDefault="00AA3070">
            <w:pPr>
              <w:tabs>
                <w:tab w:val="left" w:pos="459"/>
              </w:tabs>
              <w:suppressAutoHyphens w:val="0"/>
              <w:spacing w:line="276" w:lineRule="auto"/>
              <w:ind w:left="34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5.Владеть техниками мотивирования и стимулирования работников образования, осуществляющих процессы развития.</w:t>
            </w:r>
          </w:p>
          <w:p w:rsidR="00AA3070" w:rsidRDefault="00AA3070">
            <w:pPr>
              <w:tabs>
                <w:tab w:val="left" w:pos="459"/>
                <w:tab w:val="left" w:pos="1080"/>
              </w:tabs>
              <w:suppressAutoHyphens w:val="0"/>
              <w:spacing w:line="276" w:lineRule="auto"/>
              <w:ind w:left="34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6.</w:t>
            </w:r>
            <w:proofErr w:type="gramStart"/>
            <w:r>
              <w:rPr>
                <w:rFonts w:ascii="Times New Roman" w:hAnsi="Times New Roman"/>
                <w:bCs/>
                <w:sz w:val="32"/>
                <w:szCs w:val="32"/>
              </w:rPr>
              <w:t>Обладать способностью осуществлять</w:t>
            </w:r>
            <w:proofErr w:type="gramEnd"/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деловое общение - публичные выступления, переговоры, проведение совещаний, деловую переписку, электронные коммуникации.</w:t>
            </w:r>
          </w:p>
          <w:p w:rsidR="00AA3070" w:rsidRDefault="00AA3070">
            <w:pPr>
              <w:tabs>
                <w:tab w:val="left" w:pos="459"/>
              </w:tabs>
              <w:spacing w:line="276" w:lineRule="auto"/>
              <w:ind w:left="34"/>
              <w:jc w:val="both"/>
              <w:rPr>
                <w:rFonts w:ascii="Times New Roman" w:hAnsi="Times New Roman"/>
                <w:bCs/>
                <w:sz w:val="32"/>
                <w:szCs w:val="32"/>
                <w:lang w:eastAsia="ar-SA"/>
              </w:rPr>
            </w:pPr>
          </w:p>
        </w:tc>
      </w:tr>
    </w:tbl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  <w:lang w:eastAsia="ar-SA"/>
        </w:rPr>
      </w:pP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Уровень профессиональной компетентности достаточный – 72 %.</w:t>
      </w: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Инструкция</w:t>
      </w:r>
      <w:r>
        <w:rPr>
          <w:rFonts w:ascii="Times New Roman" w:hAnsi="Times New Roman"/>
          <w:bCs/>
          <w:sz w:val="32"/>
          <w:szCs w:val="32"/>
        </w:rPr>
        <w:t xml:space="preserve">: для заполнения данной анкеты руководителям предлагается </w:t>
      </w:r>
      <w:r>
        <w:rPr>
          <w:rFonts w:ascii="Times New Roman" w:hAnsi="Times New Roman"/>
          <w:bCs/>
          <w:sz w:val="32"/>
          <w:szCs w:val="32"/>
        </w:rPr>
        <w:lastRenderedPageBreak/>
        <w:t>оценить уровень педагога по каждому направлению профессиональной компетентности. Для этого оценивается уровень по каждому показателю по 10-ти балльной шкале:</w:t>
      </w: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10-9 баллов</w:t>
      </w:r>
      <w:r>
        <w:rPr>
          <w:rFonts w:ascii="Times New Roman" w:hAnsi="Times New Roman"/>
          <w:b/>
          <w:sz w:val="32"/>
          <w:szCs w:val="32"/>
        </w:rPr>
        <w:t xml:space="preserve"> – </w:t>
      </w:r>
      <w:r>
        <w:rPr>
          <w:rFonts w:ascii="Times New Roman" w:hAnsi="Times New Roman"/>
          <w:bCs/>
          <w:sz w:val="32"/>
          <w:szCs w:val="32"/>
        </w:rPr>
        <w:t>если показатель присутствует в полной мере в деятельности педагога;</w:t>
      </w: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8-7 баллов – если показатель не в полной мере присутствует в деятельности педагога;</w:t>
      </w: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6-5 баллов – показатель в меньшей мере присутствует в деятельности педагога;</w:t>
      </w: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4-3 балла – показатель отсутствует</w:t>
      </w: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  <w:t>За каждый показатель проставляется балльная оценка, затем высчитывается процентное соотношение каждого показателя.</w:t>
      </w: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  <w:t>Если педагог набирает:</w:t>
      </w: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90-100% - то уровень его профессиональной компетентности оптимальный;</w:t>
      </w: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89-70% - уровень его профессиональной компетентности достаточный;</w:t>
      </w:r>
    </w:p>
    <w:p w:rsidR="00AA3070" w:rsidRDefault="00AA3070" w:rsidP="00AA3070">
      <w:pPr>
        <w:spacing w:line="360" w:lineRule="auto"/>
        <w:ind w:right="-1136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69-50% уровень компетентности критический; менее 50% - уровень недопустимы.</w:t>
      </w:r>
    </w:p>
    <w:p w:rsidR="00AA3070" w:rsidRDefault="00AA3070" w:rsidP="00AA3070">
      <w:pPr>
        <w:widowControl/>
        <w:suppressAutoHyphens w:val="0"/>
        <w:spacing w:line="360" w:lineRule="auto"/>
        <w:rPr>
          <w:bCs/>
          <w:sz w:val="28"/>
          <w:szCs w:val="28"/>
        </w:rPr>
        <w:sectPr w:rsidR="00AA3070">
          <w:pgSz w:w="11906" w:h="16838"/>
          <w:pgMar w:top="1134" w:right="1701" w:bottom="1134" w:left="851" w:header="709" w:footer="709" w:gutter="0"/>
          <w:cols w:space="720"/>
        </w:sectPr>
      </w:pPr>
    </w:p>
    <w:p w:rsidR="00AA3070" w:rsidRDefault="00AA3070" w:rsidP="00AA307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Оценивание состояния профессиональной компетентности </w:t>
      </w:r>
    </w:p>
    <w:p w:rsidR="00AA3070" w:rsidRDefault="00AA3070" w:rsidP="00AA307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как основание построения личностно ориентированного </w:t>
      </w:r>
    </w:p>
    <w:p w:rsidR="00AA3070" w:rsidRDefault="00AA3070" w:rsidP="00AA307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повышения квалификации</w:t>
      </w:r>
    </w:p>
    <w:p w:rsidR="00AA3070" w:rsidRDefault="00AA3070" w:rsidP="00AA3070">
      <w:pPr>
        <w:jc w:val="center"/>
        <w:rPr>
          <w:b/>
          <w:bCs/>
          <w:sz w:val="28"/>
        </w:rPr>
      </w:pPr>
    </w:p>
    <w:p w:rsidR="00AA3070" w:rsidRDefault="00AA3070" w:rsidP="00AA3070">
      <w:pPr>
        <w:pStyle w:val="2"/>
        <w:spacing w:line="360" w:lineRule="auto"/>
        <w:ind w:firstLine="709"/>
        <w:jc w:val="center"/>
        <w:rPr>
          <w:sz w:val="28"/>
        </w:rPr>
      </w:pPr>
      <w:r>
        <w:rPr>
          <w:b/>
          <w:bCs/>
          <w:sz w:val="28"/>
        </w:rPr>
        <w:t>Первый уровень профессионально-педагогической квалификации</w:t>
      </w:r>
    </w:p>
    <w:p w:rsidR="00AA3070" w:rsidRDefault="00AA3070" w:rsidP="00AA3070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определенный освоенный объем личных психолого-педагогических, предметных, </w:t>
      </w:r>
      <w:proofErr w:type="spellStart"/>
      <w:r>
        <w:rPr>
          <w:sz w:val="28"/>
          <w:szCs w:val="28"/>
        </w:rPr>
        <w:t>частно-методических</w:t>
      </w:r>
      <w:proofErr w:type="spellEnd"/>
      <w:r>
        <w:rPr>
          <w:sz w:val="28"/>
          <w:szCs w:val="28"/>
        </w:rPr>
        <w:t>, управленческих и других знаний. Опыт их реализации в профессиональной деятельности отсутствует или незначителен. Круг содержательных разделов и объем освоенных знаний ограничен образовательными программами, использованными при подготовке специалистов. Полнота, точность воспроизведения, использование в практических ситуациях не достигает высшего значения.</w:t>
      </w:r>
    </w:p>
    <w:p w:rsidR="00AA3070" w:rsidRDefault="00AA3070" w:rsidP="00AA3070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Профессиональная направленность ярко не выражена. Не наблюдается активное участие в продуктивной деятельности, заметна склонность к выполнению репродуктивных действий. Педагог избегает участия в инновационной деятельности, в выполнении любых  видов дополнительных функций. 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Педагогическая техника сформирована слабо. Имеются лишь некоторые сведения об </w:t>
      </w:r>
      <w:proofErr w:type="spellStart"/>
      <w:r>
        <w:rPr>
          <w:rFonts w:ascii="Times New Roman" w:hAnsi="Times New Roman"/>
          <w:sz w:val="28"/>
          <w:szCs w:val="28"/>
        </w:rPr>
        <w:t>операциональном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составе некоторых педагогических действий.</w:t>
      </w:r>
    </w:p>
    <w:p w:rsidR="00AA3070" w:rsidRDefault="00AA3070" w:rsidP="00AA3070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Второй уровень профессионально-педагогической квалификации</w:t>
      </w:r>
    </w:p>
    <w:p w:rsidR="00AA3070" w:rsidRDefault="00AA3070" w:rsidP="00AA307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имеет значительный багаж освоенных знаний. Имеется опыт их применения в профессиональной деятельности. Преобладают предметные и </w:t>
      </w:r>
      <w:proofErr w:type="spellStart"/>
      <w:r>
        <w:rPr>
          <w:sz w:val="28"/>
          <w:szCs w:val="28"/>
        </w:rPr>
        <w:t>частно-методические</w:t>
      </w:r>
      <w:proofErr w:type="spellEnd"/>
      <w:r>
        <w:rPr>
          <w:sz w:val="28"/>
          <w:szCs w:val="28"/>
        </w:rPr>
        <w:t xml:space="preserve"> знания, соответствующие требованиям образовательных программ. Потребности в расширении знаний, совершенствовании их содержательного состава, структуры (размерности) не испытывает. Освоены многие психолого-педагогические закономерности, особенно эмпирические. Нравственные качества содействуют добросовестному осуществлению профессиональных функций. С течением времени профессиональные знания, лежащие в основе компетентности, не </w:t>
      </w:r>
      <w:r>
        <w:rPr>
          <w:sz w:val="28"/>
          <w:szCs w:val="28"/>
        </w:rPr>
        <w:lastRenderedPageBreak/>
        <w:t>всегда адекватны действительности. По собственной инициативе не стремится к изменению размерности личных знаний.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Педагогическая техника характеризуется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отдельных педагогических умений. Возникают затруднения при осуществлении сложных видов профессиональной деятельности.</w:t>
      </w:r>
    </w:p>
    <w:p w:rsidR="00AA3070" w:rsidRDefault="00AA3070" w:rsidP="00AA3070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Третий уровень профессионально-педагогической квалификации</w:t>
      </w:r>
    </w:p>
    <w:p w:rsidR="00AA3070" w:rsidRDefault="00AA3070" w:rsidP="00AA3070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педагогических, предметных, </w:t>
      </w:r>
      <w:proofErr w:type="spellStart"/>
      <w:r>
        <w:rPr>
          <w:sz w:val="28"/>
          <w:szCs w:val="28"/>
        </w:rPr>
        <w:t>частно-методических</w:t>
      </w:r>
      <w:proofErr w:type="spellEnd"/>
      <w:r>
        <w:rPr>
          <w:sz w:val="28"/>
          <w:szCs w:val="28"/>
        </w:rPr>
        <w:t xml:space="preserve">, управленческих и др. знаний примерно соответствует содержанию образования специалистов в </w:t>
      </w:r>
      <w:proofErr w:type="spellStart"/>
      <w:r>
        <w:rPr>
          <w:sz w:val="28"/>
          <w:szCs w:val="28"/>
        </w:rPr>
        <w:t>предпрофессиональный</w:t>
      </w:r>
      <w:proofErr w:type="spellEnd"/>
      <w:r>
        <w:rPr>
          <w:sz w:val="28"/>
          <w:szCs w:val="28"/>
        </w:rPr>
        <w:t xml:space="preserve"> период. Опыт их реализации в профессиональной деятельности отсутствует или незначителен. Полнота, точность воспроизведения, использование в практических ситуациях не достигает высшего значения. Заметно стремление преобразования размерности освоенных знаний в меняющихся условиях.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Ярко выражена педагогическая направленность. Педагог активно включается в продуктивную деятельность, испытывает потребность участия в инновационной деятельности. Не избегает проблемных ситуаций. Испытывает потребность к повышению квалификации в различных формах.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Педагогическая техника сформирована недостаточно. Имеются лишь некоторые сведения об </w:t>
      </w:r>
      <w:proofErr w:type="spellStart"/>
      <w:r>
        <w:rPr>
          <w:rFonts w:ascii="Times New Roman" w:hAnsi="Times New Roman"/>
          <w:sz w:val="28"/>
          <w:szCs w:val="28"/>
        </w:rPr>
        <w:t>операциональном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составе педагогических действий. Опыт их осуществления накапливается быстро в силу активности профессионального поведения. Нравственные качества способствуют регуляции профессиональной деятельности и обусловливают выбор эффективных путей управления ею.</w:t>
      </w:r>
    </w:p>
    <w:p w:rsidR="00AA3070" w:rsidRDefault="00AA3070" w:rsidP="00AA3070">
      <w:pPr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Четвертый уровень профессионально-педагогической квалификации</w:t>
      </w:r>
    </w:p>
    <w:p w:rsidR="00AA3070" w:rsidRDefault="00AA3070" w:rsidP="00AA307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широкий багаж профессионально-полезных знаний. Их размерность характеризуется полезностью всех составляющих и соблюдением необходимых пропорций. Освоенные знания осознанно используются и в традиционных, и в проблемных ситуациях. Педагогическая направленность ярко выражена. Нравственные качества обеспечивают </w:t>
      </w:r>
      <w:r>
        <w:rPr>
          <w:rFonts w:ascii="Times New Roman" w:hAnsi="Times New Roman"/>
          <w:sz w:val="28"/>
          <w:szCs w:val="28"/>
        </w:rPr>
        <w:lastRenderedPageBreak/>
        <w:t>стабильно нравственное поведение в отношениях с учащимися и с коллегами.</w:t>
      </w:r>
    </w:p>
    <w:p w:rsidR="00AA3070" w:rsidRDefault="00AA3070" w:rsidP="00AA3070">
      <w:pPr>
        <w:pStyle w:val="2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Педагогическая техника сформирована хорошо, что касается выполнения привычных функциональных обязанностей. Однако потребность и способность к росту образованности утрачена или снижена. С трудом ориентируется в изменившихся условиях. В таких случаях наблюдается неадекватность квалификационных характеристик потребностям субъектов образовательных систем и свойствам самих систем. </w:t>
      </w:r>
    </w:p>
    <w:p w:rsidR="00AA3070" w:rsidRDefault="00AA3070" w:rsidP="00AA3070">
      <w:pPr>
        <w:spacing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Пятый уровень профессионально-педагогической квалификации</w:t>
      </w:r>
    </w:p>
    <w:p w:rsidR="00AA3070" w:rsidRDefault="00AA3070" w:rsidP="00AA3070">
      <w:pPr>
        <w:pStyle w:val="2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широкий багаж профессионально полезных знаний. Их размерность характеризуется полезностью всех составляющих и соблюдением необходимых пропорций. Освоенные знания осознанно используются и в традиционных, и в проблемных ситуациях. В случаях изменения условий педагог целенаправленно повышает профессиональную квалификацию. Выражена потребность и способность к повышению образованности, изменению размерности профессионально значимых личностных знаний. 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Педагогическая направленность ярко выражена. Нравственные качества обеспечивают стабильно нравственное поведение в отношениях с учащимися и коллегами. Высоко сформирована педагогическая техника.</w:t>
      </w: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Итоги мониторинга профессиональной деятельности</w:t>
      </w: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268"/>
        <w:gridCol w:w="2942"/>
      </w:tblGrid>
      <w:tr w:rsidR="00AA3070" w:rsidTr="00AA307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 выраженности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AA3070" w:rsidTr="00AA307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профессиональной компетентности как основание построения личностно ориентированного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Четвертый уровень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позитивного опыта управления</w:t>
            </w:r>
          </w:p>
        </w:tc>
      </w:tr>
      <w:tr w:rsidR="00AA3070" w:rsidTr="00AA307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компетентность руководителя ДОУ, осуществляющего инновационную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Четвертый уровень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инновационными методами управления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современным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</w:p>
        </w:tc>
      </w:tr>
      <w:tr w:rsidR="00AA3070" w:rsidTr="00AA307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теоретическая подготовленность к управленческой деятельности руководителя ДОУ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уровень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Познакомиться с современными нормативно-правовыми документами в сфере дошкольного образования (ФЗ-273.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ФГОС ДО)</w:t>
            </w:r>
            <w:proofErr w:type="gramEnd"/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b/>
          <w:sz w:val="28"/>
          <w:szCs w:val="28"/>
          <w:shd w:val="clear" w:color="auto" w:fill="FFFFFF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График повышения квалификации в образовательных организациях дополнительного профессионального образования</w:t>
      </w: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2501"/>
        <w:gridCol w:w="2564"/>
        <w:gridCol w:w="1317"/>
        <w:gridCol w:w="2563"/>
      </w:tblGrid>
      <w:tr w:rsidR="00AA3070" w:rsidTr="00AA307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Подтверждающий документ</w:t>
            </w:r>
          </w:p>
        </w:tc>
      </w:tr>
      <w:tr w:rsidR="00AA3070" w:rsidTr="00AA307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Оренбургский педагогический университет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Модернизация муниципальных систем дошкольного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установленного образца (удостоверение) на 72 часа</w:t>
            </w:r>
          </w:p>
        </w:tc>
      </w:tr>
      <w:tr w:rsidR="00AA3070" w:rsidTr="00AA307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ДПО ЧИППКРО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Педагогическая деятельность в условиях введения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72 часа</w:t>
            </w:r>
          </w:p>
        </w:tc>
      </w:tr>
      <w:tr w:rsidR="00AA3070" w:rsidTr="00AA307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ДПО ЧИППКРО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Содержательные аспекты профессиональной деятельности руководителя ДОУ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24 часа</w:t>
            </w:r>
          </w:p>
        </w:tc>
      </w:tr>
    </w:tbl>
    <w:p w:rsidR="00AA3070" w:rsidRDefault="00AA3070" w:rsidP="00AA3070">
      <w:pPr>
        <w:ind w:firstLine="540"/>
        <w:jc w:val="center"/>
        <w:rPr>
          <w:b/>
          <w:sz w:val="28"/>
          <w:szCs w:val="28"/>
          <w:lang w:eastAsia="ar-SA"/>
        </w:rPr>
      </w:pPr>
    </w:p>
    <w:p w:rsidR="00AA3070" w:rsidRDefault="00AA3070" w:rsidP="00AA3070">
      <w:pPr>
        <w:ind w:firstLine="540"/>
        <w:jc w:val="center"/>
        <w:rPr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b/>
          <w:sz w:val="28"/>
          <w:szCs w:val="28"/>
        </w:rPr>
      </w:pPr>
    </w:p>
    <w:p w:rsidR="00AA3070" w:rsidRDefault="00AA3070" w:rsidP="00AA3070">
      <w:pPr>
        <w:ind w:firstLine="540"/>
        <w:jc w:val="center"/>
        <w:rPr>
          <w:b/>
          <w:sz w:val="28"/>
          <w:szCs w:val="28"/>
        </w:rPr>
      </w:pPr>
    </w:p>
    <w:p w:rsidR="00AA3070" w:rsidRDefault="00AA3070" w:rsidP="00AA3070">
      <w:pPr>
        <w:widowControl/>
        <w:suppressAutoHyphens w:val="0"/>
        <w:rPr>
          <w:b/>
          <w:sz w:val="28"/>
          <w:szCs w:val="28"/>
        </w:rPr>
        <w:sectPr w:rsidR="00AA3070">
          <w:pgSz w:w="11906" w:h="16838"/>
          <w:pgMar w:top="1134" w:right="850" w:bottom="1134" w:left="1701" w:header="708" w:footer="708" w:gutter="0"/>
          <w:cols w:space="720"/>
        </w:sectPr>
      </w:pPr>
    </w:p>
    <w:p w:rsidR="00AA3070" w:rsidRDefault="00AA3070" w:rsidP="00AA3070">
      <w:pPr>
        <w:pStyle w:val="5"/>
        <w:spacing w:before="0" w:after="0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                  План самообразовательной деятельности</w:t>
      </w:r>
      <w:r>
        <w:rPr>
          <w:sz w:val="28"/>
          <w:szCs w:val="28"/>
        </w:rPr>
        <w:t xml:space="preserve"> </w:t>
      </w:r>
    </w:p>
    <w:p w:rsidR="00AA3070" w:rsidRDefault="00AA3070" w:rsidP="00AA3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старшего воспитателя </w:t>
      </w:r>
    </w:p>
    <w:tbl>
      <w:tblPr>
        <w:tblW w:w="10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134"/>
        <w:gridCol w:w="2269"/>
        <w:gridCol w:w="2978"/>
        <w:gridCol w:w="3970"/>
      </w:tblGrid>
      <w:tr w:rsidR="00AA3070" w:rsidTr="00AA3070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Проблема/тема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Этап самообразования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Рекомендации</w:t>
            </w:r>
          </w:p>
        </w:tc>
      </w:tr>
      <w:tr w:rsidR="00AA3070" w:rsidTr="00AA3070">
        <w:trPr>
          <w:trHeight w:val="7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2014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Современная политика в сфере образования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Изучение Федерального Закона «Об образовании в Российской Федерации»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1.Подготовка извлечений из ФЗ-273 по правам, обязанностям и ответственности образовательной организации</w:t>
            </w:r>
          </w:p>
        </w:tc>
      </w:tr>
      <w:tr w:rsidR="00AA3070" w:rsidTr="00AA3070">
        <w:trPr>
          <w:trHeight w:val="7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2.Подготовка извлечений из ФЗ-273 по правам, обязанностям и ответственности руководителя образовательной организации</w:t>
            </w:r>
          </w:p>
        </w:tc>
      </w:tr>
      <w:tr w:rsidR="00AA3070" w:rsidTr="00AA3070">
        <w:trPr>
          <w:trHeight w:val="7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3.Подготовка извлечений из ФЗ-273 по правам, обязанностям и ответственности педагогов образовательной организации</w:t>
            </w:r>
          </w:p>
        </w:tc>
      </w:tr>
      <w:tr w:rsidR="00AA3070" w:rsidTr="00AA3070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Знакомство с методическими рекомендациями по реализации Федерального Закона «Об образовании в Российской Федерации»,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изучение концепции ФГОС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требований к структуре основной образовательной программы дошкольного образования,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требований к условиям реализации основной образовательной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дошкольного образования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Нормативно-правовое обеспечение введения ФГОС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1.Организация теоретического семинара для педагогических работников по ознакомлению с Законом «Об образовании в Российской Федерации», ФГОС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AA3070" w:rsidRDefault="00AA307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AA3070" w:rsidTr="00AA3070">
        <w:trPr>
          <w:trHeight w:val="7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widowControl/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локальных документов, регламентирующих введение ФГОС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плана действий по обеспечению введения ФГОС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приказа на организацию творческой группы (ТГ) по проектированию ООП ДОУ, 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Положения о ТГ,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плана работы группы,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Программы развития ДОУ,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ООП ДОУ, рабочих программ групп,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приведение регламента образовательной деятельности и распорядка дня в соответствие с ФГОС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приведение планирования образовательного процесса  в соответствие с ФГОС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формирование внутренней системы оценки качества образования</w:t>
            </w:r>
          </w:p>
        </w:tc>
      </w:tr>
      <w:tr w:rsidR="00AA3070" w:rsidTr="00AA3070">
        <w:trPr>
          <w:trHeight w:val="35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70" w:rsidRDefault="00AA3070">
            <w:pPr>
              <w:suppressAutoHyphens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Организационное обеспечение введения ФГОС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1.Организация работы в ДОУ ТГ по вопросам введения ФГОС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2.Оказание индивидуальной консультативной помощи педагогам по введению ФГОС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A3070" w:rsidRDefault="00AA3070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Организация современных форм методической работы 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педагогами (проблемно-проектные семинары, тренинги, деловые игры, семинары-практикумы по проектированию вариативной части ООП)</w:t>
            </w:r>
          </w:p>
        </w:tc>
      </w:tr>
    </w:tbl>
    <w:p w:rsidR="00AA3070" w:rsidRDefault="00AA3070" w:rsidP="00AA3070">
      <w:pPr>
        <w:widowControl/>
        <w:suppressAutoHyphens w:val="0"/>
        <w:rPr>
          <w:b/>
          <w:sz w:val="28"/>
          <w:szCs w:val="28"/>
        </w:rPr>
        <w:sectPr w:rsidR="00AA3070">
          <w:pgSz w:w="11906" w:h="16838"/>
          <w:pgMar w:top="567" w:right="1701" w:bottom="1134" w:left="851" w:header="709" w:footer="709" w:gutter="0"/>
          <w:cols w:space="720"/>
        </w:sectPr>
      </w:pPr>
    </w:p>
    <w:p w:rsidR="00AA3070" w:rsidRDefault="00AA3070" w:rsidP="00AA3070">
      <w:pPr>
        <w:pStyle w:val="5"/>
        <w:jc w:val="center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План - проект карьерного роста</w:t>
      </w:r>
      <w:r>
        <w:rPr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  <w:t xml:space="preserve">старшего воспитателя </w:t>
      </w:r>
    </w:p>
    <w:p w:rsidR="00AA3070" w:rsidRDefault="00AA3070" w:rsidP="00AA307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Первый год работы (2014/15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.):</w:t>
      </w:r>
    </w:p>
    <w:p w:rsidR="00AA3070" w:rsidRDefault="00AA3070" w:rsidP="00AA3070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районных, областных конкурсах, смотрах.</w:t>
      </w:r>
    </w:p>
    <w:p w:rsidR="00AA3070" w:rsidRDefault="00AA3070" w:rsidP="00AA3070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опыта работы по направлению инновационной педагогической деятельности.</w:t>
      </w:r>
    </w:p>
    <w:p w:rsidR="00AA3070" w:rsidRDefault="00AA3070" w:rsidP="00AA3070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методического и дидактического обеспечения опыта работы.</w:t>
      </w:r>
    </w:p>
    <w:p w:rsidR="00AA3070" w:rsidRDefault="00AA3070" w:rsidP="00AA3070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Выдвижение педагога на участие в конкурсе «Педагог года».</w:t>
      </w:r>
    </w:p>
    <w:p w:rsidR="00AA3070" w:rsidRDefault="00AA3070" w:rsidP="00AA307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Второй год работы (2015/16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.):</w:t>
      </w:r>
    </w:p>
    <w:p w:rsidR="00AA3070" w:rsidRDefault="00AA3070" w:rsidP="00AA3070">
      <w:pPr>
        <w:widowControl/>
        <w:numPr>
          <w:ilvl w:val="0"/>
          <w:numId w:val="4"/>
        </w:numPr>
        <w:tabs>
          <w:tab w:val="left" w:pos="709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программного обеспечения инновационной деятельности ОУ.</w:t>
      </w:r>
    </w:p>
    <w:p w:rsidR="00AA3070" w:rsidRDefault="00AA3070" w:rsidP="00AA3070">
      <w:pPr>
        <w:widowControl/>
        <w:numPr>
          <w:ilvl w:val="0"/>
          <w:numId w:val="4"/>
        </w:numPr>
        <w:tabs>
          <w:tab w:val="left" w:pos="709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творческой группой по введению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3070" w:rsidRDefault="00AA3070" w:rsidP="00AA3070">
      <w:pPr>
        <w:widowControl/>
        <w:numPr>
          <w:ilvl w:val="0"/>
          <w:numId w:val="4"/>
        </w:numPr>
        <w:tabs>
          <w:tab w:val="left" w:pos="709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публикации позитивного педагогического опыта.</w:t>
      </w:r>
    </w:p>
    <w:p w:rsidR="00AA3070" w:rsidRDefault="00AA3070" w:rsidP="00AA3070">
      <w:pPr>
        <w:widowControl/>
        <w:numPr>
          <w:ilvl w:val="0"/>
          <w:numId w:val="4"/>
        </w:numPr>
        <w:tabs>
          <w:tab w:val="left" w:pos="709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Выдвижение педагога на награждение Грамотой Министерства образования РФ.</w:t>
      </w:r>
    </w:p>
    <w:p w:rsidR="00AA3070" w:rsidRDefault="00AA3070" w:rsidP="00AA307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Третий год работы (2016/17 г.):</w:t>
      </w:r>
    </w:p>
    <w:p w:rsidR="00AA3070" w:rsidRDefault="00AA3070" w:rsidP="00AA3070">
      <w:pPr>
        <w:pStyle w:val="a4"/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исследовательской работы по одному из направлений инновационной деятельности учреждения.</w:t>
      </w:r>
    </w:p>
    <w:p w:rsidR="00AA3070" w:rsidRDefault="00AA3070" w:rsidP="00AA3070">
      <w:pPr>
        <w:widowControl/>
        <w:numPr>
          <w:ilvl w:val="0"/>
          <w:numId w:val="5"/>
        </w:numPr>
        <w:tabs>
          <w:tab w:val="num" w:pos="0"/>
        </w:tabs>
        <w:suppressAutoHyphens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современных подходов к организации мониторинговых исследований по данному направлению.</w:t>
      </w:r>
    </w:p>
    <w:p w:rsidR="00AA3070" w:rsidRDefault="00AA3070" w:rsidP="00AA3070">
      <w:pPr>
        <w:pStyle w:val="a6"/>
        <w:widowControl/>
        <w:numPr>
          <w:ilvl w:val="0"/>
          <w:numId w:val="5"/>
        </w:numPr>
        <w:tabs>
          <w:tab w:val="num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Реализация модели мотивации творческого педагогического труда педагогов в условиях введения и реализации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3070" w:rsidRDefault="00AA3070" w:rsidP="00AA30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070" w:rsidRDefault="00AA3070" w:rsidP="00AA30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B20" w:rsidRDefault="00CA7B20"/>
    <w:sectPr w:rsidR="00CA7B20" w:rsidSect="00C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AC3"/>
    <w:multiLevelType w:val="hybridMultilevel"/>
    <w:tmpl w:val="A37A08E8"/>
    <w:lvl w:ilvl="0" w:tplc="29945BAE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D6410"/>
    <w:multiLevelType w:val="hybridMultilevel"/>
    <w:tmpl w:val="FA9C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939E3"/>
    <w:multiLevelType w:val="hybridMultilevel"/>
    <w:tmpl w:val="1592E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51777"/>
    <w:multiLevelType w:val="hybridMultilevel"/>
    <w:tmpl w:val="B21E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C2E4A"/>
    <w:multiLevelType w:val="hybridMultilevel"/>
    <w:tmpl w:val="33AEF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070"/>
    <w:rsid w:val="000F2D0C"/>
    <w:rsid w:val="00150F6D"/>
    <w:rsid w:val="002E465D"/>
    <w:rsid w:val="005C6883"/>
    <w:rsid w:val="00841B80"/>
    <w:rsid w:val="00AA3070"/>
    <w:rsid w:val="00CA7B20"/>
    <w:rsid w:val="00CB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1">
    <w:name w:val="heading 1"/>
    <w:basedOn w:val="a"/>
    <w:next w:val="a"/>
    <w:link w:val="10"/>
    <w:qFormat/>
    <w:rsid w:val="00AA3070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A3070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A3070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0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AA30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A3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A3070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ody Text"/>
    <w:basedOn w:val="a"/>
    <w:link w:val="a5"/>
    <w:semiHidden/>
    <w:unhideWhenUsed/>
    <w:rsid w:val="00AA3070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A3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A3070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A3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3070"/>
    <w:pPr>
      <w:ind w:left="720"/>
      <w:contextualSpacing/>
    </w:pPr>
  </w:style>
  <w:style w:type="character" w:customStyle="1" w:styleId="apple-converted-space">
    <w:name w:val="apple-converted-space"/>
    <w:basedOn w:val="a0"/>
    <w:rsid w:val="00AA3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3204</Words>
  <Characters>18265</Characters>
  <Application>Microsoft Office Word</Application>
  <DocSecurity>0</DocSecurity>
  <Lines>152</Lines>
  <Paragraphs>42</Paragraphs>
  <ScaleCrop>false</ScaleCrop>
  <Company>Microsoft</Company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2016-01-14T06:36:00Z</dcterms:created>
  <dcterms:modified xsi:type="dcterms:W3CDTF">2016-01-14T06:36:00Z</dcterms:modified>
</cp:coreProperties>
</file>