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17" w:rsidRPr="005E1417" w:rsidRDefault="005E1417" w:rsidP="005E141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E1417">
        <w:rPr>
          <w:rFonts w:ascii="Times New Roman" w:hAnsi="Times New Roman" w:cs="Times New Roman"/>
          <w:color w:val="auto"/>
        </w:rPr>
        <w:t>Плавание</w:t>
      </w:r>
      <w:r w:rsidRPr="005E1417">
        <w:rPr>
          <w:rFonts w:ascii="Times New Roman" w:hAnsi="Times New Roman" w:cs="Times New Roman"/>
          <w:color w:val="auto"/>
          <w:sz w:val="36"/>
        </w:rPr>
        <w:t xml:space="preserve"> </w:t>
      </w:r>
      <w:r w:rsidRPr="005E1417">
        <w:rPr>
          <w:rFonts w:ascii="Times New Roman" w:hAnsi="Times New Roman" w:cs="Times New Roman"/>
          <w:color w:val="auto"/>
        </w:rPr>
        <w:t>как средство закаливания</w:t>
      </w:r>
    </w:p>
    <w:p w:rsidR="005E1417" w:rsidRDefault="005E1417" w:rsidP="005E1417">
      <w:pPr>
        <w:rPr>
          <w:rFonts w:ascii="Times New Roman" w:hAnsi="Times New Roman" w:cs="Times New Roman"/>
          <w:sz w:val="28"/>
        </w:rPr>
      </w:pPr>
    </w:p>
    <w:p w:rsidR="005E1417" w:rsidRDefault="005E1417" w:rsidP="005E14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417">
        <w:rPr>
          <w:rFonts w:ascii="Times New Roman" w:hAnsi="Times New Roman" w:cs="Times New Roman"/>
          <w:sz w:val="28"/>
        </w:rPr>
        <w:t>Известный русск</w:t>
      </w:r>
      <w:r>
        <w:rPr>
          <w:rFonts w:ascii="Times New Roman" w:hAnsi="Times New Roman" w:cs="Times New Roman"/>
          <w:sz w:val="28"/>
        </w:rPr>
        <w:t xml:space="preserve">ий педиатр, активный сторонник закаливания Г.Н. Сперанский, </w:t>
      </w:r>
      <w:r w:rsidRPr="005E1417">
        <w:rPr>
          <w:rFonts w:ascii="Times New Roman" w:hAnsi="Times New Roman" w:cs="Times New Roman"/>
          <w:sz w:val="28"/>
        </w:rPr>
        <w:t>рассматрива</w:t>
      </w:r>
      <w:r>
        <w:rPr>
          <w:rFonts w:ascii="Times New Roman" w:hAnsi="Times New Roman" w:cs="Times New Roman"/>
          <w:sz w:val="28"/>
        </w:rPr>
        <w:t>л закаливание как воспитание в организме способности быстро и правильно приспосабливаться к </w:t>
      </w:r>
      <w:r w:rsidRPr="005E1417">
        <w:rPr>
          <w:rFonts w:ascii="Times New Roman" w:hAnsi="Times New Roman" w:cs="Times New Roman"/>
          <w:sz w:val="28"/>
        </w:rPr>
        <w:t>меняющимся внешним условиям.</w:t>
      </w:r>
    </w:p>
    <w:p w:rsidR="005E1417" w:rsidRDefault="005E1417" w:rsidP="005E14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417">
        <w:rPr>
          <w:rFonts w:ascii="Times New Roman" w:hAnsi="Times New Roman" w:cs="Times New Roman"/>
          <w:sz w:val="28"/>
        </w:rPr>
        <w:t>В опре</w:t>
      </w:r>
      <w:r>
        <w:rPr>
          <w:rFonts w:ascii="Times New Roman" w:hAnsi="Times New Roman" w:cs="Times New Roman"/>
          <w:sz w:val="28"/>
        </w:rPr>
        <w:t>делении, приводимом В. Далем в </w:t>
      </w:r>
      <w:r w:rsidRPr="005E1417">
        <w:rPr>
          <w:rFonts w:ascii="Times New Roman" w:hAnsi="Times New Roman" w:cs="Times New Roman"/>
          <w:sz w:val="28"/>
        </w:rPr>
        <w:t>«Толковом словаре живого великорусского языка</w:t>
      </w:r>
      <w:r>
        <w:rPr>
          <w:rFonts w:ascii="Times New Roman" w:hAnsi="Times New Roman" w:cs="Times New Roman"/>
          <w:sz w:val="28"/>
        </w:rPr>
        <w:t>» дается трактовка закаливания </w:t>
      </w:r>
      <w:r w:rsidRPr="005E1417">
        <w:rPr>
          <w:rFonts w:ascii="Times New Roman" w:hAnsi="Times New Roman" w:cs="Times New Roman"/>
          <w:sz w:val="28"/>
        </w:rPr>
        <w:t>применительно к человеку. В. Даль счита</w:t>
      </w:r>
      <w:r>
        <w:rPr>
          <w:rFonts w:ascii="Times New Roman" w:hAnsi="Times New Roman" w:cs="Times New Roman"/>
          <w:sz w:val="28"/>
        </w:rPr>
        <w:t>л, что закаливать человека это </w:t>
      </w:r>
      <w:r w:rsidRPr="005E1417">
        <w:rPr>
          <w:rFonts w:ascii="Times New Roman" w:hAnsi="Times New Roman" w:cs="Times New Roman"/>
          <w:sz w:val="28"/>
        </w:rPr>
        <w:t xml:space="preserve">«приучать его ко всем лишениям, </w:t>
      </w:r>
      <w:r>
        <w:rPr>
          <w:rFonts w:ascii="Times New Roman" w:hAnsi="Times New Roman" w:cs="Times New Roman"/>
          <w:sz w:val="28"/>
        </w:rPr>
        <w:t>нуждам, непогоде, воспитывать в</w:t>
      </w:r>
      <w:r w:rsidRPr="005E1417">
        <w:rPr>
          <w:rFonts w:ascii="Times New Roman" w:hAnsi="Times New Roman" w:cs="Times New Roman"/>
          <w:sz w:val="28"/>
        </w:rPr>
        <w:t xml:space="preserve"> суровости».</w:t>
      </w:r>
    </w:p>
    <w:p w:rsidR="005E1417" w:rsidRDefault="005E1417" w:rsidP="005E14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417">
        <w:rPr>
          <w:rFonts w:ascii="Times New Roman" w:hAnsi="Times New Roman" w:cs="Times New Roman"/>
          <w:sz w:val="28"/>
        </w:rPr>
        <w:t>Любое совершенствование </w:t>
      </w:r>
      <w:r>
        <w:rPr>
          <w:rFonts w:ascii="Times New Roman" w:hAnsi="Times New Roman" w:cs="Times New Roman"/>
          <w:sz w:val="28"/>
        </w:rPr>
        <w:t xml:space="preserve">- </w:t>
      </w:r>
      <w:r w:rsidRPr="005E1417">
        <w:rPr>
          <w:rFonts w:ascii="Times New Roman" w:hAnsi="Times New Roman" w:cs="Times New Roman"/>
          <w:sz w:val="28"/>
        </w:rPr>
        <w:t>это длительная трениров</w:t>
      </w:r>
      <w:r>
        <w:rPr>
          <w:rFonts w:ascii="Times New Roman" w:hAnsi="Times New Roman" w:cs="Times New Roman"/>
          <w:sz w:val="28"/>
        </w:rPr>
        <w:t xml:space="preserve">ка. Следовательно, закаливание - </w:t>
      </w:r>
      <w:r w:rsidRPr="005E1417">
        <w:rPr>
          <w:rFonts w:ascii="Times New Roman" w:hAnsi="Times New Roman" w:cs="Times New Roman"/>
          <w:sz w:val="28"/>
        </w:rPr>
        <w:t>это своеобразная тренировка защитных сил организма</w:t>
      </w:r>
      <w:r>
        <w:rPr>
          <w:rFonts w:ascii="Times New Roman" w:hAnsi="Times New Roman" w:cs="Times New Roman"/>
          <w:sz w:val="28"/>
        </w:rPr>
        <w:t>, подготовка их к своевременной</w:t>
      </w:r>
      <w:r w:rsidRPr="005E1417">
        <w:rPr>
          <w:rFonts w:ascii="Times New Roman" w:hAnsi="Times New Roman" w:cs="Times New Roman"/>
          <w:sz w:val="28"/>
        </w:rPr>
        <w:t xml:space="preserve"> мобилизации.</w:t>
      </w:r>
    </w:p>
    <w:p w:rsidR="005E1417" w:rsidRDefault="005E1417" w:rsidP="005E14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417">
        <w:rPr>
          <w:rFonts w:ascii="Times New Roman" w:hAnsi="Times New Roman" w:cs="Times New Roman"/>
          <w:sz w:val="28"/>
        </w:rPr>
        <w:t>Закаливание не лечит, а предупреждает болезнь, и в этом его важнейшая профилактическая роль. Зака</w:t>
      </w:r>
      <w:r>
        <w:rPr>
          <w:rFonts w:ascii="Times New Roman" w:hAnsi="Times New Roman" w:cs="Times New Roman"/>
          <w:sz w:val="28"/>
        </w:rPr>
        <w:t>ленный человек легко переносит </w:t>
      </w:r>
      <w:r w:rsidRPr="005E1417">
        <w:rPr>
          <w:rFonts w:ascii="Times New Roman" w:hAnsi="Times New Roman" w:cs="Times New Roman"/>
          <w:sz w:val="28"/>
        </w:rPr>
        <w:t>не только жару и холод, но и резкие перемен</w:t>
      </w:r>
      <w:r>
        <w:rPr>
          <w:rFonts w:ascii="Times New Roman" w:hAnsi="Times New Roman" w:cs="Times New Roman"/>
          <w:sz w:val="28"/>
        </w:rPr>
        <w:t>ы внешней температуры, которые </w:t>
      </w:r>
      <w:r w:rsidRPr="005E1417">
        <w:rPr>
          <w:rFonts w:ascii="Times New Roman" w:hAnsi="Times New Roman" w:cs="Times New Roman"/>
          <w:sz w:val="28"/>
        </w:rPr>
        <w:t>способны ослабить защитные силы организма.</w:t>
      </w:r>
    </w:p>
    <w:p w:rsidR="005E1417" w:rsidRDefault="005E1417" w:rsidP="005E14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417">
        <w:rPr>
          <w:rFonts w:ascii="Times New Roman" w:hAnsi="Times New Roman" w:cs="Times New Roman"/>
          <w:sz w:val="28"/>
        </w:rPr>
        <w:t>Главное же закл</w:t>
      </w:r>
      <w:r>
        <w:rPr>
          <w:rFonts w:ascii="Times New Roman" w:hAnsi="Times New Roman" w:cs="Times New Roman"/>
          <w:sz w:val="28"/>
        </w:rPr>
        <w:t>ючается в том, что закаливание </w:t>
      </w:r>
      <w:r w:rsidRPr="005E1417">
        <w:rPr>
          <w:rFonts w:ascii="Times New Roman" w:hAnsi="Times New Roman" w:cs="Times New Roman"/>
          <w:sz w:val="28"/>
        </w:rPr>
        <w:t>приемлемо для любого человека, т.е. им могут з</w:t>
      </w:r>
      <w:r>
        <w:rPr>
          <w:rFonts w:ascii="Times New Roman" w:hAnsi="Times New Roman" w:cs="Times New Roman"/>
          <w:sz w:val="28"/>
        </w:rPr>
        <w:t>аниматься люди любых возрастов </w:t>
      </w:r>
      <w:r w:rsidRPr="005E1417">
        <w:rPr>
          <w:rFonts w:ascii="Times New Roman" w:hAnsi="Times New Roman" w:cs="Times New Roman"/>
          <w:sz w:val="28"/>
        </w:rPr>
        <w:t>нез</w:t>
      </w:r>
      <w:r w:rsidR="00623FFE">
        <w:rPr>
          <w:rFonts w:ascii="Times New Roman" w:hAnsi="Times New Roman" w:cs="Times New Roman"/>
          <w:sz w:val="28"/>
        </w:rPr>
        <w:t>ависимо от степени физического </w:t>
      </w:r>
      <w:r w:rsidRPr="005E1417">
        <w:rPr>
          <w:rFonts w:ascii="Times New Roman" w:hAnsi="Times New Roman" w:cs="Times New Roman"/>
          <w:sz w:val="28"/>
        </w:rPr>
        <w:t>развития. Закалива</w:t>
      </w:r>
      <w:r>
        <w:rPr>
          <w:rFonts w:ascii="Times New Roman" w:hAnsi="Times New Roman" w:cs="Times New Roman"/>
          <w:sz w:val="28"/>
        </w:rPr>
        <w:t>ние повышает работоспособность </w:t>
      </w:r>
      <w:r w:rsidRPr="005E1417">
        <w:rPr>
          <w:rFonts w:ascii="Times New Roman" w:hAnsi="Times New Roman" w:cs="Times New Roman"/>
          <w:sz w:val="28"/>
        </w:rPr>
        <w:t>и выносливость организма. Закаливающие процедуры норма</w:t>
      </w:r>
      <w:r>
        <w:rPr>
          <w:rFonts w:ascii="Times New Roman" w:hAnsi="Times New Roman" w:cs="Times New Roman"/>
          <w:sz w:val="28"/>
        </w:rPr>
        <w:t>лизуют состояние </w:t>
      </w:r>
      <w:r w:rsidRPr="005E1417">
        <w:rPr>
          <w:rFonts w:ascii="Times New Roman" w:hAnsi="Times New Roman" w:cs="Times New Roman"/>
          <w:sz w:val="28"/>
        </w:rPr>
        <w:t>эмоциональной сферы, делают человека более сдержанным, уравновешенным, они придают бодрость, улучшают настроение.</w:t>
      </w:r>
      <w:r>
        <w:rPr>
          <w:rFonts w:ascii="Times New Roman" w:hAnsi="Times New Roman" w:cs="Times New Roman"/>
          <w:sz w:val="28"/>
        </w:rPr>
        <w:t xml:space="preserve"> Как считают йоги, закаливание </w:t>
      </w:r>
      <w:r w:rsidR="00623FFE">
        <w:rPr>
          <w:rFonts w:ascii="Times New Roman" w:hAnsi="Times New Roman" w:cs="Times New Roman"/>
          <w:sz w:val="28"/>
        </w:rPr>
        <w:t>приводит к слиянию организма </w:t>
      </w:r>
      <w:r w:rsidRPr="005E1417">
        <w:rPr>
          <w:rFonts w:ascii="Times New Roman" w:hAnsi="Times New Roman" w:cs="Times New Roman"/>
          <w:sz w:val="28"/>
        </w:rPr>
        <w:t>с природой.</w:t>
      </w:r>
    </w:p>
    <w:p w:rsidR="00623FFE" w:rsidRDefault="00FF6EE7" w:rsidP="005E14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D41">
        <w:rPr>
          <w:rFonts w:ascii="Times New Roman" w:hAnsi="Times New Roman" w:cs="Times New Roman"/>
          <w:sz w:val="28"/>
        </w:rPr>
        <w:t>Закаливание организма должно проводиться систематич</w:t>
      </w:r>
      <w:r>
        <w:rPr>
          <w:rFonts w:ascii="Times New Roman" w:hAnsi="Times New Roman" w:cs="Times New Roman"/>
          <w:sz w:val="28"/>
        </w:rPr>
        <w:t>ески, изо дня в день в течение </w:t>
      </w:r>
      <w:r w:rsidRPr="00FF2D41">
        <w:rPr>
          <w:rFonts w:ascii="Times New Roman" w:hAnsi="Times New Roman" w:cs="Times New Roman"/>
          <w:sz w:val="28"/>
        </w:rPr>
        <w:t xml:space="preserve">всего года независимо от погодных условий и без длительных перерывов. Лучше всего, </w:t>
      </w:r>
      <w:r>
        <w:rPr>
          <w:rFonts w:ascii="Times New Roman" w:hAnsi="Times New Roman" w:cs="Times New Roman"/>
          <w:sz w:val="28"/>
        </w:rPr>
        <w:t xml:space="preserve">если </w:t>
      </w:r>
      <w:r>
        <w:rPr>
          <w:rFonts w:ascii="Times New Roman" w:hAnsi="Times New Roman" w:cs="Times New Roman"/>
          <w:sz w:val="28"/>
        </w:rPr>
        <w:lastRenderedPageBreak/>
        <w:t>пользование закаливающими </w:t>
      </w:r>
      <w:r w:rsidRPr="00FF2D41">
        <w:rPr>
          <w:rFonts w:ascii="Times New Roman" w:hAnsi="Times New Roman" w:cs="Times New Roman"/>
          <w:sz w:val="28"/>
        </w:rPr>
        <w:t>процедурами будет четко закреплено в</w:t>
      </w:r>
      <w:r>
        <w:rPr>
          <w:rFonts w:ascii="Times New Roman" w:hAnsi="Times New Roman" w:cs="Times New Roman"/>
          <w:sz w:val="28"/>
        </w:rPr>
        <w:t> режиме дня. Тогда у организма </w:t>
      </w:r>
      <w:r w:rsidRPr="00FF2D41">
        <w:rPr>
          <w:rFonts w:ascii="Times New Roman" w:hAnsi="Times New Roman" w:cs="Times New Roman"/>
          <w:sz w:val="28"/>
        </w:rPr>
        <w:t>вырабатывается определенная стереотипная реакция на применяемый раздражител</w:t>
      </w:r>
      <w:r>
        <w:rPr>
          <w:rFonts w:ascii="Times New Roman" w:hAnsi="Times New Roman" w:cs="Times New Roman"/>
          <w:sz w:val="28"/>
        </w:rPr>
        <w:t>ь: изменения реакции организма </w:t>
      </w:r>
      <w:r w:rsidRPr="00FF2D41">
        <w:rPr>
          <w:rFonts w:ascii="Times New Roman" w:hAnsi="Times New Roman" w:cs="Times New Roman"/>
          <w:sz w:val="28"/>
        </w:rPr>
        <w:t>на воз</w:t>
      </w:r>
      <w:r>
        <w:rPr>
          <w:rFonts w:ascii="Times New Roman" w:hAnsi="Times New Roman" w:cs="Times New Roman"/>
          <w:sz w:val="28"/>
        </w:rPr>
        <w:t>действие холода, развивающиеся </w:t>
      </w:r>
      <w:r w:rsidRPr="00FF2D41">
        <w:rPr>
          <w:rFonts w:ascii="Times New Roman" w:hAnsi="Times New Roman" w:cs="Times New Roman"/>
          <w:sz w:val="28"/>
        </w:rPr>
        <w:t>в результате повторного охлаждения, закрепляются и сохраняются лишь при строгом режиме повторения охл</w:t>
      </w:r>
      <w:r>
        <w:rPr>
          <w:rFonts w:ascii="Times New Roman" w:hAnsi="Times New Roman" w:cs="Times New Roman"/>
          <w:sz w:val="28"/>
        </w:rPr>
        <w:t>аждений. Перерывы в закаливании снижают </w:t>
      </w:r>
      <w:r w:rsidRPr="00FF2D41">
        <w:rPr>
          <w:rFonts w:ascii="Times New Roman" w:hAnsi="Times New Roman" w:cs="Times New Roman"/>
          <w:sz w:val="28"/>
        </w:rPr>
        <w:t>приобретенную организмом устойчивость к</w:t>
      </w:r>
      <w:r>
        <w:rPr>
          <w:rFonts w:ascii="Times New Roman" w:hAnsi="Times New Roman" w:cs="Times New Roman"/>
          <w:sz w:val="28"/>
        </w:rPr>
        <w:t> температурным воздействиям. В </w:t>
      </w:r>
      <w:r w:rsidRPr="00FF2D41">
        <w:rPr>
          <w:rFonts w:ascii="Times New Roman" w:hAnsi="Times New Roman" w:cs="Times New Roman"/>
          <w:sz w:val="28"/>
        </w:rPr>
        <w:t>этом</w:t>
      </w:r>
      <w:r>
        <w:rPr>
          <w:rFonts w:ascii="Times New Roman" w:hAnsi="Times New Roman" w:cs="Times New Roman"/>
          <w:sz w:val="28"/>
        </w:rPr>
        <w:t xml:space="preserve"> случае не происходит быстрой </w:t>
      </w:r>
      <w:r w:rsidRPr="00FF2D41">
        <w:rPr>
          <w:rFonts w:ascii="Times New Roman" w:hAnsi="Times New Roman" w:cs="Times New Roman"/>
          <w:sz w:val="28"/>
        </w:rPr>
        <w:t>адаптационной ответной реакции. Так, про</w:t>
      </w:r>
      <w:r>
        <w:rPr>
          <w:rFonts w:ascii="Times New Roman" w:hAnsi="Times New Roman" w:cs="Times New Roman"/>
          <w:sz w:val="28"/>
        </w:rPr>
        <w:t>ведение закаливающих процедур в</w:t>
      </w:r>
      <w:r w:rsidRPr="00FF2D41">
        <w:rPr>
          <w:rFonts w:ascii="Times New Roman" w:hAnsi="Times New Roman" w:cs="Times New Roman"/>
          <w:sz w:val="28"/>
        </w:rPr>
        <w:t xml:space="preserve"> течение 2-3 </w:t>
      </w:r>
      <w:r>
        <w:rPr>
          <w:rFonts w:ascii="Times New Roman" w:hAnsi="Times New Roman" w:cs="Times New Roman"/>
          <w:sz w:val="28"/>
        </w:rPr>
        <w:t>месяцев, а затем их прекращение</w:t>
      </w:r>
      <w:r w:rsidRPr="00FF2D41">
        <w:rPr>
          <w:rFonts w:ascii="Times New Roman" w:hAnsi="Times New Roman" w:cs="Times New Roman"/>
          <w:sz w:val="28"/>
        </w:rPr>
        <w:t xml:space="preserve"> приводит к тому, что закаленность организма исчезает через 3-4 недели, а у детей через 5-7 дней.</w:t>
      </w:r>
    </w:p>
    <w:p w:rsidR="00550F9E" w:rsidRDefault="00550F9E" w:rsidP="005E14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0F9E">
        <w:rPr>
          <w:rFonts w:ascii="Times New Roman" w:hAnsi="Times New Roman" w:cs="Times New Roman"/>
          <w:sz w:val="28"/>
        </w:rPr>
        <w:t>Закаливание оказыв</w:t>
      </w:r>
      <w:r>
        <w:rPr>
          <w:rFonts w:ascii="Times New Roman" w:hAnsi="Times New Roman" w:cs="Times New Roman"/>
          <w:sz w:val="28"/>
        </w:rPr>
        <w:t>ает весьма сильное воздействие </w:t>
      </w:r>
      <w:r w:rsidRPr="00550F9E">
        <w:rPr>
          <w:rFonts w:ascii="Times New Roman" w:hAnsi="Times New Roman" w:cs="Times New Roman"/>
          <w:sz w:val="28"/>
        </w:rPr>
        <w:t>на органи</w:t>
      </w:r>
      <w:r>
        <w:rPr>
          <w:rFonts w:ascii="Times New Roman" w:hAnsi="Times New Roman" w:cs="Times New Roman"/>
          <w:sz w:val="28"/>
        </w:rPr>
        <w:t>зм, особенно на людей, впервые </w:t>
      </w:r>
      <w:r w:rsidRPr="00550F9E">
        <w:rPr>
          <w:rFonts w:ascii="Times New Roman" w:hAnsi="Times New Roman" w:cs="Times New Roman"/>
          <w:sz w:val="28"/>
        </w:rPr>
        <w:t>приступающих к нему. Поэтому прежде чем приступать к приему закаливающих процедур, следует обратиться к врачу</w:t>
      </w:r>
      <w:r>
        <w:rPr>
          <w:rFonts w:ascii="Times New Roman" w:hAnsi="Times New Roman" w:cs="Times New Roman"/>
          <w:sz w:val="28"/>
        </w:rPr>
        <w:t>. Учитывая возраст и состояние </w:t>
      </w:r>
      <w:r w:rsidRPr="00550F9E">
        <w:rPr>
          <w:rFonts w:ascii="Times New Roman" w:hAnsi="Times New Roman" w:cs="Times New Roman"/>
          <w:sz w:val="28"/>
        </w:rPr>
        <w:t>орг</w:t>
      </w:r>
      <w:r>
        <w:rPr>
          <w:rFonts w:ascii="Times New Roman" w:hAnsi="Times New Roman" w:cs="Times New Roman"/>
          <w:sz w:val="28"/>
        </w:rPr>
        <w:t>анизма, врач поможет правильно </w:t>
      </w:r>
      <w:r w:rsidRPr="00550F9E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>обрать закаливающее средство и </w:t>
      </w:r>
      <w:r w:rsidRPr="00550F9E">
        <w:rPr>
          <w:rFonts w:ascii="Times New Roman" w:hAnsi="Times New Roman" w:cs="Times New Roman"/>
          <w:sz w:val="28"/>
        </w:rPr>
        <w:t>посове</w:t>
      </w:r>
      <w:r>
        <w:rPr>
          <w:rFonts w:ascii="Times New Roman" w:hAnsi="Times New Roman" w:cs="Times New Roman"/>
          <w:sz w:val="28"/>
        </w:rPr>
        <w:t>тует, как его применять, чтобы </w:t>
      </w:r>
      <w:r w:rsidRPr="00550F9E">
        <w:rPr>
          <w:rFonts w:ascii="Times New Roman" w:hAnsi="Times New Roman" w:cs="Times New Roman"/>
          <w:sz w:val="28"/>
        </w:rPr>
        <w:t>предупредить нежелательные последствия.</w:t>
      </w:r>
    </w:p>
    <w:p w:rsidR="00550F9E" w:rsidRDefault="00550F9E" w:rsidP="005E14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 благоприятным для закаливания </w:t>
      </w:r>
      <w:r w:rsidRPr="00550F9E">
        <w:rPr>
          <w:rFonts w:ascii="Times New Roman" w:hAnsi="Times New Roman" w:cs="Times New Roman"/>
          <w:sz w:val="28"/>
        </w:rPr>
        <w:t>является так называемый динамический, или </w:t>
      </w:r>
      <w:r>
        <w:rPr>
          <w:rFonts w:ascii="Times New Roman" w:hAnsi="Times New Roman" w:cs="Times New Roman"/>
          <w:sz w:val="28"/>
        </w:rPr>
        <w:t>пульсирующий, микроклимат, при </w:t>
      </w:r>
      <w:r w:rsidRPr="00550F9E">
        <w:rPr>
          <w:rFonts w:ascii="Times New Roman" w:hAnsi="Times New Roman" w:cs="Times New Roman"/>
          <w:sz w:val="28"/>
        </w:rPr>
        <w:t>котором температура поддерживается не настрого постоянном уровне, а колеблется в опре</w:t>
      </w:r>
      <w:r>
        <w:rPr>
          <w:rFonts w:ascii="Times New Roman" w:hAnsi="Times New Roman" w:cs="Times New Roman"/>
          <w:sz w:val="28"/>
        </w:rPr>
        <w:t>деленных пределах. Тренировать </w:t>
      </w:r>
      <w:r w:rsidRPr="00550F9E">
        <w:rPr>
          <w:rFonts w:ascii="Times New Roman" w:hAnsi="Times New Roman" w:cs="Times New Roman"/>
          <w:sz w:val="28"/>
        </w:rPr>
        <w:t>организм надо к быстрым и замедленным, слабы</w:t>
      </w:r>
      <w:r>
        <w:rPr>
          <w:rFonts w:ascii="Times New Roman" w:hAnsi="Times New Roman" w:cs="Times New Roman"/>
          <w:sz w:val="28"/>
        </w:rPr>
        <w:t>м, средним и сильным </w:t>
      </w:r>
      <w:proofErr w:type="spellStart"/>
      <w:r>
        <w:rPr>
          <w:rFonts w:ascii="Times New Roman" w:hAnsi="Times New Roman" w:cs="Times New Roman"/>
          <w:sz w:val="28"/>
        </w:rPr>
        <w:t>холодовым</w:t>
      </w:r>
      <w:proofErr w:type="spellEnd"/>
      <w:r>
        <w:rPr>
          <w:rFonts w:ascii="Times New Roman" w:hAnsi="Times New Roman" w:cs="Times New Roman"/>
          <w:sz w:val="28"/>
        </w:rPr>
        <w:t> </w:t>
      </w:r>
      <w:r w:rsidRPr="00550F9E">
        <w:rPr>
          <w:rFonts w:ascii="Times New Roman" w:hAnsi="Times New Roman" w:cs="Times New Roman"/>
          <w:sz w:val="28"/>
        </w:rPr>
        <w:t>воздействиям. Такая комплексная тренировка имеет весьма важное значение. Иначе выработается биологически малоцелесообразный, жестко закрепленный стереотип устойчивости только на узкий диапазон воздействий холода.</w:t>
      </w:r>
      <w:r>
        <w:rPr>
          <w:rFonts w:ascii="Times New Roman" w:hAnsi="Times New Roman" w:cs="Times New Roman"/>
          <w:sz w:val="28"/>
        </w:rPr>
        <w:t xml:space="preserve"> </w:t>
      </w:r>
      <w:r w:rsidRPr="00550F9E">
        <w:rPr>
          <w:rFonts w:ascii="Times New Roman" w:hAnsi="Times New Roman" w:cs="Times New Roman"/>
          <w:sz w:val="28"/>
        </w:rPr>
        <w:t>Эффективность действия зак</w:t>
      </w:r>
      <w:r>
        <w:rPr>
          <w:rFonts w:ascii="Times New Roman" w:hAnsi="Times New Roman" w:cs="Times New Roman"/>
          <w:sz w:val="28"/>
        </w:rPr>
        <w:t>аливающих процедур значительно </w:t>
      </w:r>
      <w:r w:rsidRPr="00550F9E">
        <w:rPr>
          <w:rFonts w:ascii="Times New Roman" w:hAnsi="Times New Roman" w:cs="Times New Roman"/>
          <w:sz w:val="28"/>
        </w:rPr>
        <w:t xml:space="preserve">повышается, </w:t>
      </w:r>
      <w:r>
        <w:rPr>
          <w:rFonts w:ascii="Times New Roman" w:hAnsi="Times New Roman" w:cs="Times New Roman"/>
          <w:sz w:val="28"/>
        </w:rPr>
        <w:t>если их сочетать с выполнением </w:t>
      </w:r>
      <w:r w:rsidRPr="00550F9E">
        <w:rPr>
          <w:rFonts w:ascii="Times New Roman" w:hAnsi="Times New Roman" w:cs="Times New Roman"/>
          <w:sz w:val="28"/>
        </w:rPr>
        <w:t>спортив</w:t>
      </w:r>
      <w:r>
        <w:rPr>
          <w:rFonts w:ascii="Times New Roman" w:hAnsi="Times New Roman" w:cs="Times New Roman"/>
          <w:sz w:val="28"/>
        </w:rPr>
        <w:t>ных упражнений. При этом важно </w:t>
      </w:r>
      <w:r w:rsidRPr="00550F9E">
        <w:rPr>
          <w:rFonts w:ascii="Times New Roman" w:hAnsi="Times New Roman" w:cs="Times New Roman"/>
          <w:sz w:val="28"/>
        </w:rPr>
        <w:t>добиваться, чтобы величина нагрузок на организм была также различной. </w:t>
      </w:r>
    </w:p>
    <w:p w:rsidR="00550F9E" w:rsidRDefault="00550F9E" w:rsidP="005E14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53DB" w:rsidRPr="006F53DB" w:rsidRDefault="006F53DB" w:rsidP="006F53DB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F53DB">
        <w:rPr>
          <w:rFonts w:ascii="Times New Roman" w:hAnsi="Times New Roman" w:cs="Times New Roman"/>
          <w:color w:val="auto"/>
        </w:rPr>
        <w:lastRenderedPageBreak/>
        <w:t>Закаливание водой</w:t>
      </w:r>
    </w:p>
    <w:p w:rsidR="006F53DB" w:rsidRDefault="006F53DB" w:rsidP="005E141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53DB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закаливания организма можно </w:t>
      </w:r>
      <w:r w:rsidRPr="006F53DB">
        <w:rPr>
          <w:rFonts w:ascii="Times New Roman" w:hAnsi="Times New Roman" w:cs="Times New Roman"/>
          <w:sz w:val="28"/>
        </w:rPr>
        <w:t>ис</w:t>
      </w:r>
      <w:r>
        <w:rPr>
          <w:rFonts w:ascii="Times New Roman" w:hAnsi="Times New Roman" w:cs="Times New Roman"/>
          <w:sz w:val="28"/>
        </w:rPr>
        <w:t>пользовать самые разнообразные </w:t>
      </w:r>
      <w:r w:rsidRPr="006F53DB">
        <w:rPr>
          <w:rFonts w:ascii="Times New Roman" w:hAnsi="Times New Roman" w:cs="Times New Roman"/>
          <w:sz w:val="28"/>
        </w:rPr>
        <w:t>водные процед</w:t>
      </w:r>
      <w:r>
        <w:rPr>
          <w:rFonts w:ascii="Times New Roman" w:hAnsi="Times New Roman" w:cs="Times New Roman"/>
          <w:sz w:val="28"/>
        </w:rPr>
        <w:t>уры. Рассмотрим лишь некоторые </w:t>
      </w:r>
      <w:r w:rsidRPr="006F53DB">
        <w:rPr>
          <w:rFonts w:ascii="Times New Roman" w:hAnsi="Times New Roman" w:cs="Times New Roman"/>
          <w:sz w:val="28"/>
        </w:rPr>
        <w:t>из них</w:t>
      </w:r>
      <w:r>
        <w:rPr>
          <w:rFonts w:ascii="Times New Roman" w:hAnsi="Times New Roman" w:cs="Times New Roman"/>
          <w:sz w:val="28"/>
        </w:rPr>
        <w:t>, наиболее распространенные, в </w:t>
      </w:r>
      <w:r w:rsidRPr="006F53DB">
        <w:rPr>
          <w:rFonts w:ascii="Times New Roman" w:hAnsi="Times New Roman" w:cs="Times New Roman"/>
          <w:sz w:val="28"/>
        </w:rPr>
        <w:t>поряд</w:t>
      </w:r>
      <w:r>
        <w:rPr>
          <w:rFonts w:ascii="Times New Roman" w:hAnsi="Times New Roman" w:cs="Times New Roman"/>
          <w:sz w:val="28"/>
        </w:rPr>
        <w:t>ке увеличения их закаливающего </w:t>
      </w:r>
      <w:r w:rsidRPr="006F53DB">
        <w:rPr>
          <w:rFonts w:ascii="Times New Roman" w:hAnsi="Times New Roman" w:cs="Times New Roman"/>
          <w:sz w:val="28"/>
        </w:rPr>
        <w:t>воздействия на организм.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775"/>
        <w:gridCol w:w="5308"/>
        <w:gridCol w:w="2268"/>
      </w:tblGrid>
      <w:tr w:rsidR="00EF7420" w:rsidTr="00CC5608">
        <w:tc>
          <w:tcPr>
            <w:tcW w:w="1775" w:type="dxa"/>
          </w:tcPr>
          <w:p w:rsidR="006F53DB" w:rsidRPr="00682A15" w:rsidRDefault="006F53DB" w:rsidP="00682A1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2A15">
              <w:rPr>
                <w:rFonts w:ascii="Times New Roman" w:hAnsi="Times New Roman" w:cs="Times New Roman"/>
                <w:b/>
                <w:sz w:val="24"/>
              </w:rPr>
              <w:t>Процедура</w:t>
            </w:r>
          </w:p>
        </w:tc>
        <w:tc>
          <w:tcPr>
            <w:tcW w:w="5308" w:type="dxa"/>
          </w:tcPr>
          <w:p w:rsidR="006F53DB" w:rsidRPr="00682A15" w:rsidRDefault="00682A15" w:rsidP="00682A1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2A15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</w:p>
        </w:tc>
        <w:tc>
          <w:tcPr>
            <w:tcW w:w="2268" w:type="dxa"/>
          </w:tcPr>
          <w:p w:rsidR="006F53DB" w:rsidRPr="00682A15" w:rsidRDefault="00682A15" w:rsidP="00682A1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2A15"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</w:tc>
      </w:tr>
      <w:tr w:rsidR="00EF7420" w:rsidTr="00CC5608">
        <w:tc>
          <w:tcPr>
            <w:tcW w:w="1775" w:type="dxa"/>
            <w:vAlign w:val="center"/>
          </w:tcPr>
          <w:p w:rsidR="006F53DB" w:rsidRPr="00682A15" w:rsidRDefault="00682A15" w:rsidP="00682A1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Обтирание</w:t>
            </w:r>
          </w:p>
        </w:tc>
        <w:tc>
          <w:tcPr>
            <w:tcW w:w="5308" w:type="dxa"/>
          </w:tcPr>
          <w:p w:rsidR="006F53DB" w:rsidRPr="00682A15" w:rsidRDefault="00682A15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682A15">
              <w:rPr>
                <w:rFonts w:ascii="Times New Roman" w:hAnsi="Times New Roman" w:cs="Times New Roman"/>
                <w:sz w:val="24"/>
              </w:rPr>
              <w:t>вляется наиболее мягкой закаливающей процедурой, которая рекомендуется людям, подверженным простудным заболеваниям. Обтирание производится губкой или влажным полотенцем, смоченным водой комнатной температуры (18-20°).</w:t>
            </w:r>
          </w:p>
        </w:tc>
        <w:tc>
          <w:tcPr>
            <w:tcW w:w="2268" w:type="dxa"/>
          </w:tcPr>
          <w:p w:rsidR="006F53DB" w:rsidRDefault="00682A15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 минут</w:t>
            </w:r>
          </w:p>
          <w:p w:rsidR="00EF7420" w:rsidRPr="00682A15" w:rsidRDefault="00EF7420" w:rsidP="00CC560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B134A8C">
                  <wp:extent cx="1364250" cy="80962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380" cy="82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420" w:rsidTr="00CC5608">
        <w:tc>
          <w:tcPr>
            <w:tcW w:w="1775" w:type="dxa"/>
            <w:vAlign w:val="center"/>
          </w:tcPr>
          <w:p w:rsidR="006F53DB" w:rsidRPr="00682A15" w:rsidRDefault="00682A15" w:rsidP="00682A1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Душ</w:t>
            </w:r>
          </w:p>
        </w:tc>
        <w:tc>
          <w:tcPr>
            <w:tcW w:w="5308" w:type="dxa"/>
          </w:tcPr>
          <w:p w:rsidR="006F53DB" w:rsidRDefault="00682A15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A15">
              <w:rPr>
                <w:rFonts w:ascii="Times New Roman" w:hAnsi="Times New Roman" w:cs="Times New Roman"/>
                <w:sz w:val="24"/>
              </w:rPr>
              <w:t>Душ не только обеспечивает термические нагрузки, выполняет гигиенические функции, является прекрасной тренировкой сосудов и способствует усилению циркуляции крови и лимфы, но и улучшает кожное дыхание, оказывает массирующее воздействие на кожу и подкожные ткани. Механическое раздражение, производимое падающей струей воды, весьма значительно.</w:t>
            </w:r>
          </w:p>
          <w:p w:rsidR="00682A15" w:rsidRPr="00682A15" w:rsidRDefault="00682A15" w:rsidP="00682A1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2A15">
              <w:rPr>
                <w:rFonts w:ascii="Times New Roman" w:hAnsi="Times New Roman" w:cs="Times New Roman"/>
                <w:sz w:val="24"/>
              </w:rPr>
              <w:t>Душ, как и другие закаливающие процедуры, вызывает чувство бодрости, свежести, снижает утомление, повышает работоспособность.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2A15">
              <w:rPr>
                <w:rFonts w:ascii="Times New Roman" w:hAnsi="Times New Roman" w:cs="Times New Roman"/>
                <w:sz w:val="24"/>
              </w:rPr>
              <w:t>Снижение температуры воды проводится ежедневно (или через день) на 1° — до водопроводной.</w:t>
            </w:r>
          </w:p>
        </w:tc>
        <w:tc>
          <w:tcPr>
            <w:tcW w:w="2268" w:type="dxa"/>
          </w:tcPr>
          <w:p w:rsidR="006F53DB" w:rsidRDefault="00682A15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30 секунд до 4-5 минут</w:t>
            </w:r>
          </w:p>
          <w:p w:rsidR="00EF7420" w:rsidRPr="00682A15" w:rsidRDefault="00BB309E" w:rsidP="00CC560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7351387">
                  <wp:extent cx="1389872" cy="104775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149" cy="1052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A15" w:rsidTr="00CC5608">
        <w:tc>
          <w:tcPr>
            <w:tcW w:w="1775" w:type="dxa"/>
            <w:vAlign w:val="center"/>
          </w:tcPr>
          <w:p w:rsidR="00682A15" w:rsidRDefault="00682A15" w:rsidP="00682A1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Ванны</w:t>
            </w:r>
          </w:p>
        </w:tc>
        <w:tc>
          <w:tcPr>
            <w:tcW w:w="5308" w:type="dxa"/>
          </w:tcPr>
          <w:p w:rsidR="00682A15" w:rsidRPr="00682A15" w:rsidRDefault="00682A15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682A15">
              <w:rPr>
                <w:rFonts w:ascii="Times New Roman" w:hAnsi="Times New Roman" w:cs="Times New Roman"/>
                <w:sz w:val="24"/>
              </w:rPr>
              <w:t xml:space="preserve">омашние (общие и местные) и плавательных бассейнов — также широко используются для закаливания. Чем холоднее вода ванны, тем сильнее закаливающий эффект. Наиболее удобными являются ванны плавательных бассейнов — закрытых и открытых, с </w:t>
            </w:r>
            <w:r w:rsidRPr="00682A15">
              <w:rPr>
                <w:rFonts w:ascii="Times New Roman" w:hAnsi="Times New Roman" w:cs="Times New Roman"/>
                <w:sz w:val="24"/>
              </w:rPr>
              <w:lastRenderedPageBreak/>
              <w:t>регулируемой и естественной температурой воды. В ваннах открытых бассейнов вода может быть выстужена до температуры воды проруби. В ванну, особенно домашнюю, могут добавляться морские соли, ароматические вещества, хвоя и т. д. для усиления полезных свойств воды и достижения наибольшего комфорта.</w:t>
            </w:r>
            <w:r w:rsidRPr="00682A15">
              <w:rPr>
                <w:rFonts w:ascii="Times New Roman" w:hAnsi="Times New Roman" w:cs="Times New Roman"/>
                <w:sz w:val="24"/>
              </w:rPr>
              <w:br/>
              <w:t>   Температура в</w:t>
            </w:r>
            <w:r>
              <w:rPr>
                <w:rFonts w:ascii="Times New Roman" w:hAnsi="Times New Roman" w:cs="Times New Roman"/>
                <w:sz w:val="24"/>
              </w:rPr>
              <w:t>оды и время пребывания в ванне </w:t>
            </w:r>
            <w:r w:rsidRPr="00682A15">
              <w:rPr>
                <w:rFonts w:ascii="Times New Roman" w:hAnsi="Times New Roman" w:cs="Times New Roman"/>
                <w:sz w:val="24"/>
              </w:rPr>
              <w:t xml:space="preserve">регулируются по тем же правилам, что и для душа. При этом следует не забывать общий принцип — чем ниже температура воды, тем строже контроль за </w:t>
            </w:r>
            <w:proofErr w:type="spellStart"/>
            <w:r w:rsidRPr="00682A15">
              <w:rPr>
                <w:rFonts w:ascii="Times New Roman" w:hAnsi="Times New Roman" w:cs="Times New Roman"/>
                <w:sz w:val="24"/>
              </w:rPr>
              <w:t>холодовой</w:t>
            </w:r>
            <w:proofErr w:type="spellEnd"/>
            <w:r w:rsidRPr="00682A15">
              <w:rPr>
                <w:rFonts w:ascii="Times New Roman" w:hAnsi="Times New Roman" w:cs="Times New Roman"/>
                <w:sz w:val="24"/>
              </w:rPr>
              <w:t xml:space="preserve"> нагрузкой.</w:t>
            </w:r>
          </w:p>
        </w:tc>
        <w:tc>
          <w:tcPr>
            <w:tcW w:w="2268" w:type="dxa"/>
          </w:tcPr>
          <w:p w:rsidR="00682A15" w:rsidRDefault="002758B6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 5 до 30-45 минут</w:t>
            </w:r>
          </w:p>
          <w:p w:rsidR="00BB309E" w:rsidRPr="00682A15" w:rsidRDefault="00CC5608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C72BFC4">
                  <wp:extent cx="1485900" cy="990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A15" w:rsidTr="00CC5608">
        <w:tc>
          <w:tcPr>
            <w:tcW w:w="1775" w:type="dxa"/>
            <w:vAlign w:val="center"/>
          </w:tcPr>
          <w:p w:rsidR="00682A15" w:rsidRDefault="002758B6" w:rsidP="00682A1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Естественные водоемы</w:t>
            </w:r>
          </w:p>
        </w:tc>
        <w:tc>
          <w:tcPr>
            <w:tcW w:w="5308" w:type="dxa"/>
          </w:tcPr>
          <w:p w:rsidR="00682A15" w:rsidRPr="00682A15" w:rsidRDefault="002758B6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758B6">
              <w:rPr>
                <w:rFonts w:ascii="Times New Roman" w:hAnsi="Times New Roman" w:cs="Times New Roman"/>
                <w:sz w:val="24"/>
              </w:rPr>
              <w:t>Лучшим средством закаливания холодом являются купания в естественных водоемах в течение всего года. В них эффект закаливания усиливается воздействием на обнаженное тело воздуха, ветра, солнечных лучей, а также физической нагрузкой па организм (плавание). К естественным водоемам относятся реки, пруды, озера, моря, а также созданные человеком каналы, водохранилища и т. д.</w:t>
            </w:r>
          </w:p>
        </w:tc>
        <w:tc>
          <w:tcPr>
            <w:tcW w:w="2268" w:type="dxa"/>
          </w:tcPr>
          <w:p w:rsidR="00682A15" w:rsidRDefault="002758B6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От5 до 30-45 минут</w:t>
            </w:r>
          </w:p>
          <w:p w:rsidR="00CC5608" w:rsidRPr="00682A15" w:rsidRDefault="00CC5608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3.5pt;height:150pt">
                  <v:imagedata r:id="rId9" o:title="296498"/>
                </v:shape>
              </w:pict>
            </w:r>
          </w:p>
        </w:tc>
      </w:tr>
      <w:tr w:rsidR="002758B6" w:rsidTr="00CC5608">
        <w:tc>
          <w:tcPr>
            <w:tcW w:w="1775" w:type="dxa"/>
            <w:vAlign w:val="center"/>
          </w:tcPr>
          <w:p w:rsidR="002758B6" w:rsidRPr="002758B6" w:rsidRDefault="002758B6" w:rsidP="00682A1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Зимнее плавание в морской </w:t>
            </w:r>
            <w:r w:rsidRPr="002758B6">
              <w:rPr>
                <w:rFonts w:ascii="Times New Roman" w:hAnsi="Times New Roman" w:cs="Times New Roman"/>
                <w:bCs/>
                <w:sz w:val="24"/>
              </w:rPr>
              <w:t>воде</w:t>
            </w:r>
          </w:p>
        </w:tc>
        <w:tc>
          <w:tcPr>
            <w:tcW w:w="5308" w:type="dxa"/>
          </w:tcPr>
          <w:p w:rsidR="002758B6" w:rsidRPr="002758B6" w:rsidRDefault="002758B6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Вместе с </w:t>
            </w:r>
            <w:r w:rsidRPr="002758B6">
              <w:rPr>
                <w:rFonts w:ascii="Times New Roman" w:hAnsi="Times New Roman" w:cs="Times New Roman"/>
                <w:sz w:val="24"/>
              </w:rPr>
              <w:t>естественным массажем морским ветром повышает устойчивость к простудным заболеваниям и гриппу, тренирует дыхательную систему, улучшает обмен веществ, снижает аллергические реакции, сглаживает психические стрессы, увеличивает тонус, а в целом обеспечивает крепкую физическую и психическую подготовку</w:t>
            </w:r>
          </w:p>
        </w:tc>
        <w:tc>
          <w:tcPr>
            <w:tcW w:w="2268" w:type="dxa"/>
          </w:tcPr>
          <w:p w:rsidR="002758B6" w:rsidRDefault="002758B6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5 до 30-45 минут</w:t>
            </w:r>
          </w:p>
          <w:p w:rsidR="00CC5608" w:rsidRDefault="00CC5608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43" type="#_x0000_t75" style="width:102pt;height:105.75pt">
                  <v:imagedata r:id="rId10" o:title="SM405a69_Nizozem1"/>
                </v:shape>
              </w:pict>
            </w:r>
          </w:p>
        </w:tc>
      </w:tr>
      <w:tr w:rsidR="002758B6" w:rsidTr="00CC5608">
        <w:tc>
          <w:tcPr>
            <w:tcW w:w="1775" w:type="dxa"/>
            <w:vAlign w:val="center"/>
          </w:tcPr>
          <w:p w:rsidR="002758B6" w:rsidRDefault="002758B6" w:rsidP="00682A1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Обтирание снегом</w:t>
            </w:r>
          </w:p>
        </w:tc>
        <w:tc>
          <w:tcPr>
            <w:tcW w:w="5308" w:type="dxa"/>
          </w:tcPr>
          <w:p w:rsidR="002758B6" w:rsidRDefault="002758B6" w:rsidP="002758B6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2758B6">
              <w:rPr>
                <w:rFonts w:ascii="Times New Roman" w:hAnsi="Times New Roman" w:cs="Times New Roman"/>
                <w:sz w:val="24"/>
              </w:rPr>
              <w:t xml:space="preserve">а же, что и при обтирании влажной тканью,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2758B6">
              <w:rPr>
                <w:rFonts w:ascii="Times New Roman" w:hAnsi="Times New Roman" w:cs="Times New Roman"/>
                <w:sz w:val="24"/>
              </w:rPr>
              <w:t>атем следует энергично растереть тело сухим полотенцем. Полезно побегать босиком по рыхлому снегу, поваляться в нем и даже закопаться в снег, но все это следует делать в пределах допустимых норм, без переохлаждения.</w:t>
            </w:r>
          </w:p>
        </w:tc>
        <w:tc>
          <w:tcPr>
            <w:tcW w:w="2268" w:type="dxa"/>
          </w:tcPr>
          <w:p w:rsidR="002758B6" w:rsidRDefault="002758B6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минуты</w:t>
            </w:r>
          </w:p>
          <w:p w:rsidR="00CC5608" w:rsidRDefault="00CC5608" w:rsidP="005E1417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50" type="#_x0000_t75" style="width:102.75pt;height:90.75pt">
                  <v:imagedata r:id="rId11" o:title="kak-bystro-protrezvet_2"/>
                </v:shape>
              </w:pict>
            </w:r>
          </w:p>
        </w:tc>
      </w:tr>
    </w:tbl>
    <w:p w:rsidR="005E1417" w:rsidRDefault="005E1417" w:rsidP="00D818BA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E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60314"/>
    <w:multiLevelType w:val="hybridMultilevel"/>
    <w:tmpl w:val="A86C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8D"/>
    <w:rsid w:val="002758B6"/>
    <w:rsid w:val="00550F9E"/>
    <w:rsid w:val="005E1417"/>
    <w:rsid w:val="00623FFE"/>
    <w:rsid w:val="00682A15"/>
    <w:rsid w:val="00683C8D"/>
    <w:rsid w:val="006F53DB"/>
    <w:rsid w:val="00BB309E"/>
    <w:rsid w:val="00CC5608"/>
    <w:rsid w:val="00D818BA"/>
    <w:rsid w:val="00E57B38"/>
    <w:rsid w:val="00EF7420"/>
    <w:rsid w:val="00FD5F17"/>
    <w:rsid w:val="00FF2D41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FD240B7-890A-4249-BA66-1AB47C8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6F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EB4B-42A8-4B9A-BA77-93B7F45D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Богатырева</dc:creator>
  <cp:keywords/>
  <dc:description/>
  <cp:lastModifiedBy>Екатерина Богатырева</cp:lastModifiedBy>
  <cp:revision>9</cp:revision>
  <dcterms:created xsi:type="dcterms:W3CDTF">2016-02-06T17:07:00Z</dcterms:created>
  <dcterms:modified xsi:type="dcterms:W3CDTF">2016-02-06T18:03:00Z</dcterms:modified>
</cp:coreProperties>
</file>