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38" w:rsidRDefault="00A40038" w:rsidP="00A40038">
      <w:pPr>
        <w:jc w:val="center"/>
        <w:rPr>
          <w:sz w:val="28"/>
          <w:szCs w:val="28"/>
        </w:rPr>
      </w:pPr>
      <w:r w:rsidRPr="00A40038">
        <w:rPr>
          <w:sz w:val="28"/>
          <w:szCs w:val="28"/>
        </w:rPr>
        <w:t xml:space="preserve">Муниципальное бюджетное общеобразовательное учреждение </w:t>
      </w:r>
    </w:p>
    <w:p w:rsidR="00A40038" w:rsidRDefault="00A40038" w:rsidP="00A40038">
      <w:pPr>
        <w:jc w:val="center"/>
        <w:rPr>
          <w:sz w:val="28"/>
          <w:szCs w:val="28"/>
        </w:rPr>
      </w:pPr>
      <w:r w:rsidRPr="00A40038">
        <w:rPr>
          <w:sz w:val="28"/>
          <w:szCs w:val="28"/>
        </w:rPr>
        <w:t>«</w:t>
      </w:r>
      <w:proofErr w:type="spellStart"/>
      <w:r w:rsidRPr="00A40038">
        <w:rPr>
          <w:sz w:val="28"/>
          <w:szCs w:val="28"/>
        </w:rPr>
        <w:t>Кощеевская</w:t>
      </w:r>
      <w:proofErr w:type="spellEnd"/>
      <w:r w:rsidRPr="00A40038">
        <w:rPr>
          <w:sz w:val="28"/>
          <w:szCs w:val="28"/>
        </w:rPr>
        <w:t xml:space="preserve"> средняя общеобразовательная школа</w:t>
      </w:r>
    </w:p>
    <w:p w:rsidR="003C6E0C" w:rsidRDefault="00A40038" w:rsidP="00A40038">
      <w:pPr>
        <w:jc w:val="center"/>
        <w:rPr>
          <w:sz w:val="28"/>
          <w:szCs w:val="28"/>
        </w:rPr>
      </w:pPr>
      <w:r w:rsidRPr="00A40038">
        <w:rPr>
          <w:sz w:val="28"/>
          <w:szCs w:val="28"/>
        </w:rPr>
        <w:t xml:space="preserve"> </w:t>
      </w:r>
      <w:proofErr w:type="spellStart"/>
      <w:r w:rsidRPr="00A40038">
        <w:rPr>
          <w:sz w:val="28"/>
          <w:szCs w:val="28"/>
        </w:rPr>
        <w:t>Корочанского</w:t>
      </w:r>
      <w:proofErr w:type="spellEnd"/>
      <w:r w:rsidRPr="00A40038">
        <w:rPr>
          <w:sz w:val="28"/>
          <w:szCs w:val="28"/>
        </w:rPr>
        <w:t xml:space="preserve"> района Белгородской области»</w:t>
      </w: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Default="00A40038" w:rsidP="00A40038">
      <w:pPr>
        <w:jc w:val="center"/>
        <w:rPr>
          <w:sz w:val="28"/>
          <w:szCs w:val="28"/>
        </w:rPr>
      </w:pPr>
    </w:p>
    <w:p w:rsidR="00A40038" w:rsidRPr="00A40038" w:rsidRDefault="00A40038" w:rsidP="00A40038">
      <w:pPr>
        <w:jc w:val="center"/>
        <w:rPr>
          <w:sz w:val="28"/>
          <w:szCs w:val="28"/>
        </w:rPr>
      </w:pPr>
    </w:p>
    <w:p w:rsidR="00A40038" w:rsidRPr="00A40038" w:rsidRDefault="00A40038" w:rsidP="00A40038">
      <w:pPr>
        <w:pStyle w:val="a5"/>
        <w:jc w:val="center"/>
        <w:rPr>
          <w:rFonts w:ascii="Times New Roman" w:hAnsi="Times New Roman"/>
          <w:color w:val="0070C0"/>
          <w:sz w:val="40"/>
          <w:szCs w:val="40"/>
          <w:lang w:val="ru-RU"/>
        </w:rPr>
      </w:pPr>
      <w:r w:rsidRPr="00A40038">
        <w:rPr>
          <w:rFonts w:ascii="Times New Roman" w:hAnsi="Times New Roman"/>
          <w:b/>
          <w:sz w:val="40"/>
          <w:szCs w:val="40"/>
          <w:lang w:val="ru-RU"/>
        </w:rPr>
        <w:t>«</w:t>
      </w:r>
      <w:r w:rsidRPr="00A40038">
        <w:rPr>
          <w:rFonts w:ascii="Times New Roman" w:hAnsi="Times New Roman"/>
          <w:sz w:val="40"/>
          <w:szCs w:val="40"/>
          <w:lang w:val="ru-RU"/>
        </w:rPr>
        <w:t>Использование ЭОР в преподавании русского языка и литературы с учетом санитарных норм и правил»</w:t>
      </w:r>
    </w:p>
    <w:p w:rsidR="00A40038" w:rsidRPr="00A40038" w:rsidRDefault="00A40038" w:rsidP="00A40038">
      <w:pPr>
        <w:pStyle w:val="a5"/>
        <w:jc w:val="center"/>
        <w:rPr>
          <w:rFonts w:ascii="Times New Roman" w:hAnsi="Times New Roman"/>
          <w:b/>
          <w:sz w:val="40"/>
          <w:szCs w:val="40"/>
          <w:lang w:val="ru-RU"/>
        </w:rPr>
      </w:pPr>
      <w:r w:rsidRPr="00A40038">
        <w:rPr>
          <w:rFonts w:ascii="Times New Roman" w:hAnsi="Times New Roman"/>
          <w:b/>
          <w:sz w:val="40"/>
          <w:szCs w:val="40"/>
          <w:lang w:val="ru-RU"/>
        </w:rPr>
        <w:t>Мастер – класс</w:t>
      </w:r>
    </w:p>
    <w:p w:rsidR="00A40038" w:rsidRDefault="00A40038" w:rsidP="00A40038">
      <w:pPr>
        <w:pStyle w:val="a5"/>
        <w:jc w:val="both"/>
        <w:rPr>
          <w:rFonts w:ascii="Times New Roman" w:hAnsi="Times New Roman"/>
          <w:b/>
          <w:sz w:val="28"/>
          <w:szCs w:val="28"/>
          <w:lang w:val="ru-RU"/>
        </w:rPr>
      </w:pPr>
    </w:p>
    <w:p w:rsidR="00A40038" w:rsidRPr="00A40038" w:rsidRDefault="00A40038" w:rsidP="00A40038">
      <w:pPr>
        <w:pStyle w:val="a5"/>
        <w:jc w:val="center"/>
        <w:rPr>
          <w:rFonts w:ascii="Times New Roman" w:hAnsi="Times New Roman"/>
          <w:color w:val="0070C0"/>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Default="00A40038" w:rsidP="00A40038">
      <w:pPr>
        <w:pStyle w:val="a5"/>
        <w:jc w:val="center"/>
        <w:rPr>
          <w:rFonts w:ascii="Times New Roman" w:hAnsi="Times New Roman"/>
          <w:b/>
          <w:sz w:val="28"/>
          <w:szCs w:val="28"/>
          <w:lang w:val="ru-RU"/>
        </w:rPr>
      </w:pPr>
    </w:p>
    <w:p w:rsidR="00A40038" w:rsidRPr="00A40038" w:rsidRDefault="00A40038" w:rsidP="00A40038">
      <w:pPr>
        <w:pStyle w:val="a5"/>
        <w:jc w:val="center"/>
        <w:rPr>
          <w:rFonts w:ascii="Times New Roman" w:hAnsi="Times New Roman"/>
          <w:b/>
          <w:sz w:val="28"/>
          <w:szCs w:val="28"/>
          <w:lang w:val="ru-RU"/>
        </w:rPr>
      </w:pPr>
      <w:r w:rsidRPr="00A40038">
        <w:rPr>
          <w:rFonts w:ascii="Times New Roman" w:hAnsi="Times New Roman"/>
          <w:b/>
          <w:sz w:val="28"/>
          <w:szCs w:val="28"/>
          <w:lang w:val="ru-RU"/>
        </w:rPr>
        <w:t xml:space="preserve">Наливайко Н.Ф., </w:t>
      </w:r>
    </w:p>
    <w:p w:rsidR="00A40038" w:rsidRPr="00A40038" w:rsidRDefault="00A40038" w:rsidP="00A40038">
      <w:pPr>
        <w:pStyle w:val="a5"/>
        <w:jc w:val="center"/>
        <w:rPr>
          <w:rFonts w:ascii="Times New Roman" w:hAnsi="Times New Roman"/>
          <w:bCs/>
          <w:sz w:val="28"/>
          <w:szCs w:val="28"/>
          <w:lang w:val="ru-RU"/>
        </w:rPr>
      </w:pPr>
      <w:r w:rsidRPr="00A40038">
        <w:rPr>
          <w:rFonts w:ascii="Times New Roman" w:hAnsi="Times New Roman"/>
          <w:b/>
          <w:sz w:val="28"/>
          <w:szCs w:val="28"/>
          <w:lang w:val="ru-RU"/>
        </w:rPr>
        <w:t xml:space="preserve">                                 </w:t>
      </w:r>
      <w:r w:rsidRPr="00A40038">
        <w:rPr>
          <w:rFonts w:ascii="Times New Roman" w:hAnsi="Times New Roman"/>
          <w:bCs/>
          <w:sz w:val="28"/>
          <w:szCs w:val="28"/>
          <w:lang w:val="ru-RU"/>
        </w:rPr>
        <w:t>учитель русского языка и литературы</w:t>
      </w:r>
    </w:p>
    <w:p w:rsidR="00A40038" w:rsidRPr="00A40038" w:rsidRDefault="00A40038">
      <w:pPr>
        <w:rPr>
          <w:sz w:val="28"/>
          <w:szCs w:val="28"/>
        </w:rPr>
      </w:pPr>
    </w:p>
    <w:p w:rsidR="00A40038" w:rsidRPr="00A40038" w:rsidRDefault="00A40038">
      <w:pPr>
        <w:rPr>
          <w:sz w:val="28"/>
          <w:szCs w:val="28"/>
        </w:rPr>
      </w:pPr>
    </w:p>
    <w:p w:rsidR="00A40038" w:rsidRPr="00A40038" w:rsidRDefault="00A40038">
      <w:pPr>
        <w:rPr>
          <w:sz w:val="28"/>
          <w:szCs w:val="28"/>
        </w:rPr>
      </w:pPr>
    </w:p>
    <w:p w:rsidR="00A40038" w:rsidRPr="00A40038" w:rsidRDefault="00A40038" w:rsidP="00A40038">
      <w:pPr>
        <w:jc w:val="center"/>
        <w:rPr>
          <w:sz w:val="28"/>
          <w:szCs w:val="28"/>
        </w:rPr>
      </w:pPr>
      <w:r w:rsidRPr="00A40038">
        <w:rPr>
          <w:sz w:val="28"/>
          <w:szCs w:val="28"/>
        </w:rPr>
        <w:t>2013 год</w:t>
      </w:r>
    </w:p>
    <w:p w:rsidR="00A40038" w:rsidRDefault="00A40038" w:rsidP="00A40038">
      <w:pPr>
        <w:jc w:val="center"/>
      </w:pPr>
    </w:p>
    <w:p w:rsidR="00A40038" w:rsidRDefault="00A40038" w:rsidP="00A40038">
      <w:pPr>
        <w:jc w:val="center"/>
      </w:pPr>
    </w:p>
    <w:p w:rsidR="00DC69A4" w:rsidRDefault="00DC69A4" w:rsidP="00085CD5">
      <w:pPr>
        <w:spacing w:line="360" w:lineRule="auto"/>
        <w:jc w:val="both"/>
        <w:rPr>
          <w:b/>
          <w:sz w:val="28"/>
          <w:szCs w:val="28"/>
        </w:rPr>
      </w:pPr>
    </w:p>
    <w:p w:rsidR="00E67FA1" w:rsidRDefault="00E67FA1" w:rsidP="00085CD5">
      <w:pPr>
        <w:spacing w:line="360" w:lineRule="auto"/>
        <w:jc w:val="both"/>
        <w:rPr>
          <w:b/>
          <w:sz w:val="28"/>
          <w:szCs w:val="28"/>
        </w:rPr>
      </w:pPr>
    </w:p>
    <w:p w:rsidR="00E67FA1" w:rsidRDefault="00E67FA1" w:rsidP="00085CD5">
      <w:pPr>
        <w:spacing w:line="360" w:lineRule="auto"/>
        <w:jc w:val="both"/>
        <w:rPr>
          <w:b/>
          <w:sz w:val="28"/>
          <w:szCs w:val="28"/>
        </w:rPr>
      </w:pPr>
    </w:p>
    <w:p w:rsidR="00A40038" w:rsidRPr="00085CD5" w:rsidRDefault="00A40038" w:rsidP="00085CD5">
      <w:pPr>
        <w:spacing w:line="360" w:lineRule="auto"/>
        <w:jc w:val="both"/>
        <w:rPr>
          <w:b/>
          <w:sz w:val="28"/>
          <w:szCs w:val="28"/>
        </w:rPr>
      </w:pPr>
      <w:r w:rsidRPr="00085CD5">
        <w:rPr>
          <w:b/>
          <w:sz w:val="28"/>
          <w:szCs w:val="28"/>
        </w:rPr>
        <w:t>Цели занятия:</w:t>
      </w:r>
    </w:p>
    <w:p w:rsidR="00A40038" w:rsidRPr="00085CD5" w:rsidRDefault="00A40038" w:rsidP="00085CD5">
      <w:pPr>
        <w:spacing w:line="360" w:lineRule="auto"/>
        <w:jc w:val="both"/>
        <w:rPr>
          <w:sz w:val="28"/>
          <w:szCs w:val="28"/>
        </w:rPr>
      </w:pPr>
      <w:r w:rsidRPr="00085CD5">
        <w:rPr>
          <w:sz w:val="28"/>
          <w:szCs w:val="28"/>
        </w:rPr>
        <w:tab/>
        <w:t>Передача знаний и умений в области применения ЭОР нового поколения с учётом современных норм и правил, обмен опытом обучения с использованием электронных ресурсов, при активной роли всех участников занятия.</w:t>
      </w:r>
    </w:p>
    <w:p w:rsidR="00A40038" w:rsidRPr="00085CD5" w:rsidRDefault="00A40038" w:rsidP="00085CD5">
      <w:pPr>
        <w:spacing w:line="360" w:lineRule="auto"/>
        <w:jc w:val="both"/>
        <w:rPr>
          <w:b/>
          <w:sz w:val="28"/>
          <w:szCs w:val="28"/>
        </w:rPr>
      </w:pPr>
      <w:r w:rsidRPr="00085CD5">
        <w:rPr>
          <w:b/>
          <w:sz w:val="28"/>
          <w:szCs w:val="28"/>
        </w:rPr>
        <w:t>Задачи занятия:</w:t>
      </w:r>
    </w:p>
    <w:p w:rsidR="00A40038" w:rsidRPr="00085CD5" w:rsidRDefault="00A40038" w:rsidP="00085CD5">
      <w:pPr>
        <w:numPr>
          <w:ilvl w:val="0"/>
          <w:numId w:val="3"/>
        </w:numPr>
        <w:spacing w:line="360" w:lineRule="auto"/>
        <w:jc w:val="both"/>
        <w:rPr>
          <w:b/>
          <w:sz w:val="28"/>
          <w:szCs w:val="28"/>
        </w:rPr>
      </w:pPr>
      <w:r w:rsidRPr="00085CD5">
        <w:rPr>
          <w:sz w:val="28"/>
          <w:szCs w:val="28"/>
        </w:rPr>
        <w:t>Создание предпосылок для профессионального совершенствования учителя.</w:t>
      </w:r>
    </w:p>
    <w:p w:rsidR="00A40038" w:rsidRPr="00085CD5" w:rsidRDefault="00A40038" w:rsidP="00085CD5">
      <w:pPr>
        <w:numPr>
          <w:ilvl w:val="0"/>
          <w:numId w:val="3"/>
        </w:numPr>
        <w:spacing w:line="360" w:lineRule="auto"/>
        <w:jc w:val="both"/>
        <w:rPr>
          <w:sz w:val="28"/>
          <w:szCs w:val="28"/>
        </w:rPr>
      </w:pPr>
      <w:r w:rsidRPr="00085CD5">
        <w:rPr>
          <w:sz w:val="28"/>
          <w:szCs w:val="28"/>
        </w:rPr>
        <w:t>Мотивация слушателей на освоение  технологии интерактивного обучения с использованием ЭОР нового поколения.</w:t>
      </w:r>
    </w:p>
    <w:p w:rsidR="00A40038" w:rsidRPr="00085CD5" w:rsidRDefault="00A40038" w:rsidP="00085CD5">
      <w:pPr>
        <w:numPr>
          <w:ilvl w:val="0"/>
          <w:numId w:val="3"/>
        </w:numPr>
        <w:spacing w:line="360" w:lineRule="auto"/>
        <w:jc w:val="both"/>
        <w:rPr>
          <w:sz w:val="28"/>
          <w:szCs w:val="28"/>
        </w:rPr>
      </w:pPr>
      <w:r w:rsidRPr="00085CD5">
        <w:rPr>
          <w:sz w:val="28"/>
          <w:szCs w:val="28"/>
        </w:rPr>
        <w:t>Освоение приемов и методов, используемых в данной технологии.</w:t>
      </w:r>
    </w:p>
    <w:p w:rsidR="00A40038" w:rsidRPr="00085CD5" w:rsidRDefault="00A40038" w:rsidP="00085CD5">
      <w:pPr>
        <w:spacing w:line="360" w:lineRule="auto"/>
        <w:jc w:val="both"/>
        <w:rPr>
          <w:b/>
          <w:sz w:val="28"/>
          <w:szCs w:val="28"/>
        </w:rPr>
      </w:pPr>
      <w:r w:rsidRPr="00085CD5">
        <w:rPr>
          <w:b/>
          <w:sz w:val="28"/>
          <w:szCs w:val="28"/>
        </w:rPr>
        <w:t>Планируемые результаты:</w:t>
      </w:r>
    </w:p>
    <w:p w:rsidR="00A40038" w:rsidRPr="00085CD5" w:rsidRDefault="00A40038" w:rsidP="00085CD5">
      <w:pPr>
        <w:numPr>
          <w:ilvl w:val="0"/>
          <w:numId w:val="2"/>
        </w:numPr>
        <w:spacing w:line="360" w:lineRule="auto"/>
        <w:jc w:val="both"/>
        <w:rPr>
          <w:sz w:val="28"/>
          <w:szCs w:val="28"/>
        </w:rPr>
      </w:pPr>
      <w:r w:rsidRPr="00085CD5">
        <w:rPr>
          <w:sz w:val="28"/>
          <w:szCs w:val="28"/>
        </w:rPr>
        <w:t>Участники будут знать:</w:t>
      </w:r>
    </w:p>
    <w:p w:rsidR="00A40038" w:rsidRPr="00085CD5" w:rsidRDefault="00A40038" w:rsidP="00085CD5">
      <w:pPr>
        <w:numPr>
          <w:ilvl w:val="0"/>
          <w:numId w:val="4"/>
        </w:numPr>
        <w:spacing w:line="360" w:lineRule="auto"/>
        <w:jc w:val="both"/>
        <w:rPr>
          <w:sz w:val="28"/>
          <w:szCs w:val="28"/>
        </w:rPr>
      </w:pPr>
      <w:proofErr w:type="gramStart"/>
      <w:r w:rsidRPr="00085CD5">
        <w:rPr>
          <w:sz w:val="28"/>
          <w:szCs w:val="28"/>
        </w:rPr>
        <w:t xml:space="preserve">основные хранилища электронных ресурсов в </w:t>
      </w:r>
      <w:proofErr w:type="spellStart"/>
      <w:r w:rsidRPr="00085CD5">
        <w:rPr>
          <w:sz w:val="28"/>
          <w:szCs w:val="28"/>
        </w:rPr>
        <w:t>Internet</w:t>
      </w:r>
      <w:proofErr w:type="spellEnd"/>
      <w:r w:rsidRPr="00085CD5">
        <w:rPr>
          <w:sz w:val="28"/>
          <w:szCs w:val="28"/>
        </w:rPr>
        <w:t xml:space="preserve"> (Федеральная система информационно-образовательных ресурсов (ФСИОР):</w:t>
      </w:r>
      <w:proofErr w:type="gramEnd"/>
    </w:p>
    <w:p w:rsidR="00A40038" w:rsidRPr="00085CD5" w:rsidRDefault="00A40038" w:rsidP="00085CD5">
      <w:pPr>
        <w:numPr>
          <w:ilvl w:val="0"/>
          <w:numId w:val="4"/>
        </w:numPr>
        <w:spacing w:line="360" w:lineRule="auto"/>
        <w:jc w:val="both"/>
        <w:rPr>
          <w:sz w:val="28"/>
          <w:szCs w:val="28"/>
        </w:rPr>
      </w:pPr>
      <w:r w:rsidRPr="00085CD5">
        <w:rPr>
          <w:sz w:val="28"/>
          <w:szCs w:val="28"/>
        </w:rPr>
        <w:t xml:space="preserve">возможности использования </w:t>
      </w:r>
      <w:proofErr w:type="gramStart"/>
      <w:r w:rsidRPr="00085CD5">
        <w:rPr>
          <w:sz w:val="28"/>
          <w:szCs w:val="28"/>
        </w:rPr>
        <w:t>современных</w:t>
      </w:r>
      <w:proofErr w:type="gramEnd"/>
      <w:r w:rsidRPr="00085CD5">
        <w:rPr>
          <w:sz w:val="28"/>
          <w:szCs w:val="28"/>
        </w:rPr>
        <w:t xml:space="preserve"> в образовательном процессе;</w:t>
      </w:r>
    </w:p>
    <w:p w:rsidR="00A40038" w:rsidRPr="00085CD5" w:rsidRDefault="00A40038" w:rsidP="00085CD5">
      <w:pPr>
        <w:numPr>
          <w:ilvl w:val="0"/>
          <w:numId w:val="4"/>
        </w:numPr>
        <w:spacing w:line="360" w:lineRule="auto"/>
        <w:jc w:val="both"/>
        <w:rPr>
          <w:sz w:val="28"/>
          <w:szCs w:val="28"/>
        </w:rPr>
      </w:pPr>
      <w:r w:rsidRPr="00085CD5">
        <w:rPr>
          <w:sz w:val="28"/>
          <w:szCs w:val="28"/>
        </w:rPr>
        <w:t>типы электронных учебных модулей.</w:t>
      </w:r>
    </w:p>
    <w:p w:rsidR="00A40038" w:rsidRPr="00085CD5" w:rsidRDefault="00A40038" w:rsidP="00085CD5">
      <w:pPr>
        <w:numPr>
          <w:ilvl w:val="0"/>
          <w:numId w:val="2"/>
        </w:numPr>
        <w:spacing w:line="360" w:lineRule="auto"/>
        <w:jc w:val="both"/>
        <w:rPr>
          <w:sz w:val="28"/>
          <w:szCs w:val="28"/>
        </w:rPr>
      </w:pPr>
      <w:r w:rsidRPr="00085CD5">
        <w:rPr>
          <w:sz w:val="28"/>
          <w:szCs w:val="28"/>
        </w:rPr>
        <w:t>Участники будут уметь:</w:t>
      </w:r>
    </w:p>
    <w:p w:rsidR="00A40038" w:rsidRPr="00085CD5" w:rsidRDefault="00A40038" w:rsidP="00085CD5">
      <w:pPr>
        <w:numPr>
          <w:ilvl w:val="0"/>
          <w:numId w:val="7"/>
        </w:numPr>
        <w:spacing w:line="360" w:lineRule="auto"/>
        <w:jc w:val="both"/>
        <w:rPr>
          <w:sz w:val="28"/>
          <w:szCs w:val="28"/>
        </w:rPr>
      </w:pPr>
      <w:r w:rsidRPr="00085CD5">
        <w:rPr>
          <w:sz w:val="28"/>
          <w:szCs w:val="28"/>
        </w:rPr>
        <w:t>использовать основные педагогические инструменты ЭОР;</w:t>
      </w:r>
    </w:p>
    <w:p w:rsidR="00A40038" w:rsidRPr="00085CD5" w:rsidRDefault="00A40038" w:rsidP="00085CD5">
      <w:pPr>
        <w:numPr>
          <w:ilvl w:val="0"/>
          <w:numId w:val="7"/>
        </w:numPr>
        <w:spacing w:line="360" w:lineRule="auto"/>
        <w:jc w:val="both"/>
        <w:rPr>
          <w:sz w:val="28"/>
          <w:szCs w:val="28"/>
        </w:rPr>
      </w:pPr>
      <w:r w:rsidRPr="00085CD5">
        <w:rPr>
          <w:sz w:val="28"/>
          <w:szCs w:val="28"/>
        </w:rPr>
        <w:t>применять ОМС (открытые образовательные модульные мультимедиа системы).</w:t>
      </w:r>
    </w:p>
    <w:p w:rsidR="00A40038" w:rsidRPr="00085CD5" w:rsidRDefault="00A40038" w:rsidP="00085CD5">
      <w:pPr>
        <w:spacing w:line="360" w:lineRule="auto"/>
        <w:jc w:val="both"/>
        <w:rPr>
          <w:b/>
          <w:sz w:val="28"/>
          <w:szCs w:val="28"/>
        </w:rPr>
      </w:pPr>
      <w:r w:rsidRPr="00085CD5">
        <w:rPr>
          <w:b/>
          <w:sz w:val="28"/>
          <w:szCs w:val="28"/>
        </w:rPr>
        <w:t>Необходимое оборудование:</w:t>
      </w:r>
    </w:p>
    <w:p w:rsidR="00A40038" w:rsidRPr="00085CD5" w:rsidRDefault="00A40038" w:rsidP="00085CD5">
      <w:pPr>
        <w:numPr>
          <w:ilvl w:val="0"/>
          <w:numId w:val="5"/>
        </w:numPr>
        <w:spacing w:line="360" w:lineRule="auto"/>
        <w:jc w:val="both"/>
        <w:rPr>
          <w:b/>
          <w:sz w:val="28"/>
          <w:szCs w:val="28"/>
        </w:rPr>
      </w:pPr>
      <w:r w:rsidRPr="00085CD5">
        <w:rPr>
          <w:sz w:val="28"/>
          <w:szCs w:val="28"/>
        </w:rPr>
        <w:t>компьютер, проектор</w:t>
      </w:r>
    </w:p>
    <w:p w:rsidR="00A40038" w:rsidRPr="00085CD5" w:rsidRDefault="00A40038" w:rsidP="00085CD5">
      <w:pPr>
        <w:numPr>
          <w:ilvl w:val="0"/>
          <w:numId w:val="5"/>
        </w:numPr>
        <w:spacing w:line="360" w:lineRule="auto"/>
        <w:jc w:val="both"/>
        <w:rPr>
          <w:b/>
          <w:sz w:val="28"/>
          <w:szCs w:val="28"/>
        </w:rPr>
      </w:pPr>
      <w:r w:rsidRPr="00085CD5">
        <w:rPr>
          <w:sz w:val="28"/>
          <w:szCs w:val="28"/>
        </w:rPr>
        <w:t>компьютеры для индивидуальной работы</w:t>
      </w:r>
    </w:p>
    <w:p w:rsidR="00A40038" w:rsidRDefault="00A40038" w:rsidP="00A40038">
      <w:pPr>
        <w:spacing w:line="360" w:lineRule="auto"/>
        <w:jc w:val="both"/>
      </w:pPr>
    </w:p>
    <w:p w:rsidR="00A40038" w:rsidRDefault="00A40038" w:rsidP="00A40038">
      <w:pPr>
        <w:spacing w:line="360" w:lineRule="auto"/>
        <w:jc w:val="both"/>
      </w:pPr>
    </w:p>
    <w:p w:rsidR="00A40038" w:rsidRDefault="00A40038" w:rsidP="00A40038">
      <w:pPr>
        <w:spacing w:line="360" w:lineRule="auto"/>
        <w:jc w:val="both"/>
      </w:pPr>
    </w:p>
    <w:p w:rsidR="00A40038" w:rsidRDefault="00A40038" w:rsidP="00A40038">
      <w:pPr>
        <w:spacing w:line="360" w:lineRule="auto"/>
        <w:jc w:val="both"/>
      </w:pPr>
    </w:p>
    <w:p w:rsidR="00A40038" w:rsidRDefault="00A40038" w:rsidP="00A40038">
      <w:pPr>
        <w:spacing w:line="360" w:lineRule="auto"/>
        <w:jc w:val="both"/>
      </w:pPr>
    </w:p>
    <w:p w:rsidR="00E67FA1" w:rsidRDefault="00E67FA1" w:rsidP="00A40038">
      <w:pPr>
        <w:spacing w:line="360" w:lineRule="auto"/>
        <w:jc w:val="both"/>
      </w:pPr>
    </w:p>
    <w:p w:rsidR="00E67FA1" w:rsidRDefault="00E67FA1" w:rsidP="00A40038">
      <w:pPr>
        <w:spacing w:line="360" w:lineRule="auto"/>
        <w:jc w:val="both"/>
      </w:pPr>
    </w:p>
    <w:p w:rsidR="00E67FA1" w:rsidRDefault="00E67FA1" w:rsidP="00A40038">
      <w:pPr>
        <w:spacing w:line="360" w:lineRule="auto"/>
        <w:jc w:val="both"/>
      </w:pPr>
    </w:p>
    <w:p w:rsidR="00E67FA1" w:rsidRDefault="00E67FA1" w:rsidP="00A40038">
      <w:pPr>
        <w:spacing w:line="360" w:lineRule="auto"/>
        <w:jc w:val="both"/>
      </w:pPr>
    </w:p>
    <w:p w:rsidR="00E67FA1" w:rsidRDefault="00E67FA1" w:rsidP="00A40038">
      <w:pPr>
        <w:spacing w:line="360" w:lineRule="auto"/>
        <w:jc w:val="both"/>
      </w:pPr>
    </w:p>
    <w:p w:rsidR="00E67FA1" w:rsidRDefault="00E67FA1" w:rsidP="00A40038">
      <w:pPr>
        <w:spacing w:line="360" w:lineRule="auto"/>
        <w:jc w:val="both"/>
      </w:pPr>
    </w:p>
    <w:p w:rsidR="00A40038" w:rsidRDefault="00A40038" w:rsidP="00A40038">
      <w:pPr>
        <w:spacing w:line="360" w:lineRule="auto"/>
        <w:jc w:val="both"/>
      </w:pPr>
    </w:p>
    <w:p w:rsidR="00A40038" w:rsidRPr="002A692F" w:rsidRDefault="00A40038" w:rsidP="00A40038">
      <w:pPr>
        <w:numPr>
          <w:ilvl w:val="1"/>
          <w:numId w:val="13"/>
        </w:numPr>
        <w:spacing w:line="360" w:lineRule="auto"/>
        <w:jc w:val="both"/>
        <w:rPr>
          <w:sz w:val="28"/>
          <w:szCs w:val="28"/>
          <w:u w:val="single"/>
        </w:rPr>
      </w:pPr>
      <w:r w:rsidRPr="002A692F">
        <w:rPr>
          <w:b/>
          <w:sz w:val="28"/>
          <w:szCs w:val="28"/>
          <w:u w:val="single"/>
        </w:rPr>
        <w:lastRenderedPageBreak/>
        <w:t xml:space="preserve">Общая характеристика ЭОР </w:t>
      </w:r>
    </w:p>
    <w:p w:rsidR="00085CD5" w:rsidRPr="00E67FA1" w:rsidRDefault="00085CD5" w:rsidP="00E67FA1">
      <w:pPr>
        <w:pStyle w:val="a6"/>
        <w:ind w:left="0"/>
        <w:jc w:val="both"/>
        <w:rPr>
          <w:b/>
          <w:i/>
          <w:u w:val="single"/>
        </w:rPr>
      </w:pPr>
      <w:r w:rsidRPr="00E67FA1">
        <w:rPr>
          <w:b/>
          <w:i/>
          <w:sz w:val="28"/>
          <w:szCs w:val="28"/>
          <w:u w:val="single"/>
        </w:rPr>
        <w:t>СЛАЙД 1.</w:t>
      </w:r>
    </w:p>
    <w:p w:rsidR="00E73CC1" w:rsidRPr="002B10C1" w:rsidRDefault="00E73CC1" w:rsidP="00E67FA1">
      <w:pPr>
        <w:pStyle w:val="a6"/>
        <w:numPr>
          <w:ilvl w:val="0"/>
          <w:numId w:val="13"/>
        </w:numPr>
        <w:jc w:val="both"/>
      </w:pPr>
      <w:r w:rsidRPr="00E73CC1">
        <w:rPr>
          <w:sz w:val="28"/>
          <w:szCs w:val="28"/>
        </w:rPr>
        <w:t xml:space="preserve">«Мы живем в эпоху, когда расстояние от самых безумных фантазий до совершенно реальной действительности сокращается с невероятной быстротой», - сказал ещё в начале </w:t>
      </w:r>
      <w:r w:rsidRPr="00E73CC1">
        <w:rPr>
          <w:sz w:val="28"/>
          <w:szCs w:val="28"/>
          <w:lang w:val="en-US"/>
        </w:rPr>
        <w:t>XX</w:t>
      </w:r>
      <w:r w:rsidRPr="00E73CC1">
        <w:rPr>
          <w:sz w:val="28"/>
          <w:szCs w:val="28"/>
        </w:rPr>
        <w:t xml:space="preserve"> века писатель-реалист  М. Горький. Эти слова классика звучат необыкновенно актуально сейчас, когда развитие идёт семимильными шагами.</w:t>
      </w:r>
    </w:p>
    <w:p w:rsidR="002B10C1" w:rsidRPr="00E67FA1" w:rsidRDefault="002B10C1" w:rsidP="00E67FA1">
      <w:pPr>
        <w:pStyle w:val="a6"/>
        <w:ind w:left="0"/>
        <w:jc w:val="both"/>
        <w:rPr>
          <w:b/>
          <w:i/>
          <w:u w:val="single"/>
        </w:rPr>
      </w:pPr>
      <w:r w:rsidRPr="00E67FA1">
        <w:rPr>
          <w:b/>
          <w:i/>
          <w:sz w:val="28"/>
          <w:szCs w:val="28"/>
          <w:u w:val="single"/>
        </w:rPr>
        <w:t>СЛАЙД 2.</w:t>
      </w:r>
    </w:p>
    <w:p w:rsidR="00E73CC1" w:rsidRDefault="00E73CC1" w:rsidP="00E67FA1">
      <w:pPr>
        <w:ind w:firstLine="708"/>
        <w:jc w:val="both"/>
        <w:rPr>
          <w:sz w:val="28"/>
          <w:szCs w:val="18"/>
        </w:rPr>
      </w:pPr>
      <w:r w:rsidRPr="00E73CC1">
        <w:rPr>
          <w:sz w:val="28"/>
          <w:szCs w:val="28"/>
        </w:rPr>
        <w:t xml:space="preserve">Развиваются технологии – изменяются и требования, предъявляемые к содержанию учебного процесса. </w:t>
      </w:r>
      <w:r>
        <w:rPr>
          <w:sz w:val="28"/>
          <w:szCs w:val="18"/>
        </w:rPr>
        <w:t>П</w:t>
      </w:r>
      <w:r w:rsidRPr="00E10B0D">
        <w:rPr>
          <w:sz w:val="28"/>
          <w:szCs w:val="18"/>
        </w:rPr>
        <w:t>ринят</w:t>
      </w:r>
      <w:r>
        <w:rPr>
          <w:sz w:val="28"/>
          <w:szCs w:val="18"/>
        </w:rPr>
        <w:t>ые</w:t>
      </w:r>
      <w:r w:rsidRPr="00E10B0D">
        <w:rPr>
          <w:sz w:val="28"/>
          <w:szCs w:val="18"/>
        </w:rPr>
        <w:t xml:space="preserve"> и введен</w:t>
      </w:r>
      <w:r>
        <w:rPr>
          <w:sz w:val="28"/>
          <w:szCs w:val="18"/>
        </w:rPr>
        <w:t>ные</w:t>
      </w:r>
      <w:r w:rsidRPr="00E10B0D">
        <w:rPr>
          <w:sz w:val="28"/>
          <w:szCs w:val="18"/>
        </w:rPr>
        <w:t xml:space="preserve"> в действие федеральны</w:t>
      </w:r>
      <w:r>
        <w:rPr>
          <w:sz w:val="28"/>
          <w:szCs w:val="18"/>
        </w:rPr>
        <w:t>е</w:t>
      </w:r>
      <w:r w:rsidRPr="00E10B0D">
        <w:rPr>
          <w:sz w:val="28"/>
          <w:szCs w:val="18"/>
        </w:rPr>
        <w:t xml:space="preserve"> государственны</w:t>
      </w:r>
      <w:r>
        <w:rPr>
          <w:sz w:val="28"/>
          <w:szCs w:val="18"/>
        </w:rPr>
        <w:t>е</w:t>
      </w:r>
      <w:r w:rsidRPr="00E10B0D">
        <w:rPr>
          <w:sz w:val="28"/>
          <w:szCs w:val="18"/>
        </w:rPr>
        <w:t xml:space="preserve"> образовательны</w:t>
      </w:r>
      <w:r>
        <w:rPr>
          <w:sz w:val="28"/>
          <w:szCs w:val="18"/>
        </w:rPr>
        <w:t>е</w:t>
      </w:r>
      <w:r w:rsidRPr="00E10B0D">
        <w:rPr>
          <w:sz w:val="28"/>
          <w:szCs w:val="18"/>
        </w:rPr>
        <w:t xml:space="preserve"> стандарт</w:t>
      </w:r>
      <w:r>
        <w:rPr>
          <w:sz w:val="28"/>
          <w:szCs w:val="18"/>
        </w:rPr>
        <w:t>ы</w:t>
      </w:r>
      <w:r w:rsidRPr="00E10B0D">
        <w:rPr>
          <w:sz w:val="28"/>
          <w:szCs w:val="18"/>
        </w:rPr>
        <w:t xml:space="preserve"> (ФГОС)</w:t>
      </w:r>
      <w:r>
        <w:rPr>
          <w:sz w:val="28"/>
          <w:szCs w:val="18"/>
        </w:rPr>
        <w:t xml:space="preserve"> </w:t>
      </w:r>
      <w:r w:rsidRPr="00E10B0D">
        <w:rPr>
          <w:sz w:val="28"/>
          <w:szCs w:val="18"/>
        </w:rPr>
        <w:t>фактически обязывают педагогов использовать в образовательном процессе ИКТ и научить их разумному и эффективному использованию учащихся.</w:t>
      </w:r>
    </w:p>
    <w:p w:rsidR="00E73CC1" w:rsidRPr="00707D2F" w:rsidRDefault="00085CD5" w:rsidP="00E67FA1">
      <w:pPr>
        <w:pStyle w:val="a6"/>
        <w:numPr>
          <w:ilvl w:val="0"/>
          <w:numId w:val="13"/>
        </w:numPr>
        <w:jc w:val="both"/>
      </w:pPr>
      <w:r>
        <w:rPr>
          <w:sz w:val="28"/>
          <w:szCs w:val="28"/>
        </w:rPr>
        <w:t xml:space="preserve">   </w:t>
      </w:r>
      <w:r w:rsidR="00E73CC1" w:rsidRPr="00E73CC1">
        <w:rPr>
          <w:sz w:val="28"/>
          <w:szCs w:val="28"/>
        </w:rPr>
        <w:t xml:space="preserve">В настоящее время мы, учителя, должны не столько давать знания, сколько учить детей учиться, самостоятельно находить источники пополнения знаний. В связи с этим возникла необходимость в новой модели обучения, построенной на основе современных информационных технологий, которые  не только облегчают доступ к информации, но и позволяют по-новому построить образовательную систему. </w:t>
      </w:r>
    </w:p>
    <w:p w:rsidR="00E73CC1" w:rsidRDefault="00E73CC1" w:rsidP="00E67FA1">
      <w:pPr>
        <w:pStyle w:val="a7"/>
        <w:spacing w:line="240" w:lineRule="auto"/>
        <w:rPr>
          <w:rFonts w:eastAsia="Times New Roman"/>
          <w:sz w:val="28"/>
          <w:szCs w:val="18"/>
          <w:lang w:eastAsia="ru-RU"/>
        </w:rPr>
      </w:pPr>
      <w:r w:rsidRPr="002B34FA">
        <w:rPr>
          <w:rFonts w:eastAsia="Times New Roman"/>
          <w:sz w:val="28"/>
          <w:szCs w:val="18"/>
          <w:lang w:eastAsia="ru-RU"/>
        </w:rPr>
        <w:t>В новой модели образования компьютер не только вычислительная машина, но необходимый элемент целостной структуры учебной деятельности, коммуникационное устройство, обеспечивающее взаимодействие всех субъектов образовательного процесса, открывающее новые педагогические возможности использования новых источников информации, локальных и глобальных компьютерных сетей.</w:t>
      </w:r>
    </w:p>
    <w:p w:rsidR="00E73CC1" w:rsidRDefault="00E73CC1" w:rsidP="00E67FA1">
      <w:pPr>
        <w:pStyle w:val="a7"/>
        <w:spacing w:line="240" w:lineRule="auto"/>
        <w:rPr>
          <w:rFonts w:eastAsia="Times New Roman"/>
          <w:sz w:val="28"/>
          <w:szCs w:val="18"/>
          <w:lang w:eastAsia="ru-RU"/>
        </w:rPr>
      </w:pPr>
      <w:r>
        <w:rPr>
          <w:rFonts w:eastAsia="Times New Roman"/>
          <w:sz w:val="28"/>
          <w:szCs w:val="18"/>
          <w:lang w:eastAsia="ru-RU"/>
        </w:rPr>
        <w:t>Учить и учиться с интересом и максимальной эффективностью в современной школе уже сегодня можно с помощью электронных образовательных ресурсов нового поколения.</w:t>
      </w:r>
    </w:p>
    <w:p w:rsidR="002B10C1" w:rsidRPr="00E67FA1" w:rsidRDefault="002B10C1" w:rsidP="00E67FA1">
      <w:pPr>
        <w:pStyle w:val="a7"/>
        <w:spacing w:line="240" w:lineRule="auto"/>
        <w:ind w:firstLine="0"/>
        <w:rPr>
          <w:rFonts w:eastAsia="Times New Roman"/>
          <w:b/>
          <w:i/>
          <w:sz w:val="28"/>
          <w:szCs w:val="18"/>
          <w:u w:val="single"/>
          <w:lang w:eastAsia="ru-RU"/>
        </w:rPr>
      </w:pPr>
      <w:r w:rsidRPr="00E67FA1">
        <w:rPr>
          <w:rFonts w:eastAsia="Times New Roman"/>
          <w:b/>
          <w:i/>
          <w:sz w:val="28"/>
          <w:szCs w:val="18"/>
          <w:u w:val="single"/>
          <w:lang w:eastAsia="ru-RU"/>
        </w:rPr>
        <w:t>СЛАЙД 3.</w:t>
      </w:r>
    </w:p>
    <w:p w:rsidR="002B10C1" w:rsidRPr="002B34FA" w:rsidRDefault="002B10C1" w:rsidP="00E67FA1">
      <w:pPr>
        <w:pStyle w:val="a7"/>
        <w:spacing w:line="240" w:lineRule="auto"/>
        <w:rPr>
          <w:rFonts w:eastAsia="Times New Roman"/>
          <w:sz w:val="28"/>
          <w:szCs w:val="18"/>
          <w:lang w:eastAsia="ru-RU"/>
        </w:rPr>
      </w:pPr>
      <w:r>
        <w:rPr>
          <w:rFonts w:eastAsia="Times New Roman"/>
          <w:sz w:val="28"/>
          <w:szCs w:val="18"/>
          <w:lang w:eastAsia="ru-RU"/>
        </w:rPr>
        <w:t>«ЭОР – этот термин в настоящее время слышал каждый преподаватель. Это то, что требуют от педагога реалии сегодняшнего дня. Но, с другой стороны, большинство учителей так и не имеют об этой теме достаточного представления. А разве раньше никто из вас не предлагал обучающимся рассмотреть картину, иллюстрацию, портрет или таблицу, не включал музыку, различные звуки? Вот это всё более широко предлагают электронные и цифровые образовательные ресурсы.</w:t>
      </w:r>
    </w:p>
    <w:p w:rsidR="00E67FA1" w:rsidRPr="00E67FA1" w:rsidRDefault="00085CD5" w:rsidP="00E67FA1">
      <w:pPr>
        <w:pStyle w:val="a8"/>
        <w:spacing w:after="0"/>
        <w:ind w:firstLine="709"/>
        <w:jc w:val="both"/>
        <w:rPr>
          <w:sz w:val="28"/>
          <w:szCs w:val="18"/>
        </w:rPr>
      </w:pPr>
      <w:r w:rsidRPr="00762D53">
        <w:rPr>
          <w:b/>
          <w:i/>
          <w:sz w:val="28"/>
          <w:szCs w:val="18"/>
        </w:rPr>
        <w:t>Электронными образовательными ресурсами (ЭОР)</w:t>
      </w:r>
      <w:r w:rsidRPr="00367DF9">
        <w:rPr>
          <w:sz w:val="28"/>
          <w:szCs w:val="18"/>
        </w:rPr>
        <w:t xml:space="preserve"> называют учебные материалы,</w:t>
      </w:r>
      <w:r>
        <w:rPr>
          <w:sz w:val="28"/>
          <w:szCs w:val="18"/>
        </w:rPr>
        <w:t xml:space="preserve"> </w:t>
      </w:r>
      <w:r w:rsidRPr="00367DF9">
        <w:rPr>
          <w:sz w:val="28"/>
          <w:szCs w:val="18"/>
        </w:rPr>
        <w:t>для воспроизведения которых используются электронные устройства. В самом общем случае к ЭОР относят учебные видеофильмы и звукозаписи,</w:t>
      </w:r>
      <w:r>
        <w:rPr>
          <w:sz w:val="28"/>
          <w:szCs w:val="18"/>
        </w:rPr>
        <w:t xml:space="preserve"> </w:t>
      </w:r>
      <w:r w:rsidRPr="00367DF9">
        <w:rPr>
          <w:sz w:val="28"/>
          <w:szCs w:val="18"/>
        </w:rPr>
        <w:t>для воспроизведения которых достаточно бытового магнитофона или</w:t>
      </w:r>
      <w:r>
        <w:rPr>
          <w:sz w:val="28"/>
          <w:szCs w:val="18"/>
        </w:rPr>
        <w:t xml:space="preserve"> </w:t>
      </w:r>
      <w:r w:rsidRPr="00367DF9">
        <w:rPr>
          <w:sz w:val="28"/>
          <w:szCs w:val="18"/>
        </w:rPr>
        <w:t xml:space="preserve">CD-плеера. </w:t>
      </w:r>
      <w:proofErr w:type="gramStart"/>
      <w:r w:rsidRPr="00367DF9">
        <w:rPr>
          <w:sz w:val="28"/>
          <w:szCs w:val="18"/>
        </w:rPr>
        <w:t xml:space="preserve">Наиболее современные и эффективные для образования ЭОР воспроизводятся на компьютере. </w:t>
      </w:r>
      <w:proofErr w:type="gramEnd"/>
    </w:p>
    <w:p w:rsidR="00DC69A4" w:rsidRPr="00DC69A4" w:rsidRDefault="0034735C" w:rsidP="00E67FA1">
      <w:pPr>
        <w:rPr>
          <w:sz w:val="28"/>
          <w:szCs w:val="28"/>
        </w:rPr>
      </w:pPr>
      <w:r w:rsidRPr="00E67FA1">
        <w:rPr>
          <w:b/>
          <w:bCs/>
          <w:i/>
          <w:sz w:val="28"/>
          <w:szCs w:val="28"/>
          <w:u w:val="single"/>
        </w:rPr>
        <w:t>СЛАЙД 4.</w:t>
      </w:r>
      <w:r>
        <w:rPr>
          <w:bCs/>
          <w:i/>
          <w:sz w:val="28"/>
          <w:szCs w:val="28"/>
        </w:rPr>
        <w:t xml:space="preserve"> </w:t>
      </w:r>
      <w:r w:rsidR="00975B8E">
        <w:rPr>
          <w:bCs/>
          <w:i/>
          <w:sz w:val="28"/>
          <w:szCs w:val="28"/>
        </w:rPr>
        <w:t xml:space="preserve"> </w:t>
      </w:r>
      <w:r>
        <w:rPr>
          <w:bCs/>
          <w:i/>
          <w:sz w:val="28"/>
          <w:szCs w:val="28"/>
        </w:rPr>
        <w:t xml:space="preserve"> </w:t>
      </w:r>
      <w:r w:rsidR="00DC69A4" w:rsidRPr="00DC69A4">
        <w:rPr>
          <w:sz w:val="28"/>
          <w:szCs w:val="28"/>
        </w:rPr>
        <w:t xml:space="preserve">Классификация </w:t>
      </w:r>
      <w:proofErr w:type="spellStart"/>
      <w:r w:rsidR="00DC69A4" w:rsidRPr="00DC69A4">
        <w:rPr>
          <w:sz w:val="28"/>
          <w:szCs w:val="28"/>
        </w:rPr>
        <w:t>ЭОРов</w:t>
      </w:r>
      <w:proofErr w:type="spellEnd"/>
    </w:p>
    <w:p w:rsidR="00DC69A4" w:rsidRPr="00DC69A4" w:rsidRDefault="00DC69A4" w:rsidP="00E67FA1">
      <w:pPr>
        <w:ind w:firstLine="357"/>
        <w:jc w:val="both"/>
        <w:rPr>
          <w:sz w:val="28"/>
          <w:szCs w:val="28"/>
        </w:rPr>
      </w:pPr>
      <w:r w:rsidRPr="00DC69A4">
        <w:rPr>
          <w:sz w:val="28"/>
          <w:szCs w:val="28"/>
        </w:rPr>
        <w:t>ЭОР бывают разные, и как раз по степени отличия от традиционных полиграфических учебников их очень удобно классифицировать.</w:t>
      </w:r>
      <w:r w:rsidRPr="00DC69A4">
        <w:rPr>
          <w:b/>
          <w:bCs/>
          <w:sz w:val="28"/>
          <w:szCs w:val="28"/>
        </w:rPr>
        <w:t xml:space="preserve"> </w:t>
      </w:r>
      <w:r w:rsidRPr="00DC69A4">
        <w:rPr>
          <w:sz w:val="28"/>
          <w:szCs w:val="28"/>
        </w:rPr>
        <w:t xml:space="preserve">Наиболее простые ЭОР - </w:t>
      </w:r>
      <w:proofErr w:type="spellStart"/>
      <w:r w:rsidRPr="00DC69A4">
        <w:rPr>
          <w:b/>
          <w:sz w:val="28"/>
          <w:szCs w:val="28"/>
        </w:rPr>
        <w:t>текстографические</w:t>
      </w:r>
      <w:proofErr w:type="spellEnd"/>
      <w:r w:rsidRPr="00DC69A4">
        <w:rPr>
          <w:b/>
          <w:sz w:val="28"/>
          <w:szCs w:val="28"/>
        </w:rPr>
        <w:t>.</w:t>
      </w:r>
      <w:r w:rsidRPr="00DC69A4">
        <w:rPr>
          <w:sz w:val="28"/>
          <w:szCs w:val="28"/>
        </w:rPr>
        <w:t xml:space="preserve"> Это те же самые книги, учебники, энциклопедии, отличающиеся лишь методом предъявления текстов и иллюстраций - материал представляется на мониторе компьютера, а не на бумаге. Удобство их </w:t>
      </w:r>
      <w:r w:rsidRPr="00DC69A4">
        <w:rPr>
          <w:sz w:val="28"/>
          <w:szCs w:val="28"/>
        </w:rPr>
        <w:lastRenderedPageBreak/>
        <w:t>еще и в то, что можно без труда, воспользовавшись принтером перенести на бумагу именно нужный в данный момент отрывок факт или рисунок.</w:t>
      </w:r>
    </w:p>
    <w:p w:rsidR="00DC69A4" w:rsidRPr="004D0A1B" w:rsidRDefault="00DC69A4" w:rsidP="00E67FA1">
      <w:pPr>
        <w:ind w:firstLine="357"/>
        <w:jc w:val="both"/>
        <w:rPr>
          <w:color w:val="999999"/>
          <w:sz w:val="28"/>
          <w:szCs w:val="28"/>
        </w:rPr>
      </w:pPr>
      <w:r w:rsidRPr="0034735C">
        <w:rPr>
          <w:sz w:val="28"/>
          <w:szCs w:val="28"/>
        </w:rPr>
        <w:t>Наиболее существенные, принципиальные отличия от книги имеются у так называемых мульти</w:t>
      </w:r>
      <w:r w:rsidRPr="0034735C">
        <w:rPr>
          <w:b/>
          <w:sz w:val="28"/>
          <w:szCs w:val="28"/>
        </w:rPr>
        <w:t xml:space="preserve">медиа ЭОР.  </w:t>
      </w:r>
      <w:r w:rsidRPr="0034735C">
        <w:rPr>
          <w:sz w:val="28"/>
          <w:szCs w:val="28"/>
        </w:rPr>
        <w:t xml:space="preserve">Это самые мощные и интересные для образования продукты. </w:t>
      </w:r>
      <w:r w:rsidR="0034735C">
        <w:rPr>
          <w:color w:val="999999"/>
          <w:sz w:val="28"/>
          <w:szCs w:val="28"/>
        </w:rPr>
        <w:t xml:space="preserve"> </w:t>
      </w:r>
      <w:r w:rsidR="0034735C" w:rsidRPr="0034735C">
        <w:rPr>
          <w:sz w:val="28"/>
          <w:szCs w:val="28"/>
        </w:rPr>
        <w:t>Э</w:t>
      </w:r>
      <w:r w:rsidRPr="0034735C">
        <w:rPr>
          <w:sz w:val="28"/>
          <w:szCs w:val="28"/>
        </w:rPr>
        <w:t xml:space="preserve">то представление учебных объектов множеством разных способов, т.е. при помощи графики, видео, фото, анимации и звука. </w:t>
      </w:r>
      <w:r w:rsidR="0034735C" w:rsidRPr="0034735C">
        <w:rPr>
          <w:sz w:val="28"/>
          <w:szCs w:val="28"/>
        </w:rPr>
        <w:t xml:space="preserve">  </w:t>
      </w:r>
    </w:p>
    <w:p w:rsidR="0034735C" w:rsidRPr="00E67FA1" w:rsidRDefault="0034735C" w:rsidP="00E67FA1">
      <w:pPr>
        <w:ind w:firstLine="360"/>
        <w:rPr>
          <w:b/>
          <w:bCs/>
          <w:i/>
          <w:sz w:val="28"/>
          <w:szCs w:val="28"/>
          <w:u w:val="single"/>
        </w:rPr>
      </w:pPr>
      <w:r w:rsidRPr="00E67FA1">
        <w:rPr>
          <w:b/>
          <w:bCs/>
          <w:i/>
          <w:sz w:val="28"/>
          <w:szCs w:val="28"/>
          <w:u w:val="single"/>
        </w:rPr>
        <w:t>СЛАЙД 5</w:t>
      </w:r>
      <w:r w:rsidR="00FA4F41" w:rsidRPr="00E67FA1">
        <w:rPr>
          <w:b/>
          <w:bCs/>
          <w:i/>
          <w:sz w:val="28"/>
          <w:szCs w:val="28"/>
          <w:u w:val="single"/>
        </w:rPr>
        <w:t>-6</w:t>
      </w:r>
      <w:r w:rsidRPr="00E67FA1">
        <w:rPr>
          <w:b/>
          <w:bCs/>
          <w:i/>
          <w:sz w:val="28"/>
          <w:szCs w:val="28"/>
          <w:u w:val="single"/>
        </w:rPr>
        <w:t xml:space="preserve">. </w:t>
      </w:r>
    </w:p>
    <w:p w:rsidR="00D9472B" w:rsidRPr="00D9472B" w:rsidRDefault="00975B8E" w:rsidP="00E67FA1">
      <w:pPr>
        <w:numPr>
          <w:ilvl w:val="0"/>
          <w:numId w:val="9"/>
        </w:numPr>
        <w:jc w:val="both"/>
      </w:pPr>
      <w:r w:rsidRPr="00762D53">
        <w:rPr>
          <w:sz w:val="28"/>
          <w:szCs w:val="28"/>
        </w:rPr>
        <w:t>В последнее время получили распространение открытые образовательные модульные мультимедиа системы (ОМС),</w:t>
      </w:r>
      <w:r>
        <w:rPr>
          <w:sz w:val="28"/>
          <w:szCs w:val="28"/>
        </w:rPr>
        <w:t xml:space="preserve">  это ЭОР</w:t>
      </w:r>
      <w:r w:rsidRPr="00975B8E">
        <w:rPr>
          <w:sz w:val="28"/>
          <w:szCs w:val="28"/>
        </w:rPr>
        <w:t xml:space="preserve"> </w:t>
      </w:r>
      <w:r>
        <w:rPr>
          <w:sz w:val="28"/>
          <w:szCs w:val="28"/>
        </w:rPr>
        <w:t>нового поколения,</w:t>
      </w:r>
      <w:r w:rsidRPr="00762D53">
        <w:rPr>
          <w:sz w:val="28"/>
          <w:szCs w:val="28"/>
        </w:rPr>
        <w:t xml:space="preserve"> объединяющие электронные учебные модули трех типов: </w:t>
      </w:r>
      <w:r w:rsidR="00D9472B" w:rsidRPr="00975B8E">
        <w:rPr>
          <w:b/>
          <w:sz w:val="28"/>
          <w:szCs w:val="28"/>
        </w:rPr>
        <w:t>информационные, практические и контрольные.</w:t>
      </w:r>
    </w:p>
    <w:p w:rsidR="00D9472B" w:rsidRPr="00D9472B" w:rsidRDefault="00D9472B" w:rsidP="00E67FA1">
      <w:pPr>
        <w:numPr>
          <w:ilvl w:val="0"/>
          <w:numId w:val="9"/>
        </w:numPr>
        <w:jc w:val="both"/>
        <w:rPr>
          <w:u w:val="single"/>
        </w:rPr>
      </w:pPr>
      <w:r w:rsidRPr="00D9472B">
        <w:rPr>
          <w:u w:val="single"/>
        </w:rPr>
        <w:t>модуль получения информации (</w:t>
      </w:r>
      <w:proofErr w:type="gramStart"/>
      <w:r w:rsidRPr="00D9472B">
        <w:rPr>
          <w:u w:val="single"/>
        </w:rPr>
        <w:t>И-тип</w:t>
      </w:r>
      <w:proofErr w:type="gramEnd"/>
      <w:r w:rsidRPr="00D9472B">
        <w:rPr>
          <w:u w:val="single"/>
        </w:rPr>
        <w:t>);</w:t>
      </w:r>
    </w:p>
    <w:p w:rsidR="00D9472B" w:rsidRPr="00D9472B" w:rsidRDefault="00D9472B" w:rsidP="00E67FA1">
      <w:pPr>
        <w:numPr>
          <w:ilvl w:val="0"/>
          <w:numId w:val="9"/>
        </w:numPr>
        <w:jc w:val="both"/>
        <w:rPr>
          <w:u w:val="single"/>
        </w:rPr>
      </w:pPr>
      <w:r w:rsidRPr="00D9472B">
        <w:rPr>
          <w:u w:val="single"/>
        </w:rPr>
        <w:t>модуль практических занятий (П-тип);</w:t>
      </w:r>
    </w:p>
    <w:p w:rsidR="00D9472B" w:rsidRPr="00D9472B" w:rsidRDefault="00D9472B" w:rsidP="00E67FA1">
      <w:pPr>
        <w:numPr>
          <w:ilvl w:val="0"/>
          <w:numId w:val="9"/>
        </w:numPr>
        <w:jc w:val="both"/>
        <w:rPr>
          <w:u w:val="single"/>
        </w:rPr>
      </w:pPr>
      <w:r w:rsidRPr="00D9472B">
        <w:rPr>
          <w:u w:val="single"/>
        </w:rPr>
        <w:t>модуль контроля (в общем случае – аттестации) (К-тип).</w:t>
      </w:r>
    </w:p>
    <w:p w:rsidR="00975B8E" w:rsidRDefault="00975B8E" w:rsidP="00E67FA1">
      <w:pPr>
        <w:ind w:firstLine="709"/>
        <w:contextualSpacing/>
        <w:jc w:val="both"/>
        <w:rPr>
          <w:sz w:val="28"/>
          <w:szCs w:val="28"/>
        </w:rPr>
      </w:pPr>
      <w:r w:rsidRPr="00762D53">
        <w:rPr>
          <w:sz w:val="28"/>
          <w:szCs w:val="28"/>
        </w:rPr>
        <w:t>Электронные учебные модули создаются по тематическим элементам учебных предметов и дисциплин. Каждый учебный модуль автономен и представляет собой законченный интерактивный мультимедиа продукт, нацеленный на решение определенной учебной задачи. Для воспроизведения учебного модуля на компьютере требуется предварительно установить специальный программный продукт – ОМС-плеер.</w:t>
      </w:r>
    </w:p>
    <w:p w:rsidR="00111AF6" w:rsidRPr="00E67FA1" w:rsidRDefault="00FA4F41" w:rsidP="00E67FA1">
      <w:pPr>
        <w:contextualSpacing/>
        <w:jc w:val="both"/>
        <w:rPr>
          <w:b/>
          <w:i/>
          <w:sz w:val="28"/>
          <w:szCs w:val="28"/>
          <w:u w:val="single"/>
        </w:rPr>
      </w:pPr>
      <w:r w:rsidRPr="00E67FA1">
        <w:rPr>
          <w:b/>
          <w:i/>
          <w:sz w:val="28"/>
          <w:szCs w:val="28"/>
          <w:u w:val="single"/>
        </w:rPr>
        <w:t>СЛАЙД 7</w:t>
      </w:r>
      <w:r w:rsidR="00111AF6" w:rsidRPr="00E67FA1">
        <w:rPr>
          <w:b/>
          <w:i/>
          <w:sz w:val="28"/>
          <w:szCs w:val="28"/>
          <w:u w:val="single"/>
        </w:rPr>
        <w:t>.</w:t>
      </w:r>
    </w:p>
    <w:p w:rsidR="00111AF6" w:rsidRDefault="00111AF6" w:rsidP="00E67FA1">
      <w:pPr>
        <w:pStyle w:val="a9"/>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70556">
        <w:rPr>
          <w:rFonts w:ascii="Times New Roman" w:hAnsi="Times New Roman" w:cs="Times New Roman"/>
          <w:sz w:val="28"/>
          <w:szCs w:val="28"/>
        </w:rPr>
        <w:t>Очевидно, что ожидать от информатизации повышения эффективности и качества образования можно лишь, при условии, что новые учебные продукты будут обладать некот</w:t>
      </w:r>
      <w:r>
        <w:rPr>
          <w:rFonts w:ascii="Times New Roman" w:hAnsi="Times New Roman" w:cs="Times New Roman"/>
          <w:sz w:val="28"/>
          <w:szCs w:val="28"/>
        </w:rPr>
        <w:t>орыми инновационными качествами.</w:t>
      </w:r>
      <w:r>
        <w:rPr>
          <w:rFonts w:ascii="Times New Roman" w:hAnsi="Times New Roman" w:cs="Times New Roman"/>
          <w:b/>
          <w:sz w:val="28"/>
          <w:szCs w:val="28"/>
        </w:rPr>
        <w:t xml:space="preserve"> </w:t>
      </w:r>
    </w:p>
    <w:p w:rsidR="00111AF6" w:rsidRPr="00111AF6" w:rsidRDefault="00111AF6" w:rsidP="00E67FA1">
      <w:pPr>
        <w:pStyle w:val="a9"/>
        <w:spacing w:after="0" w:line="240" w:lineRule="auto"/>
        <w:jc w:val="both"/>
        <w:rPr>
          <w:rFonts w:ascii="Times New Roman" w:hAnsi="Times New Roman" w:cs="Times New Roman"/>
          <w:sz w:val="28"/>
          <w:szCs w:val="28"/>
        </w:rPr>
      </w:pPr>
      <w:r w:rsidRPr="00F70556">
        <w:rPr>
          <w:rFonts w:ascii="Times New Roman" w:hAnsi="Times New Roman" w:cs="Times New Roman"/>
          <w:sz w:val="28"/>
          <w:szCs w:val="28"/>
        </w:rPr>
        <w:t>К основным инновационным качествам ЭОР относятся:</w:t>
      </w:r>
    </w:p>
    <w:p w:rsidR="00111AF6" w:rsidRPr="00F70556" w:rsidRDefault="00111AF6" w:rsidP="00E67FA1">
      <w:pPr>
        <w:jc w:val="both"/>
        <w:rPr>
          <w:sz w:val="28"/>
          <w:szCs w:val="28"/>
        </w:rPr>
      </w:pPr>
      <w:r w:rsidRPr="00F70556">
        <w:rPr>
          <w:sz w:val="28"/>
          <w:szCs w:val="28"/>
        </w:rPr>
        <w:t>1. Обеспечение всех компонентов образовательного процесса:</w:t>
      </w:r>
    </w:p>
    <w:p w:rsidR="00111AF6" w:rsidRPr="00F70556" w:rsidRDefault="00111AF6" w:rsidP="00E67FA1">
      <w:pPr>
        <w:numPr>
          <w:ilvl w:val="0"/>
          <w:numId w:val="20"/>
        </w:numPr>
        <w:ind w:firstLine="540"/>
        <w:jc w:val="both"/>
        <w:rPr>
          <w:sz w:val="28"/>
          <w:szCs w:val="28"/>
        </w:rPr>
      </w:pPr>
      <w:r w:rsidRPr="00F70556">
        <w:rPr>
          <w:sz w:val="28"/>
          <w:szCs w:val="28"/>
        </w:rPr>
        <w:t>получение информации;</w:t>
      </w:r>
    </w:p>
    <w:p w:rsidR="00111AF6" w:rsidRPr="00F70556" w:rsidRDefault="00111AF6" w:rsidP="00E67FA1">
      <w:pPr>
        <w:numPr>
          <w:ilvl w:val="0"/>
          <w:numId w:val="20"/>
        </w:numPr>
        <w:ind w:firstLine="540"/>
        <w:jc w:val="both"/>
        <w:rPr>
          <w:sz w:val="28"/>
          <w:szCs w:val="28"/>
        </w:rPr>
      </w:pPr>
      <w:r w:rsidRPr="00F70556">
        <w:rPr>
          <w:sz w:val="28"/>
          <w:szCs w:val="28"/>
        </w:rPr>
        <w:t>практические занятия;</w:t>
      </w:r>
    </w:p>
    <w:p w:rsidR="00111AF6" w:rsidRPr="00F70556" w:rsidRDefault="00111AF6" w:rsidP="00E67FA1">
      <w:pPr>
        <w:numPr>
          <w:ilvl w:val="0"/>
          <w:numId w:val="20"/>
        </w:numPr>
        <w:ind w:firstLine="540"/>
        <w:jc w:val="both"/>
        <w:rPr>
          <w:sz w:val="28"/>
          <w:szCs w:val="28"/>
        </w:rPr>
      </w:pPr>
      <w:r w:rsidRPr="00F70556">
        <w:rPr>
          <w:sz w:val="28"/>
          <w:szCs w:val="28"/>
        </w:rPr>
        <w:t>аттестация (контроль учебных достижений).</w:t>
      </w:r>
    </w:p>
    <w:p w:rsidR="00111AF6" w:rsidRPr="00F70556" w:rsidRDefault="00111AF6" w:rsidP="00E67FA1">
      <w:pPr>
        <w:jc w:val="both"/>
        <w:rPr>
          <w:sz w:val="28"/>
          <w:szCs w:val="28"/>
        </w:rPr>
      </w:pPr>
      <w:r w:rsidRPr="00F70556">
        <w:rPr>
          <w:sz w:val="28"/>
          <w:szCs w:val="28"/>
        </w:rPr>
        <w:t>2. Интерактивность, которая обеспечивает резкое расширение возможностей самостоятельной учебной работы за счет использования активно-</w:t>
      </w:r>
      <w:proofErr w:type="spellStart"/>
      <w:r w:rsidRPr="00F70556">
        <w:rPr>
          <w:sz w:val="28"/>
          <w:szCs w:val="28"/>
        </w:rPr>
        <w:t>деятельностных</w:t>
      </w:r>
      <w:proofErr w:type="spellEnd"/>
      <w:r w:rsidRPr="00F70556">
        <w:rPr>
          <w:sz w:val="28"/>
          <w:szCs w:val="28"/>
        </w:rPr>
        <w:t xml:space="preserve"> форм обучения</w:t>
      </w:r>
      <w:r w:rsidRPr="00F70556">
        <w:rPr>
          <w:i/>
          <w:iCs/>
          <w:sz w:val="28"/>
          <w:szCs w:val="28"/>
        </w:rPr>
        <w:t>.</w:t>
      </w:r>
    </w:p>
    <w:p w:rsidR="00111AF6" w:rsidRPr="00F70556" w:rsidRDefault="00111AF6" w:rsidP="00E67FA1">
      <w:pPr>
        <w:jc w:val="both"/>
        <w:rPr>
          <w:sz w:val="28"/>
          <w:szCs w:val="28"/>
        </w:rPr>
      </w:pPr>
      <w:r w:rsidRPr="00F70556">
        <w:rPr>
          <w:sz w:val="28"/>
          <w:szCs w:val="28"/>
        </w:rPr>
        <w:t>3. Возможность более полноценного</w:t>
      </w:r>
      <w:r w:rsidRPr="00F70556">
        <w:rPr>
          <w:i/>
          <w:iCs/>
          <w:sz w:val="28"/>
          <w:szCs w:val="28"/>
        </w:rPr>
        <w:t xml:space="preserve"> </w:t>
      </w:r>
      <w:r w:rsidRPr="00F70556">
        <w:rPr>
          <w:sz w:val="28"/>
          <w:szCs w:val="28"/>
        </w:rPr>
        <w:t>обучения вне аудитории.</w:t>
      </w:r>
    </w:p>
    <w:p w:rsidR="00FA4F41" w:rsidRPr="00E67FA1" w:rsidRDefault="00FA4F41" w:rsidP="00111AF6">
      <w:pPr>
        <w:pStyle w:val="a6"/>
        <w:spacing w:line="360" w:lineRule="auto"/>
        <w:ind w:left="0"/>
        <w:jc w:val="both"/>
        <w:rPr>
          <w:b/>
          <w:i/>
          <w:sz w:val="28"/>
          <w:szCs w:val="28"/>
          <w:u w:val="single"/>
        </w:rPr>
      </w:pPr>
      <w:r w:rsidRPr="00E67FA1">
        <w:rPr>
          <w:b/>
          <w:i/>
          <w:sz w:val="28"/>
          <w:szCs w:val="28"/>
          <w:u w:val="single"/>
        </w:rPr>
        <w:t>СЛАЙД 8.</w:t>
      </w:r>
    </w:p>
    <w:p w:rsidR="00E67FA1" w:rsidRPr="00E67FA1" w:rsidRDefault="00E67FA1" w:rsidP="00E67FA1">
      <w:pPr>
        <w:jc w:val="both"/>
        <w:rPr>
          <w:sz w:val="28"/>
          <w:szCs w:val="28"/>
        </w:rPr>
      </w:pPr>
      <w:r>
        <w:rPr>
          <w:b/>
          <w:sz w:val="28"/>
          <w:szCs w:val="28"/>
        </w:rPr>
        <w:t xml:space="preserve">   </w:t>
      </w:r>
      <w:proofErr w:type="gramStart"/>
      <w:r w:rsidR="00111AF6" w:rsidRPr="00E67FA1">
        <w:rPr>
          <w:sz w:val="28"/>
          <w:szCs w:val="28"/>
        </w:rPr>
        <w:t>Например</w:t>
      </w:r>
      <w:proofErr w:type="gramEnd"/>
      <w:r w:rsidRPr="00E67FA1">
        <w:rPr>
          <w:sz w:val="28"/>
          <w:szCs w:val="28"/>
        </w:rPr>
        <w:t xml:space="preserve"> </w:t>
      </w:r>
      <w:r w:rsidR="00111AF6" w:rsidRPr="00E67FA1">
        <w:rPr>
          <w:sz w:val="28"/>
          <w:szCs w:val="28"/>
        </w:rPr>
        <w:t xml:space="preserve"> </w:t>
      </w:r>
      <w:r w:rsidRPr="00E67FA1">
        <w:rPr>
          <w:sz w:val="28"/>
          <w:szCs w:val="28"/>
        </w:rPr>
        <w:t xml:space="preserve">ЭОР  </w:t>
      </w:r>
      <w:r w:rsidRPr="00E67FA1">
        <w:rPr>
          <w:sz w:val="28"/>
          <w:szCs w:val="28"/>
        </w:rPr>
        <w:t>позволяют выполнить</w:t>
      </w:r>
      <w:r w:rsidRPr="00E67FA1">
        <w:rPr>
          <w:sz w:val="28"/>
          <w:szCs w:val="28"/>
        </w:rPr>
        <w:t xml:space="preserve"> школьникам </w:t>
      </w:r>
      <w:r w:rsidRPr="00E67FA1">
        <w:rPr>
          <w:sz w:val="28"/>
          <w:szCs w:val="28"/>
        </w:rPr>
        <w:t xml:space="preserve"> дома значительно более полноценные практические занятия – от виртуального посещения музея до лабораторного эксперимента, и тут же провести аттестацию собственных знаний, умений, навыков. Домашнее задание становится полноценным, трёхмерным, оно отличается от традиционного так же, как фотография невысокого качества от объёмного голографического изображения.</w:t>
      </w:r>
    </w:p>
    <w:p w:rsidR="00111AF6" w:rsidRPr="00E67FA1" w:rsidRDefault="00E67FA1" w:rsidP="00E67FA1">
      <w:pPr>
        <w:pStyle w:val="a6"/>
        <w:ind w:left="0"/>
        <w:jc w:val="both"/>
        <w:rPr>
          <w:sz w:val="28"/>
          <w:szCs w:val="28"/>
        </w:rPr>
      </w:pPr>
      <w:r w:rsidRPr="00E67FA1">
        <w:rPr>
          <w:sz w:val="28"/>
          <w:szCs w:val="28"/>
        </w:rPr>
        <w:t>В</w:t>
      </w:r>
      <w:r w:rsidR="00111AF6" w:rsidRPr="00E67FA1">
        <w:rPr>
          <w:sz w:val="28"/>
          <w:szCs w:val="28"/>
        </w:rPr>
        <w:t xml:space="preserve">  процессе выполнения домашнего задания школьник:</w:t>
      </w:r>
    </w:p>
    <w:p w:rsidR="00111AF6" w:rsidRPr="00E67FA1" w:rsidRDefault="00111AF6" w:rsidP="00E67FA1">
      <w:pPr>
        <w:pStyle w:val="a6"/>
        <w:numPr>
          <w:ilvl w:val="0"/>
          <w:numId w:val="9"/>
        </w:numPr>
        <w:jc w:val="both"/>
        <w:rPr>
          <w:sz w:val="28"/>
          <w:szCs w:val="28"/>
        </w:rPr>
      </w:pPr>
      <w:r w:rsidRPr="00E67FA1">
        <w:rPr>
          <w:sz w:val="28"/>
          <w:szCs w:val="28"/>
        </w:rPr>
        <w:t>изучает</w:t>
      </w:r>
      <w:proofErr w:type="gramStart"/>
      <w:r w:rsidRPr="00E67FA1">
        <w:rPr>
          <w:sz w:val="28"/>
          <w:szCs w:val="28"/>
        </w:rPr>
        <w:t xml:space="preserve"> </w:t>
      </w:r>
      <w:r w:rsidRPr="00E67FA1">
        <w:rPr>
          <w:i/>
          <w:sz w:val="28"/>
          <w:szCs w:val="28"/>
        </w:rPr>
        <w:t>И</w:t>
      </w:r>
      <w:proofErr w:type="gramEnd"/>
      <w:r w:rsidRPr="00E67FA1">
        <w:rPr>
          <w:i/>
          <w:sz w:val="28"/>
          <w:szCs w:val="28"/>
        </w:rPr>
        <w:t xml:space="preserve"> - модуль.</w:t>
      </w:r>
      <w:r w:rsidRPr="00E67FA1">
        <w:rPr>
          <w:sz w:val="28"/>
          <w:szCs w:val="28"/>
        </w:rPr>
        <w:t xml:space="preserve"> При этом есть серьёзные основания надеяться на качественное усвоение информации, добываемой в активно - </w:t>
      </w:r>
      <w:proofErr w:type="spellStart"/>
      <w:r w:rsidRPr="00E67FA1">
        <w:rPr>
          <w:sz w:val="28"/>
          <w:szCs w:val="28"/>
        </w:rPr>
        <w:t>деятельностной</w:t>
      </w:r>
      <w:proofErr w:type="spellEnd"/>
      <w:r w:rsidRPr="00E67FA1">
        <w:rPr>
          <w:sz w:val="28"/>
          <w:szCs w:val="28"/>
        </w:rPr>
        <w:t xml:space="preserve"> форме, поступающей как зрительным, так и слуховым каналами и в оптимальном темпе;</w:t>
      </w:r>
    </w:p>
    <w:p w:rsidR="00111AF6" w:rsidRPr="00E67FA1" w:rsidRDefault="00111AF6" w:rsidP="00E67FA1">
      <w:pPr>
        <w:pStyle w:val="a6"/>
        <w:numPr>
          <w:ilvl w:val="0"/>
          <w:numId w:val="9"/>
        </w:numPr>
        <w:jc w:val="both"/>
        <w:rPr>
          <w:sz w:val="28"/>
          <w:szCs w:val="28"/>
        </w:rPr>
      </w:pPr>
      <w:r w:rsidRPr="00E67FA1">
        <w:rPr>
          <w:sz w:val="28"/>
          <w:szCs w:val="28"/>
        </w:rPr>
        <w:t xml:space="preserve">выполняет </w:t>
      </w:r>
      <w:r w:rsidRPr="00E67FA1">
        <w:rPr>
          <w:i/>
          <w:sz w:val="28"/>
          <w:szCs w:val="28"/>
        </w:rPr>
        <w:t>практическое задание</w:t>
      </w:r>
      <w:r w:rsidRPr="00E67FA1">
        <w:rPr>
          <w:sz w:val="28"/>
          <w:szCs w:val="28"/>
        </w:rPr>
        <w:t xml:space="preserve"> (усвоение способа решения новой вычислительной задачи, проведение эксперимента в виртуальной лаборатории и т.д.);</w:t>
      </w:r>
    </w:p>
    <w:p w:rsidR="00111AF6" w:rsidRPr="00E67FA1" w:rsidRDefault="00111AF6" w:rsidP="00E67FA1">
      <w:pPr>
        <w:pStyle w:val="a6"/>
        <w:numPr>
          <w:ilvl w:val="0"/>
          <w:numId w:val="9"/>
        </w:numPr>
        <w:jc w:val="both"/>
        <w:rPr>
          <w:i/>
          <w:sz w:val="28"/>
          <w:szCs w:val="28"/>
        </w:rPr>
      </w:pPr>
      <w:r w:rsidRPr="00E67FA1">
        <w:rPr>
          <w:i/>
          <w:sz w:val="28"/>
          <w:szCs w:val="28"/>
        </w:rPr>
        <w:lastRenderedPageBreak/>
        <w:t xml:space="preserve">проводит </w:t>
      </w:r>
      <w:proofErr w:type="spellStart"/>
      <w:r w:rsidRPr="00E67FA1">
        <w:rPr>
          <w:i/>
          <w:sz w:val="28"/>
          <w:szCs w:val="28"/>
        </w:rPr>
        <w:t>самоаттестацию</w:t>
      </w:r>
      <w:proofErr w:type="spellEnd"/>
      <w:r w:rsidRPr="00E67FA1">
        <w:rPr>
          <w:i/>
          <w:sz w:val="28"/>
          <w:szCs w:val="28"/>
        </w:rPr>
        <w:t>.</w:t>
      </w:r>
    </w:p>
    <w:p w:rsidR="00111AF6" w:rsidRPr="00E67FA1" w:rsidRDefault="00111AF6" w:rsidP="00E67FA1">
      <w:pPr>
        <w:contextualSpacing/>
        <w:jc w:val="both"/>
        <w:rPr>
          <w:b/>
          <w:i/>
          <w:sz w:val="28"/>
          <w:szCs w:val="28"/>
          <w:u w:val="single"/>
        </w:rPr>
      </w:pPr>
      <w:r w:rsidRPr="00E67FA1">
        <w:rPr>
          <w:b/>
          <w:i/>
          <w:sz w:val="28"/>
          <w:szCs w:val="28"/>
          <w:u w:val="single"/>
        </w:rPr>
        <w:t xml:space="preserve">СЛАЙД </w:t>
      </w:r>
      <w:r w:rsidR="00FA4F41" w:rsidRPr="00E67FA1">
        <w:rPr>
          <w:b/>
          <w:i/>
          <w:sz w:val="28"/>
          <w:szCs w:val="28"/>
          <w:u w:val="single"/>
        </w:rPr>
        <w:t>9</w:t>
      </w:r>
      <w:r w:rsidRPr="00E67FA1">
        <w:rPr>
          <w:b/>
          <w:i/>
          <w:sz w:val="28"/>
          <w:szCs w:val="28"/>
          <w:u w:val="single"/>
        </w:rPr>
        <w:t xml:space="preserve">. </w:t>
      </w:r>
    </w:p>
    <w:p w:rsidR="00975B8E" w:rsidRPr="00E67FA1" w:rsidRDefault="00111AF6" w:rsidP="00E67FA1">
      <w:pPr>
        <w:contextualSpacing/>
        <w:jc w:val="both"/>
        <w:rPr>
          <w:sz w:val="28"/>
          <w:szCs w:val="28"/>
        </w:rPr>
      </w:pPr>
      <w:r w:rsidRPr="00E67FA1">
        <w:rPr>
          <w:sz w:val="28"/>
          <w:szCs w:val="28"/>
        </w:rPr>
        <w:t xml:space="preserve">       </w:t>
      </w:r>
      <w:r w:rsidR="00DC69A4" w:rsidRPr="00E67FA1">
        <w:rPr>
          <w:sz w:val="28"/>
          <w:szCs w:val="28"/>
        </w:rPr>
        <w:t>Центральным хранилищем электронных образовательных ресурсов нового поколения является Федеральный центр информационно-образовательных ресурсов (ФЦИОР).</w:t>
      </w:r>
    </w:p>
    <w:p w:rsidR="005E6B18" w:rsidRPr="00E67FA1" w:rsidRDefault="005E6B18" w:rsidP="00E67FA1">
      <w:pPr>
        <w:ind w:left="720"/>
        <w:jc w:val="both"/>
        <w:rPr>
          <w:b/>
          <w:sz w:val="28"/>
          <w:szCs w:val="28"/>
        </w:rPr>
      </w:pPr>
      <w:r w:rsidRPr="00E67FA1">
        <w:rPr>
          <w:b/>
          <w:sz w:val="28"/>
          <w:szCs w:val="28"/>
        </w:rPr>
        <w:t>Ресурсы ЭОР</w:t>
      </w:r>
    </w:p>
    <w:p w:rsidR="005E6B18" w:rsidRPr="00E67FA1" w:rsidRDefault="005E6B18" w:rsidP="00E67FA1">
      <w:pPr>
        <w:numPr>
          <w:ilvl w:val="0"/>
          <w:numId w:val="18"/>
        </w:numPr>
        <w:ind w:left="887"/>
        <w:jc w:val="both"/>
        <w:rPr>
          <w:sz w:val="28"/>
          <w:szCs w:val="28"/>
        </w:rPr>
      </w:pPr>
      <w:r w:rsidRPr="00E67FA1">
        <w:rPr>
          <w:sz w:val="28"/>
          <w:szCs w:val="28"/>
        </w:rPr>
        <w:t>Единая Интерне</w:t>
      </w:r>
      <w:proofErr w:type="gramStart"/>
      <w:r w:rsidRPr="00E67FA1">
        <w:rPr>
          <w:sz w:val="28"/>
          <w:szCs w:val="28"/>
        </w:rPr>
        <w:t>т-</w:t>
      </w:r>
      <w:proofErr w:type="gramEnd"/>
      <w:r w:rsidRPr="00E67FA1">
        <w:rPr>
          <w:sz w:val="28"/>
          <w:szCs w:val="28"/>
        </w:rPr>
        <w:t xml:space="preserve"> коллекция цифровых образовательных ресурсов (ЦОР) </w:t>
      </w:r>
      <w:hyperlink r:id="rId6" w:tgtFrame="_blank" w:history="1">
        <w:r w:rsidRPr="00E67FA1">
          <w:rPr>
            <w:color w:val="198798"/>
            <w:sz w:val="28"/>
            <w:szCs w:val="28"/>
            <w:u w:val="single"/>
          </w:rPr>
          <w:t>www.school-collection.edu.ru</w:t>
        </w:r>
      </w:hyperlink>
    </w:p>
    <w:p w:rsidR="005E6B18" w:rsidRPr="00E67FA1" w:rsidRDefault="005E6B18" w:rsidP="00E67FA1">
      <w:pPr>
        <w:numPr>
          <w:ilvl w:val="0"/>
          <w:numId w:val="18"/>
        </w:numPr>
        <w:ind w:left="887"/>
        <w:jc w:val="both"/>
        <w:rPr>
          <w:sz w:val="28"/>
          <w:szCs w:val="28"/>
        </w:rPr>
      </w:pPr>
      <w:r w:rsidRPr="00E67FA1">
        <w:rPr>
          <w:sz w:val="28"/>
          <w:szCs w:val="28"/>
        </w:rPr>
        <w:t>Федеральный центр информационно-образовательных ресурсов </w:t>
      </w:r>
      <w:hyperlink r:id="rId7" w:tgtFrame="_blank" w:history="1">
        <w:r w:rsidRPr="00E67FA1">
          <w:rPr>
            <w:color w:val="198798"/>
            <w:sz w:val="28"/>
            <w:szCs w:val="28"/>
            <w:u w:val="single"/>
          </w:rPr>
          <w:t>http://fcior.edu.ru</w:t>
        </w:r>
      </w:hyperlink>
    </w:p>
    <w:p w:rsidR="005E6B18" w:rsidRPr="00E67FA1" w:rsidRDefault="005E6B18" w:rsidP="00E67FA1">
      <w:pPr>
        <w:numPr>
          <w:ilvl w:val="0"/>
          <w:numId w:val="18"/>
        </w:numPr>
        <w:ind w:left="887"/>
        <w:jc w:val="both"/>
        <w:rPr>
          <w:sz w:val="28"/>
          <w:szCs w:val="28"/>
        </w:rPr>
      </w:pPr>
      <w:r w:rsidRPr="00E67FA1">
        <w:rPr>
          <w:color w:val="000000"/>
          <w:sz w:val="28"/>
          <w:szCs w:val="28"/>
        </w:rPr>
        <w:t xml:space="preserve">Российский общеобразовательный портал. Заочная работа со школьниками </w:t>
      </w:r>
      <w:hyperlink r:id="rId8" w:history="1">
        <w:r w:rsidRPr="00E67FA1">
          <w:rPr>
            <w:color w:val="31849B" w:themeColor="accent5" w:themeShade="BF"/>
            <w:sz w:val="28"/>
            <w:szCs w:val="28"/>
            <w:u w:val="single"/>
          </w:rPr>
          <w:t>http://edu.of.ru/zaoch/</w:t>
        </w:r>
      </w:hyperlink>
    </w:p>
    <w:p w:rsidR="005E6B18" w:rsidRPr="00E67FA1" w:rsidRDefault="005E6B18" w:rsidP="00E67FA1">
      <w:pPr>
        <w:numPr>
          <w:ilvl w:val="0"/>
          <w:numId w:val="18"/>
        </w:numPr>
        <w:ind w:left="887"/>
        <w:jc w:val="both"/>
        <w:rPr>
          <w:sz w:val="28"/>
          <w:szCs w:val="28"/>
        </w:rPr>
      </w:pPr>
      <w:r w:rsidRPr="00E67FA1">
        <w:rPr>
          <w:color w:val="000000"/>
          <w:sz w:val="28"/>
          <w:szCs w:val="28"/>
        </w:rPr>
        <w:t>Российский общеобразовательный портал. Дистанционная поддержка профильного обучения</w:t>
      </w:r>
      <w:r w:rsidRPr="00E67FA1">
        <w:rPr>
          <w:color w:val="31849B" w:themeColor="accent5" w:themeShade="BF"/>
          <w:sz w:val="28"/>
          <w:szCs w:val="28"/>
        </w:rPr>
        <w:t xml:space="preserve"> </w:t>
      </w:r>
      <w:hyperlink r:id="rId9" w:history="1">
        <w:r w:rsidRPr="00E67FA1">
          <w:rPr>
            <w:rStyle w:val="a4"/>
            <w:color w:val="31849B" w:themeColor="accent5" w:themeShade="BF"/>
            <w:sz w:val="28"/>
            <w:szCs w:val="28"/>
          </w:rPr>
          <w:t>http://edu.of.ru/profil/default.asp</w:t>
        </w:r>
      </w:hyperlink>
    </w:p>
    <w:p w:rsidR="005E6B18" w:rsidRPr="00E67FA1" w:rsidRDefault="005E6B18" w:rsidP="00E67FA1">
      <w:pPr>
        <w:numPr>
          <w:ilvl w:val="0"/>
          <w:numId w:val="18"/>
        </w:numPr>
        <w:ind w:left="887"/>
        <w:jc w:val="both"/>
        <w:rPr>
          <w:sz w:val="28"/>
          <w:szCs w:val="28"/>
        </w:rPr>
      </w:pPr>
      <w:r w:rsidRPr="00E67FA1">
        <w:rPr>
          <w:color w:val="000000"/>
          <w:sz w:val="28"/>
          <w:szCs w:val="28"/>
        </w:rPr>
        <w:t xml:space="preserve">Сетевые образовательные сообщества. Открытый класс </w:t>
      </w:r>
      <w:hyperlink r:id="rId10" w:history="1">
        <w:r w:rsidRPr="00E67FA1">
          <w:rPr>
            <w:rStyle w:val="a4"/>
            <w:color w:val="31849B" w:themeColor="accent5" w:themeShade="BF"/>
            <w:sz w:val="28"/>
            <w:szCs w:val="28"/>
          </w:rPr>
          <w:t>http://www.openclass.ru/</w:t>
        </w:r>
      </w:hyperlink>
    </w:p>
    <w:p w:rsidR="00DC69A4" w:rsidRPr="00E67FA1" w:rsidRDefault="005E6B18" w:rsidP="00E67FA1">
      <w:pPr>
        <w:jc w:val="both"/>
        <w:rPr>
          <w:sz w:val="28"/>
          <w:szCs w:val="28"/>
        </w:rPr>
      </w:pPr>
      <w:r w:rsidRPr="00E67FA1">
        <w:rPr>
          <w:sz w:val="28"/>
          <w:szCs w:val="28"/>
        </w:rPr>
        <w:t xml:space="preserve">    </w:t>
      </w:r>
      <w:proofErr w:type="gramStart"/>
      <w:r w:rsidR="00DC69A4" w:rsidRPr="00E67FA1">
        <w:rPr>
          <w:sz w:val="28"/>
          <w:szCs w:val="28"/>
        </w:rPr>
        <w:t xml:space="preserve">Доступ из школ и получение любых </w:t>
      </w:r>
      <w:r w:rsidR="00DC69A4" w:rsidRPr="00E67FA1">
        <w:rPr>
          <w:b/>
          <w:sz w:val="28"/>
          <w:szCs w:val="28"/>
        </w:rPr>
        <w:t>электронных учебных модулей</w:t>
      </w:r>
      <w:r w:rsidR="00DC69A4" w:rsidRPr="00E67FA1">
        <w:rPr>
          <w:sz w:val="28"/>
          <w:szCs w:val="28"/>
        </w:rPr>
        <w:t xml:space="preserve"> из ФЦИОР </w:t>
      </w:r>
      <w:r w:rsidR="00E67FA1">
        <w:rPr>
          <w:sz w:val="28"/>
          <w:szCs w:val="28"/>
        </w:rPr>
        <w:t xml:space="preserve"> ЦОР  </w:t>
      </w:r>
      <w:r w:rsidR="00DC69A4" w:rsidRPr="00E67FA1">
        <w:rPr>
          <w:sz w:val="28"/>
          <w:szCs w:val="28"/>
        </w:rPr>
        <w:t xml:space="preserve">по глобальной компьютерной сети бесплатны. </w:t>
      </w:r>
      <w:proofErr w:type="gramEnd"/>
    </w:p>
    <w:p w:rsidR="00ED58FD" w:rsidRPr="00E67FA1" w:rsidRDefault="00ED58FD" w:rsidP="00E67FA1">
      <w:pPr>
        <w:pStyle w:val="a9"/>
        <w:spacing w:after="0" w:line="240" w:lineRule="auto"/>
        <w:jc w:val="both"/>
        <w:rPr>
          <w:rFonts w:ascii="Times New Roman" w:hAnsi="Times New Roman" w:cs="Times New Roman"/>
          <w:b/>
          <w:i/>
          <w:sz w:val="28"/>
          <w:szCs w:val="28"/>
          <w:u w:val="single"/>
        </w:rPr>
      </w:pPr>
      <w:r w:rsidRPr="00E67FA1">
        <w:rPr>
          <w:rFonts w:ascii="Times New Roman" w:hAnsi="Times New Roman" w:cs="Times New Roman"/>
          <w:b/>
          <w:i/>
          <w:sz w:val="28"/>
          <w:szCs w:val="28"/>
          <w:u w:val="single"/>
        </w:rPr>
        <w:t>СЛАЙД</w:t>
      </w:r>
      <w:r w:rsidR="00FA4F41" w:rsidRPr="00E67FA1">
        <w:rPr>
          <w:rFonts w:ascii="Times New Roman" w:hAnsi="Times New Roman" w:cs="Times New Roman"/>
          <w:b/>
          <w:i/>
          <w:sz w:val="28"/>
          <w:szCs w:val="28"/>
          <w:u w:val="single"/>
        </w:rPr>
        <w:t xml:space="preserve"> 10</w:t>
      </w:r>
      <w:r w:rsidRPr="00E67FA1">
        <w:rPr>
          <w:rFonts w:ascii="Times New Roman" w:hAnsi="Times New Roman" w:cs="Times New Roman"/>
          <w:b/>
          <w:i/>
          <w:sz w:val="28"/>
          <w:szCs w:val="28"/>
          <w:u w:val="single"/>
        </w:rPr>
        <w:t>.</w:t>
      </w:r>
    </w:p>
    <w:p w:rsidR="00ED58FD" w:rsidRPr="00E67FA1" w:rsidRDefault="00E67FA1" w:rsidP="00E67FA1">
      <w:pPr>
        <w:pStyle w:val="a9"/>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8FD" w:rsidRPr="00E67FA1">
        <w:rPr>
          <w:rFonts w:ascii="Times New Roman" w:hAnsi="Times New Roman" w:cs="Times New Roman"/>
          <w:sz w:val="28"/>
          <w:szCs w:val="28"/>
        </w:rPr>
        <w:t>Что же требуется от учителя? Включать компьютер и уметь управлять мышкой, выходить в Интернет и скачивать электронные образовательные ресурсы. А это гораздо легче, чем самих создать их. Хотя многие учителя, не подозревая того, уже являются создателями образовательных ресурсов: множество презентаций, тестов, отсканированные изображений используются на уроках. Получается, что не так уж трудно «подружиться» с компьютером и использовать ОР в учебном процессе.</w:t>
      </w:r>
    </w:p>
    <w:p w:rsidR="00ED58FD" w:rsidRPr="00E67FA1" w:rsidRDefault="00F70556" w:rsidP="00E67FA1">
      <w:pPr>
        <w:pStyle w:val="a9"/>
        <w:spacing w:after="0" w:line="240" w:lineRule="auto"/>
        <w:jc w:val="both"/>
        <w:rPr>
          <w:rFonts w:ascii="Times New Roman" w:hAnsi="Times New Roman" w:cs="Times New Roman"/>
          <w:b/>
          <w:i/>
          <w:sz w:val="28"/>
          <w:szCs w:val="28"/>
          <w:u w:val="single"/>
        </w:rPr>
      </w:pPr>
      <w:r w:rsidRPr="00E67FA1">
        <w:rPr>
          <w:rFonts w:ascii="Times New Roman" w:hAnsi="Times New Roman" w:cs="Times New Roman"/>
          <w:sz w:val="28"/>
          <w:szCs w:val="28"/>
        </w:rPr>
        <w:t xml:space="preserve">  </w:t>
      </w:r>
      <w:r w:rsidR="00ED58FD" w:rsidRPr="00E67FA1">
        <w:rPr>
          <w:rFonts w:ascii="Times New Roman" w:hAnsi="Times New Roman" w:cs="Times New Roman"/>
          <w:b/>
          <w:i/>
          <w:sz w:val="28"/>
          <w:szCs w:val="28"/>
          <w:u w:val="single"/>
        </w:rPr>
        <w:t xml:space="preserve">СЛАЙД </w:t>
      </w:r>
      <w:r w:rsidR="00FA4F41" w:rsidRPr="00E67FA1">
        <w:rPr>
          <w:rFonts w:ascii="Times New Roman" w:hAnsi="Times New Roman" w:cs="Times New Roman"/>
          <w:b/>
          <w:i/>
          <w:sz w:val="28"/>
          <w:szCs w:val="28"/>
          <w:u w:val="single"/>
        </w:rPr>
        <w:t>11</w:t>
      </w:r>
      <w:r w:rsidR="00ED58FD" w:rsidRPr="00E67FA1">
        <w:rPr>
          <w:rFonts w:ascii="Times New Roman" w:hAnsi="Times New Roman" w:cs="Times New Roman"/>
          <w:b/>
          <w:i/>
          <w:sz w:val="28"/>
          <w:szCs w:val="28"/>
          <w:u w:val="single"/>
        </w:rPr>
        <w:t>.</w:t>
      </w:r>
    </w:p>
    <w:p w:rsidR="00ED58FD" w:rsidRPr="00E67FA1" w:rsidRDefault="00111AF6" w:rsidP="00E67FA1">
      <w:pPr>
        <w:pStyle w:val="a9"/>
        <w:spacing w:after="0" w:line="240" w:lineRule="auto"/>
        <w:jc w:val="both"/>
        <w:rPr>
          <w:rFonts w:ascii="Times New Roman" w:hAnsi="Times New Roman" w:cs="Times New Roman"/>
          <w:sz w:val="28"/>
          <w:szCs w:val="28"/>
        </w:rPr>
      </w:pPr>
      <w:r w:rsidRPr="00E67FA1">
        <w:rPr>
          <w:rFonts w:ascii="Times New Roman" w:hAnsi="Times New Roman" w:cs="Times New Roman"/>
          <w:sz w:val="28"/>
          <w:szCs w:val="28"/>
        </w:rPr>
        <w:t xml:space="preserve">     </w:t>
      </w:r>
      <w:r w:rsidR="00ED58FD" w:rsidRPr="00E67FA1">
        <w:rPr>
          <w:rFonts w:ascii="Times New Roman" w:hAnsi="Times New Roman" w:cs="Times New Roman"/>
          <w:sz w:val="28"/>
          <w:szCs w:val="28"/>
        </w:rPr>
        <w:t>Планируя урок, учитель должен помнить, что условия организации образовательного процесса и, в том числе, использования информационных технологий и компьютеров определяется Санитарно-эпидемиологическими и гигиеническими требованиями. С 1 сентября 2011 введены новые «Санитарно-эпидемиологические требования к условиям и организации обучения в общеобразовательных учреждениях» СанПиН 2.4.2.2821-10. В новых санитарных правилах значительно измены требования по использованию компьютеров в учебном процессе, а также требования к организации образовательного процесса с использованием ИКТ.</w:t>
      </w:r>
    </w:p>
    <w:tbl>
      <w:tblPr>
        <w:tblpPr w:leftFromText="180" w:rightFromText="180" w:vertAnchor="text" w:horzAnchor="margin" w:tblpY="110"/>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5"/>
        <w:gridCol w:w="2986"/>
        <w:gridCol w:w="2686"/>
        <w:gridCol w:w="2549"/>
      </w:tblGrid>
      <w:tr w:rsidR="00ED58FD" w:rsidRPr="00E67FA1" w:rsidTr="001867DD">
        <w:trPr>
          <w:trHeight w:val="420"/>
          <w:tblCellSpacing w:w="0" w:type="dxa"/>
        </w:trPr>
        <w:tc>
          <w:tcPr>
            <w:tcW w:w="611" w:type="pct"/>
            <w:vMerge w:val="restart"/>
            <w:hideMark/>
          </w:tcPr>
          <w:p w:rsidR="00ED58FD" w:rsidRPr="00E67FA1" w:rsidRDefault="00ED58FD" w:rsidP="00E67FA1">
            <w:pPr>
              <w:jc w:val="center"/>
              <w:rPr>
                <w:sz w:val="28"/>
                <w:szCs w:val="28"/>
              </w:rPr>
            </w:pPr>
            <w:r w:rsidRPr="00E67FA1">
              <w:rPr>
                <w:sz w:val="28"/>
                <w:szCs w:val="28"/>
              </w:rPr>
              <w:t>Классы</w:t>
            </w:r>
          </w:p>
        </w:tc>
        <w:tc>
          <w:tcPr>
            <w:tcW w:w="4389" w:type="pct"/>
            <w:gridSpan w:val="3"/>
            <w:hideMark/>
          </w:tcPr>
          <w:p w:rsidR="00ED58FD" w:rsidRPr="00E67FA1" w:rsidRDefault="00ED58FD" w:rsidP="00E67FA1">
            <w:pPr>
              <w:jc w:val="center"/>
              <w:rPr>
                <w:sz w:val="28"/>
                <w:szCs w:val="28"/>
              </w:rPr>
            </w:pPr>
            <w:r w:rsidRPr="00E67FA1">
              <w:rPr>
                <w:sz w:val="28"/>
                <w:szCs w:val="28"/>
              </w:rPr>
              <w:t>Непрерывная длительность (мин.), не более</w:t>
            </w:r>
          </w:p>
        </w:tc>
      </w:tr>
      <w:tr w:rsidR="00ED58FD" w:rsidRPr="00E67FA1" w:rsidTr="001867DD">
        <w:trPr>
          <w:trHeight w:val="1385"/>
          <w:tblCellSpacing w:w="0" w:type="dxa"/>
        </w:trPr>
        <w:tc>
          <w:tcPr>
            <w:tcW w:w="611" w:type="pct"/>
            <w:vMerge/>
            <w:vAlign w:val="center"/>
            <w:hideMark/>
          </w:tcPr>
          <w:p w:rsidR="00ED58FD" w:rsidRPr="00E67FA1" w:rsidRDefault="00ED58FD" w:rsidP="00E67FA1">
            <w:pPr>
              <w:rPr>
                <w:sz w:val="28"/>
                <w:szCs w:val="28"/>
              </w:rPr>
            </w:pPr>
          </w:p>
        </w:tc>
        <w:tc>
          <w:tcPr>
            <w:tcW w:w="1594" w:type="pct"/>
            <w:hideMark/>
          </w:tcPr>
          <w:p w:rsidR="00ED58FD" w:rsidRPr="00E67FA1" w:rsidRDefault="00ED58FD" w:rsidP="00E67FA1">
            <w:pPr>
              <w:jc w:val="center"/>
            </w:pPr>
            <w:r w:rsidRPr="00E67FA1">
              <w:t>Просмотр статических изображений на учебных досках и экранах отраженного свечения</w:t>
            </w:r>
          </w:p>
        </w:tc>
        <w:tc>
          <w:tcPr>
            <w:tcW w:w="1434" w:type="pct"/>
            <w:tcBorders>
              <w:top w:val="single" w:sz="4" w:space="0" w:color="auto"/>
              <w:left w:val="single" w:sz="4" w:space="0" w:color="auto"/>
              <w:bottom w:val="single" w:sz="4" w:space="0" w:color="auto"/>
              <w:right w:val="single" w:sz="4" w:space="0" w:color="auto"/>
            </w:tcBorders>
            <w:hideMark/>
          </w:tcPr>
          <w:p w:rsidR="00ED58FD" w:rsidRPr="00E67FA1" w:rsidRDefault="00ED58FD" w:rsidP="00E67FA1">
            <w:pPr>
              <w:jc w:val="center"/>
            </w:pPr>
            <w:r w:rsidRPr="00E67FA1">
              <w:t>Просмотр динамических изображений на учебных досках и экранах отраженного свечения</w:t>
            </w:r>
          </w:p>
        </w:tc>
        <w:tc>
          <w:tcPr>
            <w:tcW w:w="1362" w:type="pct"/>
            <w:hideMark/>
          </w:tcPr>
          <w:p w:rsidR="00ED58FD" w:rsidRPr="00E67FA1" w:rsidRDefault="00ED58FD" w:rsidP="00E67FA1">
            <w:pPr>
              <w:jc w:val="center"/>
            </w:pPr>
            <w:r w:rsidRPr="00E67FA1">
              <w:t>Работа с изображением на индивидуальном мониторе компьютера и клавиатурой</w:t>
            </w:r>
          </w:p>
        </w:tc>
      </w:tr>
      <w:tr w:rsidR="00ED58FD" w:rsidRPr="00E67FA1" w:rsidTr="001867DD">
        <w:trPr>
          <w:trHeight w:val="510"/>
          <w:tblCellSpacing w:w="0" w:type="dxa"/>
        </w:trPr>
        <w:tc>
          <w:tcPr>
            <w:tcW w:w="611" w:type="pct"/>
            <w:hideMark/>
          </w:tcPr>
          <w:p w:rsidR="00ED58FD" w:rsidRPr="00E67FA1" w:rsidRDefault="00ED58FD" w:rsidP="00E67FA1">
            <w:pPr>
              <w:jc w:val="center"/>
              <w:rPr>
                <w:sz w:val="28"/>
                <w:szCs w:val="28"/>
              </w:rPr>
            </w:pPr>
            <w:r w:rsidRPr="00E67FA1">
              <w:rPr>
                <w:sz w:val="28"/>
                <w:szCs w:val="28"/>
              </w:rPr>
              <w:t>1-2</w:t>
            </w:r>
          </w:p>
        </w:tc>
        <w:tc>
          <w:tcPr>
            <w:tcW w:w="1594" w:type="pct"/>
            <w:hideMark/>
          </w:tcPr>
          <w:p w:rsidR="00ED58FD" w:rsidRPr="00E67FA1" w:rsidRDefault="00ED58FD" w:rsidP="00E67FA1">
            <w:pPr>
              <w:jc w:val="center"/>
              <w:rPr>
                <w:sz w:val="28"/>
                <w:szCs w:val="28"/>
              </w:rPr>
            </w:pPr>
            <w:r w:rsidRPr="00E67FA1">
              <w:rPr>
                <w:sz w:val="28"/>
                <w:szCs w:val="28"/>
              </w:rPr>
              <w:t>10</w:t>
            </w:r>
          </w:p>
        </w:tc>
        <w:tc>
          <w:tcPr>
            <w:tcW w:w="1434" w:type="pct"/>
            <w:hideMark/>
          </w:tcPr>
          <w:p w:rsidR="00ED58FD" w:rsidRPr="00E67FA1" w:rsidRDefault="00ED58FD" w:rsidP="00E67FA1">
            <w:pPr>
              <w:jc w:val="center"/>
              <w:rPr>
                <w:sz w:val="28"/>
                <w:szCs w:val="28"/>
              </w:rPr>
            </w:pPr>
            <w:r w:rsidRPr="00E67FA1">
              <w:rPr>
                <w:sz w:val="28"/>
                <w:szCs w:val="28"/>
              </w:rPr>
              <w:t>15</w:t>
            </w:r>
          </w:p>
        </w:tc>
        <w:tc>
          <w:tcPr>
            <w:tcW w:w="1362" w:type="pct"/>
            <w:hideMark/>
          </w:tcPr>
          <w:p w:rsidR="00ED58FD" w:rsidRPr="00E67FA1" w:rsidRDefault="00ED58FD" w:rsidP="00E67FA1">
            <w:pPr>
              <w:jc w:val="center"/>
              <w:rPr>
                <w:sz w:val="28"/>
                <w:szCs w:val="28"/>
              </w:rPr>
            </w:pPr>
            <w:r w:rsidRPr="00E67FA1">
              <w:rPr>
                <w:sz w:val="28"/>
                <w:szCs w:val="28"/>
              </w:rPr>
              <w:t>15</w:t>
            </w:r>
          </w:p>
        </w:tc>
      </w:tr>
      <w:tr w:rsidR="00ED58FD" w:rsidRPr="00E67FA1" w:rsidTr="001867DD">
        <w:trPr>
          <w:trHeight w:val="405"/>
          <w:tblCellSpacing w:w="0" w:type="dxa"/>
        </w:trPr>
        <w:tc>
          <w:tcPr>
            <w:tcW w:w="611" w:type="pct"/>
            <w:hideMark/>
          </w:tcPr>
          <w:p w:rsidR="00ED58FD" w:rsidRPr="00E67FA1" w:rsidRDefault="00ED58FD" w:rsidP="00E67FA1">
            <w:pPr>
              <w:jc w:val="center"/>
              <w:rPr>
                <w:sz w:val="28"/>
                <w:szCs w:val="28"/>
              </w:rPr>
            </w:pPr>
            <w:r w:rsidRPr="00E67FA1">
              <w:rPr>
                <w:sz w:val="28"/>
                <w:szCs w:val="28"/>
              </w:rPr>
              <w:t>3-4</w:t>
            </w:r>
          </w:p>
        </w:tc>
        <w:tc>
          <w:tcPr>
            <w:tcW w:w="1594" w:type="pct"/>
            <w:hideMark/>
          </w:tcPr>
          <w:p w:rsidR="00ED58FD" w:rsidRPr="00E67FA1" w:rsidRDefault="00ED58FD" w:rsidP="00E67FA1">
            <w:pPr>
              <w:jc w:val="center"/>
              <w:rPr>
                <w:sz w:val="28"/>
                <w:szCs w:val="28"/>
              </w:rPr>
            </w:pPr>
            <w:r w:rsidRPr="00E67FA1">
              <w:rPr>
                <w:sz w:val="28"/>
                <w:szCs w:val="28"/>
              </w:rPr>
              <w:t>15</w:t>
            </w:r>
          </w:p>
        </w:tc>
        <w:tc>
          <w:tcPr>
            <w:tcW w:w="1434" w:type="pct"/>
            <w:hideMark/>
          </w:tcPr>
          <w:p w:rsidR="00ED58FD" w:rsidRPr="00E67FA1" w:rsidRDefault="00ED58FD" w:rsidP="00E67FA1">
            <w:pPr>
              <w:jc w:val="center"/>
              <w:rPr>
                <w:sz w:val="28"/>
                <w:szCs w:val="28"/>
              </w:rPr>
            </w:pPr>
            <w:r w:rsidRPr="00E67FA1">
              <w:rPr>
                <w:sz w:val="28"/>
                <w:szCs w:val="28"/>
              </w:rPr>
              <w:t>20</w:t>
            </w:r>
          </w:p>
        </w:tc>
        <w:tc>
          <w:tcPr>
            <w:tcW w:w="1362" w:type="pct"/>
            <w:hideMark/>
          </w:tcPr>
          <w:p w:rsidR="00ED58FD" w:rsidRPr="00E67FA1" w:rsidRDefault="00ED58FD" w:rsidP="00E67FA1">
            <w:pPr>
              <w:jc w:val="center"/>
              <w:rPr>
                <w:sz w:val="28"/>
                <w:szCs w:val="28"/>
              </w:rPr>
            </w:pPr>
            <w:r w:rsidRPr="00E67FA1">
              <w:rPr>
                <w:sz w:val="28"/>
                <w:szCs w:val="28"/>
              </w:rPr>
              <w:t>15</w:t>
            </w:r>
          </w:p>
        </w:tc>
      </w:tr>
      <w:tr w:rsidR="00ED58FD" w:rsidRPr="00E67FA1" w:rsidTr="001867DD">
        <w:trPr>
          <w:trHeight w:val="435"/>
          <w:tblCellSpacing w:w="0" w:type="dxa"/>
        </w:trPr>
        <w:tc>
          <w:tcPr>
            <w:tcW w:w="611" w:type="pct"/>
            <w:hideMark/>
          </w:tcPr>
          <w:p w:rsidR="00ED58FD" w:rsidRPr="00E67FA1" w:rsidRDefault="00ED58FD" w:rsidP="00E67FA1">
            <w:pPr>
              <w:jc w:val="center"/>
              <w:rPr>
                <w:sz w:val="28"/>
                <w:szCs w:val="28"/>
              </w:rPr>
            </w:pPr>
            <w:r w:rsidRPr="00E67FA1">
              <w:rPr>
                <w:sz w:val="28"/>
                <w:szCs w:val="28"/>
              </w:rPr>
              <w:t>5-7</w:t>
            </w:r>
          </w:p>
        </w:tc>
        <w:tc>
          <w:tcPr>
            <w:tcW w:w="1594" w:type="pct"/>
            <w:hideMark/>
          </w:tcPr>
          <w:p w:rsidR="00ED58FD" w:rsidRPr="00E67FA1" w:rsidRDefault="00ED58FD" w:rsidP="00E67FA1">
            <w:pPr>
              <w:jc w:val="center"/>
              <w:rPr>
                <w:sz w:val="28"/>
                <w:szCs w:val="28"/>
              </w:rPr>
            </w:pPr>
            <w:r w:rsidRPr="00E67FA1">
              <w:rPr>
                <w:sz w:val="28"/>
                <w:szCs w:val="28"/>
              </w:rPr>
              <w:t>20</w:t>
            </w:r>
          </w:p>
        </w:tc>
        <w:tc>
          <w:tcPr>
            <w:tcW w:w="1434" w:type="pct"/>
            <w:hideMark/>
          </w:tcPr>
          <w:p w:rsidR="00ED58FD" w:rsidRPr="00E67FA1" w:rsidRDefault="00ED58FD" w:rsidP="00E67FA1">
            <w:pPr>
              <w:jc w:val="center"/>
              <w:rPr>
                <w:sz w:val="28"/>
                <w:szCs w:val="28"/>
              </w:rPr>
            </w:pPr>
            <w:r w:rsidRPr="00E67FA1">
              <w:rPr>
                <w:sz w:val="28"/>
                <w:szCs w:val="28"/>
              </w:rPr>
              <w:t>25</w:t>
            </w:r>
          </w:p>
        </w:tc>
        <w:tc>
          <w:tcPr>
            <w:tcW w:w="1362" w:type="pct"/>
            <w:hideMark/>
          </w:tcPr>
          <w:p w:rsidR="00ED58FD" w:rsidRPr="00E67FA1" w:rsidRDefault="00ED58FD" w:rsidP="00E67FA1">
            <w:pPr>
              <w:jc w:val="center"/>
              <w:rPr>
                <w:sz w:val="28"/>
                <w:szCs w:val="28"/>
              </w:rPr>
            </w:pPr>
            <w:r w:rsidRPr="00E67FA1">
              <w:rPr>
                <w:sz w:val="28"/>
                <w:szCs w:val="28"/>
              </w:rPr>
              <w:t>20</w:t>
            </w:r>
          </w:p>
        </w:tc>
      </w:tr>
      <w:tr w:rsidR="00ED58FD" w:rsidRPr="00E67FA1" w:rsidTr="001867DD">
        <w:trPr>
          <w:trHeight w:val="465"/>
          <w:tblCellSpacing w:w="0" w:type="dxa"/>
        </w:trPr>
        <w:tc>
          <w:tcPr>
            <w:tcW w:w="611" w:type="pct"/>
            <w:hideMark/>
          </w:tcPr>
          <w:p w:rsidR="00ED58FD" w:rsidRPr="00E67FA1" w:rsidRDefault="00ED58FD" w:rsidP="00E67FA1">
            <w:pPr>
              <w:jc w:val="center"/>
              <w:rPr>
                <w:sz w:val="28"/>
                <w:szCs w:val="28"/>
              </w:rPr>
            </w:pPr>
            <w:r w:rsidRPr="00E67FA1">
              <w:rPr>
                <w:sz w:val="28"/>
                <w:szCs w:val="28"/>
              </w:rPr>
              <w:t>8-11</w:t>
            </w:r>
          </w:p>
        </w:tc>
        <w:tc>
          <w:tcPr>
            <w:tcW w:w="1594" w:type="pct"/>
            <w:hideMark/>
          </w:tcPr>
          <w:p w:rsidR="00ED58FD" w:rsidRPr="00E67FA1" w:rsidRDefault="00ED58FD" w:rsidP="00E67FA1">
            <w:pPr>
              <w:jc w:val="center"/>
              <w:rPr>
                <w:sz w:val="28"/>
                <w:szCs w:val="28"/>
              </w:rPr>
            </w:pPr>
            <w:r w:rsidRPr="00E67FA1">
              <w:rPr>
                <w:sz w:val="28"/>
                <w:szCs w:val="28"/>
              </w:rPr>
              <w:t>25</w:t>
            </w:r>
          </w:p>
        </w:tc>
        <w:tc>
          <w:tcPr>
            <w:tcW w:w="1434" w:type="pct"/>
            <w:hideMark/>
          </w:tcPr>
          <w:p w:rsidR="00ED58FD" w:rsidRPr="00E67FA1" w:rsidRDefault="00ED58FD" w:rsidP="00E67FA1">
            <w:pPr>
              <w:jc w:val="center"/>
              <w:rPr>
                <w:sz w:val="28"/>
                <w:szCs w:val="28"/>
              </w:rPr>
            </w:pPr>
            <w:r w:rsidRPr="00E67FA1">
              <w:rPr>
                <w:sz w:val="28"/>
                <w:szCs w:val="28"/>
              </w:rPr>
              <w:t>30</w:t>
            </w:r>
          </w:p>
        </w:tc>
        <w:tc>
          <w:tcPr>
            <w:tcW w:w="1362" w:type="pct"/>
            <w:hideMark/>
          </w:tcPr>
          <w:p w:rsidR="00ED58FD" w:rsidRPr="00E67FA1" w:rsidRDefault="00ED58FD" w:rsidP="00E67FA1">
            <w:pPr>
              <w:jc w:val="center"/>
              <w:rPr>
                <w:sz w:val="28"/>
                <w:szCs w:val="28"/>
              </w:rPr>
            </w:pPr>
            <w:r w:rsidRPr="00E67FA1">
              <w:rPr>
                <w:sz w:val="28"/>
                <w:szCs w:val="28"/>
              </w:rPr>
              <w:t>25</w:t>
            </w:r>
          </w:p>
        </w:tc>
      </w:tr>
    </w:tbl>
    <w:p w:rsidR="00ED58FD" w:rsidRPr="00E67FA1" w:rsidRDefault="00ED58FD" w:rsidP="00E67FA1">
      <w:pPr>
        <w:pStyle w:val="a9"/>
        <w:spacing w:after="0" w:line="240" w:lineRule="auto"/>
        <w:jc w:val="both"/>
        <w:rPr>
          <w:rFonts w:ascii="Times New Roman" w:hAnsi="Times New Roman" w:cs="Times New Roman"/>
          <w:b/>
          <w:sz w:val="28"/>
          <w:szCs w:val="28"/>
          <w:lang w:val="en-US"/>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E67FA1" w:rsidRDefault="00E67FA1" w:rsidP="00E67FA1">
      <w:pPr>
        <w:pStyle w:val="a9"/>
        <w:spacing w:after="0" w:line="240" w:lineRule="auto"/>
        <w:jc w:val="both"/>
        <w:rPr>
          <w:rFonts w:ascii="Times New Roman" w:hAnsi="Times New Roman" w:cs="Times New Roman"/>
          <w:b/>
          <w:sz w:val="28"/>
          <w:szCs w:val="28"/>
          <w:u w:val="single"/>
        </w:rPr>
      </w:pPr>
    </w:p>
    <w:p w:rsidR="00085CD5" w:rsidRPr="00E67FA1" w:rsidRDefault="00111AF6" w:rsidP="00E67FA1">
      <w:pPr>
        <w:pStyle w:val="a9"/>
        <w:spacing w:after="0" w:line="240" w:lineRule="auto"/>
        <w:jc w:val="both"/>
        <w:rPr>
          <w:rFonts w:ascii="Times New Roman" w:hAnsi="Times New Roman" w:cs="Times New Roman"/>
          <w:b/>
          <w:sz w:val="28"/>
          <w:szCs w:val="28"/>
          <w:u w:val="single"/>
        </w:rPr>
      </w:pPr>
      <w:r w:rsidRPr="00E67FA1">
        <w:rPr>
          <w:rFonts w:ascii="Times New Roman" w:hAnsi="Times New Roman" w:cs="Times New Roman"/>
          <w:b/>
          <w:sz w:val="28"/>
          <w:szCs w:val="28"/>
          <w:u w:val="single"/>
        </w:rPr>
        <w:lastRenderedPageBreak/>
        <w:t>2. Применение ЭОР на уроках русского языка и литературы.</w:t>
      </w:r>
    </w:p>
    <w:p w:rsidR="006F0548" w:rsidRPr="00E67FA1" w:rsidRDefault="00FA4F41" w:rsidP="00E67FA1">
      <w:pPr>
        <w:jc w:val="both"/>
        <w:rPr>
          <w:sz w:val="28"/>
          <w:szCs w:val="28"/>
        </w:rPr>
      </w:pPr>
      <w:r w:rsidRPr="00E67FA1">
        <w:rPr>
          <w:sz w:val="28"/>
          <w:szCs w:val="28"/>
        </w:rPr>
        <w:t>СЛАЙ 12</w:t>
      </w:r>
      <w:r w:rsidR="006F0548" w:rsidRPr="00E67FA1">
        <w:rPr>
          <w:sz w:val="28"/>
          <w:szCs w:val="28"/>
        </w:rPr>
        <w:t>.</w:t>
      </w:r>
    </w:p>
    <w:p w:rsidR="006F0548" w:rsidRPr="00E67FA1" w:rsidRDefault="006F0548" w:rsidP="00E67FA1">
      <w:pPr>
        <w:jc w:val="both"/>
        <w:rPr>
          <w:sz w:val="28"/>
          <w:szCs w:val="28"/>
        </w:rPr>
      </w:pPr>
      <w:r w:rsidRPr="00E67FA1">
        <w:rPr>
          <w:sz w:val="28"/>
          <w:szCs w:val="28"/>
        </w:rPr>
        <w:t xml:space="preserve">   Мне бы хотелось остановиться на тех ресурсах, которые чаще всего я использую  на  своих уроках.</w:t>
      </w:r>
    </w:p>
    <w:p w:rsidR="006F0548" w:rsidRPr="00E67FA1" w:rsidRDefault="006F0548" w:rsidP="00E67FA1">
      <w:pPr>
        <w:jc w:val="both"/>
        <w:rPr>
          <w:sz w:val="28"/>
          <w:szCs w:val="28"/>
        </w:rPr>
      </w:pPr>
      <w:r w:rsidRPr="00E67FA1">
        <w:rPr>
          <w:color w:val="000000"/>
          <w:sz w:val="28"/>
          <w:szCs w:val="28"/>
        </w:rPr>
        <w:t xml:space="preserve">   Чаще всего я использую </w:t>
      </w:r>
      <w:r w:rsidRPr="00E67FA1">
        <w:rPr>
          <w:b/>
          <w:sz w:val="28"/>
          <w:szCs w:val="28"/>
        </w:rPr>
        <w:t>презентации</w:t>
      </w:r>
      <w:r w:rsidRPr="00E67FA1">
        <w:rPr>
          <w:sz w:val="28"/>
          <w:szCs w:val="28"/>
        </w:rPr>
        <w:t>.</w:t>
      </w:r>
      <w:r w:rsidRPr="00E67FA1">
        <w:rPr>
          <w:color w:val="000000"/>
          <w:sz w:val="28"/>
          <w:szCs w:val="28"/>
        </w:rPr>
        <w:t xml:space="preserve"> Использовать их можно и при объяснении  нового материала, и при закреплении знаний, и при выполнении творческих заданий и  </w:t>
      </w:r>
      <w:proofErr w:type="spellStart"/>
      <w:r w:rsidRPr="00E67FA1">
        <w:rPr>
          <w:color w:val="000000"/>
          <w:sz w:val="28"/>
          <w:szCs w:val="28"/>
        </w:rPr>
        <w:t>физминуток</w:t>
      </w:r>
      <w:proofErr w:type="spellEnd"/>
      <w:r w:rsidRPr="00E67FA1">
        <w:rPr>
          <w:color w:val="000000"/>
          <w:sz w:val="28"/>
          <w:szCs w:val="28"/>
        </w:rPr>
        <w:t xml:space="preserve">. В презентацию можно вставить всё, что только возможно: и рисунки, и схемы, и тесты, и видео, и ссылку </w:t>
      </w:r>
      <w:proofErr w:type="gramStart"/>
      <w:r w:rsidRPr="00E67FA1">
        <w:rPr>
          <w:color w:val="000000"/>
          <w:sz w:val="28"/>
          <w:szCs w:val="28"/>
        </w:rPr>
        <w:t>на</w:t>
      </w:r>
      <w:proofErr w:type="gramEnd"/>
      <w:r w:rsidRPr="00E67FA1">
        <w:rPr>
          <w:color w:val="000000"/>
          <w:sz w:val="28"/>
          <w:szCs w:val="28"/>
        </w:rPr>
        <w:t xml:space="preserve">  другой ЭОР. По сравнению с другими ресурсами презентацию можно считать универсальным.</w:t>
      </w:r>
    </w:p>
    <w:p w:rsidR="006F0548" w:rsidRPr="00E67FA1" w:rsidRDefault="006F0548" w:rsidP="00E67FA1">
      <w:pPr>
        <w:jc w:val="both"/>
        <w:rPr>
          <w:sz w:val="28"/>
          <w:szCs w:val="28"/>
        </w:rPr>
      </w:pPr>
      <w:r w:rsidRPr="00E67FA1">
        <w:rPr>
          <w:sz w:val="28"/>
          <w:szCs w:val="28"/>
        </w:rPr>
        <w:t xml:space="preserve">       </w:t>
      </w:r>
      <w:r w:rsidRPr="00E67FA1">
        <w:rPr>
          <w:b/>
          <w:sz w:val="28"/>
          <w:szCs w:val="28"/>
        </w:rPr>
        <w:t>Анимации и иллюстрации</w:t>
      </w:r>
      <w:r w:rsidRPr="00E67FA1">
        <w:rPr>
          <w:sz w:val="28"/>
          <w:szCs w:val="28"/>
        </w:rPr>
        <w:t xml:space="preserve"> я, например, использую при объяснении нового материала: эти ресурсы наглядно демонстрируют учебный материал, позволяют наблюдать различные явления языка. Также эти ресурсы можно использовать для организации творческой работы (составить рассказ на основе картинки, например).</w:t>
      </w:r>
    </w:p>
    <w:p w:rsidR="006F0548" w:rsidRPr="00E67FA1" w:rsidRDefault="006F0548" w:rsidP="00E67FA1">
      <w:pPr>
        <w:jc w:val="both"/>
        <w:rPr>
          <w:sz w:val="28"/>
          <w:szCs w:val="28"/>
        </w:rPr>
      </w:pPr>
      <w:r w:rsidRPr="00E67FA1">
        <w:rPr>
          <w:sz w:val="28"/>
          <w:szCs w:val="28"/>
        </w:rPr>
        <w:t xml:space="preserve"> </w:t>
      </w:r>
      <w:r w:rsidR="00CA5A75" w:rsidRPr="00E67FA1">
        <w:rPr>
          <w:sz w:val="28"/>
          <w:szCs w:val="28"/>
        </w:rPr>
        <w:t xml:space="preserve">     </w:t>
      </w:r>
      <w:r w:rsidRPr="00E67FA1">
        <w:rPr>
          <w:sz w:val="28"/>
          <w:szCs w:val="28"/>
        </w:rPr>
        <w:t xml:space="preserve">На уроках обобщения и повторения целесообразно использовать </w:t>
      </w:r>
      <w:r w:rsidRPr="00E67FA1">
        <w:rPr>
          <w:b/>
          <w:sz w:val="28"/>
          <w:szCs w:val="28"/>
        </w:rPr>
        <w:t xml:space="preserve">интерактивные </w:t>
      </w:r>
      <w:hyperlink r:id="rId11" w:history="1">
        <w:r w:rsidRPr="00E67FA1">
          <w:rPr>
            <w:b/>
            <w:sz w:val="28"/>
            <w:szCs w:val="28"/>
          </w:rPr>
          <w:t>таблицы</w:t>
        </w:r>
      </w:hyperlink>
      <w:r w:rsidRPr="00E67FA1">
        <w:rPr>
          <w:b/>
          <w:sz w:val="28"/>
          <w:szCs w:val="28"/>
        </w:rPr>
        <w:t>, схемы;</w:t>
      </w:r>
      <w:r w:rsidRPr="00E67FA1">
        <w:rPr>
          <w:sz w:val="28"/>
          <w:szCs w:val="28"/>
        </w:rPr>
        <w:t xml:space="preserve"> они помогают систематизировать изученный материал. Впрочем, можно их использовать и при объяснении нового материала.   С помощью таблиц дети учатся анализировать языковые явления, делать выводы и обобщения, схематично представлять языковой материал. Таблицы помогают вспомнить орфограмму или </w:t>
      </w:r>
      <w:proofErr w:type="spellStart"/>
      <w:r w:rsidRPr="00E67FA1">
        <w:rPr>
          <w:sz w:val="28"/>
          <w:szCs w:val="28"/>
        </w:rPr>
        <w:t>пунктограмму</w:t>
      </w:r>
      <w:proofErr w:type="spellEnd"/>
      <w:r w:rsidRPr="00E67FA1">
        <w:rPr>
          <w:sz w:val="28"/>
          <w:szCs w:val="28"/>
        </w:rPr>
        <w:t xml:space="preserve">.  В отличие от </w:t>
      </w:r>
      <w:proofErr w:type="gramStart"/>
      <w:r w:rsidRPr="00E67FA1">
        <w:rPr>
          <w:sz w:val="28"/>
          <w:szCs w:val="28"/>
        </w:rPr>
        <w:t>печатных</w:t>
      </w:r>
      <w:proofErr w:type="gramEnd"/>
      <w:r w:rsidRPr="00E67FA1">
        <w:rPr>
          <w:sz w:val="28"/>
          <w:szCs w:val="28"/>
        </w:rPr>
        <w:t xml:space="preserve">,  электронные таблицы обладают повышенной наглядностью. Одну и ту же таблицу можно использовать в течение всего периода изучения какой-либо  темы, так как таблицы бывают многоуровневые, содержащие полную информацию по какому-либо разделу (например, «Местоимения» или «Имя существительное»). </w:t>
      </w:r>
    </w:p>
    <w:p w:rsidR="00CA5A75" w:rsidRPr="00E67FA1" w:rsidRDefault="00CA5A75" w:rsidP="00E67FA1">
      <w:pPr>
        <w:jc w:val="both"/>
        <w:rPr>
          <w:sz w:val="28"/>
          <w:szCs w:val="28"/>
        </w:rPr>
      </w:pPr>
      <w:r w:rsidRPr="00E67FA1">
        <w:rPr>
          <w:sz w:val="28"/>
          <w:szCs w:val="28"/>
        </w:rPr>
        <w:t xml:space="preserve">     </w:t>
      </w:r>
      <w:r w:rsidR="006F0548" w:rsidRPr="00E67FA1">
        <w:rPr>
          <w:sz w:val="28"/>
          <w:szCs w:val="28"/>
        </w:rPr>
        <w:t xml:space="preserve">На этапах повторения и закрепления материала я </w:t>
      </w:r>
      <w:r w:rsidR="006F0548" w:rsidRPr="00E67FA1">
        <w:rPr>
          <w:b/>
          <w:sz w:val="28"/>
          <w:szCs w:val="28"/>
        </w:rPr>
        <w:t>использую интерактивные тесты</w:t>
      </w:r>
      <w:r w:rsidR="006F0548" w:rsidRPr="00E67FA1">
        <w:rPr>
          <w:sz w:val="28"/>
          <w:szCs w:val="28"/>
        </w:rPr>
        <w:t xml:space="preserve">. Это и тесты из коллекций ЦОР и тесты, содержащиеся на дисках. </w:t>
      </w:r>
    </w:p>
    <w:p w:rsidR="00CA5A75" w:rsidRPr="00E67FA1" w:rsidRDefault="00CA5A75" w:rsidP="00E67FA1">
      <w:pPr>
        <w:pStyle w:val="a8"/>
        <w:spacing w:after="0"/>
        <w:ind w:firstLine="709"/>
        <w:jc w:val="both"/>
        <w:rPr>
          <w:rFonts w:eastAsiaTheme="minorHAnsi"/>
          <w:sz w:val="28"/>
          <w:szCs w:val="28"/>
          <w:lang w:eastAsia="en-US"/>
        </w:rPr>
      </w:pPr>
      <w:r w:rsidRPr="00E67FA1">
        <w:rPr>
          <w:rFonts w:eastAsiaTheme="minorHAnsi"/>
          <w:sz w:val="28"/>
          <w:szCs w:val="28"/>
          <w:lang w:eastAsia="en-US"/>
        </w:rPr>
        <w:t xml:space="preserve">В своей работе я использую готовые программные продукты (методический комплекс, «Энциклопедию русской литературы», «Большую энциклопедию Кирилла и  </w:t>
      </w:r>
      <w:proofErr w:type="spellStart"/>
      <w:r w:rsidRPr="00E67FA1">
        <w:rPr>
          <w:rFonts w:eastAsiaTheme="minorHAnsi"/>
          <w:sz w:val="28"/>
          <w:szCs w:val="28"/>
          <w:lang w:eastAsia="en-US"/>
        </w:rPr>
        <w:t>Мефодия</w:t>
      </w:r>
      <w:proofErr w:type="spellEnd"/>
      <w:r w:rsidRPr="00E67FA1">
        <w:rPr>
          <w:rFonts w:eastAsiaTheme="minorHAnsi"/>
          <w:sz w:val="28"/>
          <w:szCs w:val="28"/>
          <w:lang w:eastAsia="en-US"/>
        </w:rPr>
        <w:t>», фонохрестоматии по литературе 5-9 классы и др.).</w:t>
      </w:r>
    </w:p>
    <w:p w:rsidR="006F0548" w:rsidRPr="00E67FA1" w:rsidRDefault="00E84BBD" w:rsidP="00E67FA1">
      <w:pPr>
        <w:jc w:val="both"/>
        <w:rPr>
          <w:b/>
          <w:sz w:val="28"/>
          <w:szCs w:val="28"/>
          <w:u w:val="single"/>
        </w:rPr>
      </w:pPr>
      <w:r w:rsidRPr="00E67FA1">
        <w:rPr>
          <w:b/>
          <w:sz w:val="28"/>
          <w:szCs w:val="28"/>
          <w:u w:val="single"/>
        </w:rPr>
        <w:t xml:space="preserve">3. Урок </w:t>
      </w:r>
      <w:r w:rsidR="00CA5A75" w:rsidRPr="00E67FA1">
        <w:rPr>
          <w:b/>
          <w:sz w:val="28"/>
          <w:szCs w:val="28"/>
          <w:u w:val="single"/>
        </w:rPr>
        <w:t xml:space="preserve">  </w:t>
      </w:r>
    </w:p>
    <w:p w:rsidR="006F0548" w:rsidRPr="00E67FA1" w:rsidRDefault="006F0548" w:rsidP="00E67FA1">
      <w:pPr>
        <w:jc w:val="both"/>
        <w:rPr>
          <w:sz w:val="28"/>
          <w:szCs w:val="28"/>
        </w:rPr>
      </w:pPr>
      <w:r w:rsidRPr="00E67FA1">
        <w:rPr>
          <w:color w:val="47494B"/>
          <w:sz w:val="28"/>
          <w:szCs w:val="28"/>
        </w:rPr>
        <w:t xml:space="preserve"> </w:t>
      </w:r>
      <w:r w:rsidR="00CA5A75" w:rsidRPr="00E67FA1">
        <w:rPr>
          <w:color w:val="47494B"/>
          <w:sz w:val="28"/>
          <w:szCs w:val="28"/>
        </w:rPr>
        <w:t xml:space="preserve">   </w:t>
      </w:r>
      <w:r w:rsidRPr="00E67FA1">
        <w:rPr>
          <w:sz w:val="28"/>
          <w:szCs w:val="28"/>
        </w:rPr>
        <w:t xml:space="preserve">На примере </w:t>
      </w:r>
      <w:r w:rsidR="00E84BBD" w:rsidRPr="00E67FA1">
        <w:rPr>
          <w:sz w:val="28"/>
          <w:szCs w:val="28"/>
        </w:rPr>
        <w:t xml:space="preserve">фрагмента </w:t>
      </w:r>
      <w:r w:rsidRPr="00E67FA1">
        <w:rPr>
          <w:sz w:val="28"/>
          <w:szCs w:val="28"/>
        </w:rPr>
        <w:t xml:space="preserve">конкретного </w:t>
      </w:r>
      <w:r w:rsidRPr="00E67FA1">
        <w:rPr>
          <w:b/>
          <w:sz w:val="28"/>
          <w:szCs w:val="28"/>
        </w:rPr>
        <w:t>урока русского языка</w:t>
      </w:r>
      <w:r w:rsidRPr="00E67FA1">
        <w:rPr>
          <w:sz w:val="28"/>
          <w:szCs w:val="28"/>
        </w:rPr>
        <w:t xml:space="preserve"> можно </w:t>
      </w:r>
      <w:proofErr w:type="gramStart"/>
      <w:r w:rsidRPr="00E67FA1">
        <w:rPr>
          <w:sz w:val="28"/>
          <w:szCs w:val="28"/>
        </w:rPr>
        <w:t>посмотреть</w:t>
      </w:r>
      <w:proofErr w:type="gramEnd"/>
      <w:r w:rsidRPr="00E67FA1">
        <w:rPr>
          <w:sz w:val="28"/>
          <w:szCs w:val="28"/>
        </w:rPr>
        <w:t xml:space="preserve"> как можно использовать  </w:t>
      </w:r>
      <w:r w:rsidRPr="00E67FA1">
        <w:rPr>
          <w:i/>
          <w:sz w:val="28"/>
          <w:szCs w:val="28"/>
          <w:u w:val="single"/>
        </w:rPr>
        <w:t>готовые электронные</w:t>
      </w:r>
      <w:r w:rsidRPr="00E67FA1">
        <w:rPr>
          <w:sz w:val="28"/>
          <w:szCs w:val="28"/>
        </w:rPr>
        <w:t xml:space="preserve"> ресурсы в свое</w:t>
      </w:r>
      <w:r w:rsidR="002A692F" w:rsidRPr="00E67FA1">
        <w:rPr>
          <w:sz w:val="28"/>
          <w:szCs w:val="28"/>
        </w:rPr>
        <w:t>й</w:t>
      </w:r>
      <w:r w:rsidRPr="00E67FA1">
        <w:rPr>
          <w:sz w:val="28"/>
          <w:szCs w:val="28"/>
        </w:rPr>
        <w:t xml:space="preserve"> педагогической практике.</w:t>
      </w:r>
    </w:p>
    <w:p w:rsidR="00944CF2" w:rsidRDefault="00944CF2" w:rsidP="006B431D">
      <w:pPr>
        <w:jc w:val="center"/>
        <w:rPr>
          <w:b/>
        </w:rPr>
      </w:pPr>
    </w:p>
    <w:p w:rsidR="00944CF2" w:rsidRDefault="00944CF2" w:rsidP="006B431D">
      <w:pPr>
        <w:jc w:val="center"/>
        <w:rPr>
          <w:b/>
        </w:rPr>
      </w:pPr>
    </w:p>
    <w:p w:rsidR="00944CF2" w:rsidRDefault="00944CF2" w:rsidP="006B431D">
      <w:pPr>
        <w:jc w:val="center"/>
        <w:rPr>
          <w:b/>
        </w:rPr>
      </w:pPr>
    </w:p>
    <w:p w:rsidR="00944CF2" w:rsidRDefault="00944CF2" w:rsidP="006B431D">
      <w:pPr>
        <w:jc w:val="center"/>
        <w:rPr>
          <w:b/>
        </w:rPr>
      </w:pPr>
    </w:p>
    <w:p w:rsidR="00E67FA1" w:rsidRDefault="00E67FA1" w:rsidP="006B431D">
      <w:pPr>
        <w:jc w:val="center"/>
        <w:rPr>
          <w:b/>
        </w:rPr>
      </w:pPr>
    </w:p>
    <w:p w:rsidR="00E67FA1" w:rsidRDefault="00E67FA1" w:rsidP="006B431D">
      <w:pPr>
        <w:jc w:val="center"/>
        <w:rPr>
          <w:b/>
        </w:rPr>
      </w:pPr>
    </w:p>
    <w:p w:rsidR="00E67FA1" w:rsidRDefault="00E67FA1" w:rsidP="006B431D">
      <w:pPr>
        <w:jc w:val="center"/>
        <w:rPr>
          <w:b/>
        </w:rPr>
      </w:pPr>
    </w:p>
    <w:p w:rsidR="00E67FA1" w:rsidRDefault="00E67FA1" w:rsidP="006B431D">
      <w:pPr>
        <w:jc w:val="center"/>
        <w:rPr>
          <w:b/>
        </w:rPr>
      </w:pPr>
    </w:p>
    <w:p w:rsidR="00E67FA1" w:rsidRDefault="00E67FA1" w:rsidP="006B431D">
      <w:pPr>
        <w:jc w:val="center"/>
        <w:rPr>
          <w:b/>
        </w:rPr>
      </w:pPr>
    </w:p>
    <w:p w:rsidR="00E67FA1" w:rsidRDefault="00E67FA1" w:rsidP="006B431D">
      <w:pPr>
        <w:jc w:val="center"/>
        <w:rPr>
          <w:b/>
        </w:rPr>
      </w:pPr>
    </w:p>
    <w:p w:rsidR="00E67FA1" w:rsidRDefault="00E67FA1" w:rsidP="006B431D">
      <w:pPr>
        <w:jc w:val="center"/>
        <w:rPr>
          <w:b/>
        </w:rPr>
      </w:pPr>
    </w:p>
    <w:p w:rsidR="00E67FA1" w:rsidRDefault="00E67FA1" w:rsidP="006B431D">
      <w:pPr>
        <w:jc w:val="center"/>
        <w:rPr>
          <w:b/>
        </w:rPr>
      </w:pPr>
    </w:p>
    <w:p w:rsidR="00E67FA1" w:rsidRDefault="00E67FA1" w:rsidP="006B431D">
      <w:pPr>
        <w:jc w:val="center"/>
        <w:rPr>
          <w:b/>
        </w:rPr>
      </w:pPr>
    </w:p>
    <w:p w:rsidR="00E67FA1" w:rsidRDefault="00E67FA1" w:rsidP="006B431D">
      <w:pPr>
        <w:jc w:val="center"/>
        <w:rPr>
          <w:b/>
        </w:rPr>
      </w:pPr>
    </w:p>
    <w:p w:rsidR="00E67FA1" w:rsidRDefault="00E67FA1" w:rsidP="006B431D">
      <w:pPr>
        <w:jc w:val="center"/>
        <w:rPr>
          <w:b/>
        </w:rPr>
      </w:pPr>
    </w:p>
    <w:p w:rsidR="00E67FA1" w:rsidRDefault="00E67FA1" w:rsidP="006B431D">
      <w:pPr>
        <w:jc w:val="center"/>
        <w:rPr>
          <w:b/>
        </w:rPr>
      </w:pPr>
    </w:p>
    <w:p w:rsidR="00944CF2" w:rsidRDefault="00944CF2" w:rsidP="006B431D">
      <w:pPr>
        <w:jc w:val="center"/>
        <w:rPr>
          <w:b/>
        </w:rPr>
      </w:pPr>
    </w:p>
    <w:p w:rsidR="00944CF2" w:rsidRDefault="00944CF2" w:rsidP="006B431D">
      <w:pPr>
        <w:jc w:val="center"/>
        <w:rPr>
          <w:b/>
        </w:rPr>
      </w:pPr>
    </w:p>
    <w:p w:rsidR="00944CF2" w:rsidRDefault="00944CF2" w:rsidP="006B431D">
      <w:pPr>
        <w:jc w:val="center"/>
        <w:rPr>
          <w:b/>
        </w:rPr>
      </w:pPr>
    </w:p>
    <w:p w:rsidR="00944CF2" w:rsidRDefault="00944CF2" w:rsidP="006B431D">
      <w:pPr>
        <w:jc w:val="center"/>
        <w:rPr>
          <w:b/>
        </w:rPr>
      </w:pPr>
    </w:p>
    <w:p w:rsidR="006B431D" w:rsidRDefault="006B431D" w:rsidP="006B431D">
      <w:pPr>
        <w:jc w:val="center"/>
        <w:rPr>
          <w:b/>
        </w:rPr>
      </w:pPr>
      <w:r>
        <w:rPr>
          <w:b/>
        </w:rPr>
        <w:t xml:space="preserve">ПЛАН-КОНСПЕКТ УРОКА  </w:t>
      </w:r>
    </w:p>
    <w:p w:rsidR="006B431D" w:rsidRDefault="006B431D" w:rsidP="006B431D">
      <w:pPr>
        <w:jc w:val="center"/>
      </w:pPr>
    </w:p>
    <w:p w:rsidR="006B431D" w:rsidRDefault="006B431D" w:rsidP="006B431D">
      <w:pPr>
        <w:jc w:val="center"/>
        <w:rPr>
          <w:b/>
          <w:sz w:val="32"/>
          <w:szCs w:val="32"/>
        </w:rPr>
      </w:pPr>
      <w:r>
        <w:rPr>
          <w:b/>
          <w:sz w:val="32"/>
          <w:szCs w:val="32"/>
        </w:rPr>
        <w:t xml:space="preserve"> </w:t>
      </w:r>
      <w:r>
        <w:rPr>
          <w:b/>
          <w:sz w:val="36"/>
          <w:szCs w:val="36"/>
        </w:rPr>
        <w:t xml:space="preserve"> «Что такое деепричастие» </w:t>
      </w:r>
      <w:r>
        <w:rPr>
          <w:b/>
          <w:sz w:val="32"/>
          <w:szCs w:val="32"/>
        </w:rPr>
        <w:t xml:space="preserve"> </w:t>
      </w:r>
    </w:p>
    <w:p w:rsidR="006B431D" w:rsidRDefault="006B431D" w:rsidP="006B431D">
      <w:pPr>
        <w:ind w:firstLine="709"/>
        <w:jc w:val="center"/>
        <w:rPr>
          <w:sz w:val="20"/>
          <w:szCs w:val="20"/>
        </w:rPr>
      </w:pPr>
    </w:p>
    <w:tbl>
      <w:tblPr>
        <w:tblW w:w="0" w:type="auto"/>
        <w:tblLayout w:type="fixed"/>
        <w:tblLook w:val="0000" w:firstRow="0" w:lastRow="0" w:firstColumn="0" w:lastColumn="0" w:noHBand="0" w:noVBand="0"/>
      </w:tblPr>
      <w:tblGrid>
        <w:gridCol w:w="1008"/>
        <w:gridCol w:w="2520"/>
        <w:gridCol w:w="6043"/>
      </w:tblGrid>
      <w:tr w:rsidR="006B431D" w:rsidTr="006F21CF">
        <w:tc>
          <w:tcPr>
            <w:tcW w:w="1008" w:type="dxa"/>
            <w:shd w:val="clear" w:color="auto" w:fill="auto"/>
          </w:tcPr>
          <w:p w:rsidR="006B431D" w:rsidRDefault="006B431D" w:rsidP="006B431D">
            <w:pPr>
              <w:numPr>
                <w:ilvl w:val="0"/>
                <w:numId w:val="23"/>
              </w:numPr>
              <w:snapToGrid w:val="0"/>
              <w:spacing w:line="360" w:lineRule="auto"/>
              <w:jc w:val="both"/>
              <w:rPr>
                <w:b/>
                <w:i/>
              </w:rPr>
            </w:pPr>
          </w:p>
        </w:tc>
        <w:tc>
          <w:tcPr>
            <w:tcW w:w="2520" w:type="dxa"/>
            <w:shd w:val="clear" w:color="auto" w:fill="auto"/>
          </w:tcPr>
          <w:p w:rsidR="006B431D" w:rsidRDefault="006B431D" w:rsidP="006F21CF">
            <w:pPr>
              <w:snapToGrid w:val="0"/>
              <w:ind w:left="180"/>
              <w:jc w:val="both"/>
              <w:rPr>
                <w:b/>
                <w:i/>
              </w:rPr>
            </w:pPr>
            <w:r>
              <w:rPr>
                <w:b/>
                <w:i/>
              </w:rPr>
              <w:t>ФИО (полностью)</w:t>
            </w:r>
          </w:p>
        </w:tc>
        <w:tc>
          <w:tcPr>
            <w:tcW w:w="6043" w:type="dxa"/>
            <w:shd w:val="clear" w:color="auto" w:fill="auto"/>
          </w:tcPr>
          <w:p w:rsidR="006B431D" w:rsidRDefault="006B431D" w:rsidP="006F21CF">
            <w:pPr>
              <w:snapToGrid w:val="0"/>
              <w:rPr>
                <w:szCs w:val="29"/>
              </w:rPr>
            </w:pPr>
            <w:r>
              <w:rPr>
                <w:szCs w:val="29"/>
              </w:rPr>
              <w:t>Наливайко Наталья Фёдоровна</w:t>
            </w:r>
          </w:p>
        </w:tc>
      </w:tr>
      <w:tr w:rsidR="006B431D" w:rsidTr="006F21CF">
        <w:tc>
          <w:tcPr>
            <w:tcW w:w="1008" w:type="dxa"/>
            <w:shd w:val="clear" w:color="auto" w:fill="auto"/>
          </w:tcPr>
          <w:p w:rsidR="006B431D" w:rsidRDefault="006B431D" w:rsidP="006B431D">
            <w:pPr>
              <w:numPr>
                <w:ilvl w:val="0"/>
                <w:numId w:val="23"/>
              </w:numPr>
              <w:snapToGrid w:val="0"/>
              <w:spacing w:line="360" w:lineRule="auto"/>
              <w:jc w:val="both"/>
              <w:rPr>
                <w:b/>
                <w:i/>
              </w:rPr>
            </w:pPr>
          </w:p>
        </w:tc>
        <w:tc>
          <w:tcPr>
            <w:tcW w:w="2520" w:type="dxa"/>
            <w:shd w:val="clear" w:color="auto" w:fill="auto"/>
          </w:tcPr>
          <w:p w:rsidR="006B431D" w:rsidRDefault="006B431D" w:rsidP="006F21CF">
            <w:pPr>
              <w:snapToGrid w:val="0"/>
              <w:ind w:left="180"/>
              <w:jc w:val="both"/>
              <w:rPr>
                <w:b/>
                <w:i/>
              </w:rPr>
            </w:pPr>
            <w:r>
              <w:rPr>
                <w:b/>
                <w:i/>
              </w:rPr>
              <w:t>Место работы</w:t>
            </w:r>
          </w:p>
        </w:tc>
        <w:tc>
          <w:tcPr>
            <w:tcW w:w="6043" w:type="dxa"/>
            <w:shd w:val="clear" w:color="auto" w:fill="auto"/>
          </w:tcPr>
          <w:p w:rsidR="006B431D" w:rsidRDefault="006B431D" w:rsidP="006F21CF">
            <w:pPr>
              <w:snapToGrid w:val="0"/>
              <w:rPr>
                <w:szCs w:val="29"/>
              </w:rPr>
            </w:pPr>
            <w:r>
              <w:rPr>
                <w:szCs w:val="29"/>
              </w:rPr>
              <w:t>МБОУ «</w:t>
            </w:r>
            <w:proofErr w:type="spellStart"/>
            <w:r>
              <w:rPr>
                <w:szCs w:val="29"/>
              </w:rPr>
              <w:t>Кощеевская</w:t>
            </w:r>
            <w:proofErr w:type="spellEnd"/>
            <w:r>
              <w:rPr>
                <w:szCs w:val="29"/>
              </w:rPr>
              <w:t xml:space="preserve"> СОШ»</w:t>
            </w:r>
          </w:p>
        </w:tc>
      </w:tr>
      <w:tr w:rsidR="006B431D" w:rsidTr="006F21CF">
        <w:tc>
          <w:tcPr>
            <w:tcW w:w="1008" w:type="dxa"/>
            <w:shd w:val="clear" w:color="auto" w:fill="auto"/>
          </w:tcPr>
          <w:p w:rsidR="006B431D" w:rsidRDefault="006B431D" w:rsidP="006B431D">
            <w:pPr>
              <w:numPr>
                <w:ilvl w:val="0"/>
                <w:numId w:val="23"/>
              </w:numPr>
              <w:snapToGrid w:val="0"/>
              <w:spacing w:line="360" w:lineRule="auto"/>
              <w:jc w:val="both"/>
              <w:rPr>
                <w:b/>
                <w:i/>
              </w:rPr>
            </w:pPr>
          </w:p>
        </w:tc>
        <w:tc>
          <w:tcPr>
            <w:tcW w:w="2520" w:type="dxa"/>
            <w:shd w:val="clear" w:color="auto" w:fill="auto"/>
          </w:tcPr>
          <w:p w:rsidR="006B431D" w:rsidRDefault="006B431D" w:rsidP="006F21CF">
            <w:pPr>
              <w:snapToGrid w:val="0"/>
              <w:ind w:left="180"/>
              <w:jc w:val="both"/>
              <w:rPr>
                <w:b/>
                <w:i/>
              </w:rPr>
            </w:pPr>
            <w:r>
              <w:rPr>
                <w:b/>
                <w:i/>
              </w:rPr>
              <w:t>Должность</w:t>
            </w:r>
          </w:p>
        </w:tc>
        <w:tc>
          <w:tcPr>
            <w:tcW w:w="6043" w:type="dxa"/>
            <w:shd w:val="clear" w:color="auto" w:fill="auto"/>
          </w:tcPr>
          <w:p w:rsidR="006B431D" w:rsidRDefault="006B431D" w:rsidP="006F21CF">
            <w:pPr>
              <w:snapToGrid w:val="0"/>
              <w:jc w:val="both"/>
            </w:pPr>
            <w:r>
              <w:t>учитель русского языка и литературы</w:t>
            </w:r>
          </w:p>
        </w:tc>
      </w:tr>
      <w:tr w:rsidR="006B431D" w:rsidTr="006F21CF">
        <w:tc>
          <w:tcPr>
            <w:tcW w:w="1008" w:type="dxa"/>
            <w:shd w:val="clear" w:color="auto" w:fill="auto"/>
          </w:tcPr>
          <w:p w:rsidR="006B431D" w:rsidRDefault="006B431D" w:rsidP="006B431D">
            <w:pPr>
              <w:numPr>
                <w:ilvl w:val="0"/>
                <w:numId w:val="23"/>
              </w:numPr>
              <w:snapToGrid w:val="0"/>
              <w:spacing w:line="360" w:lineRule="auto"/>
              <w:jc w:val="both"/>
              <w:rPr>
                <w:b/>
                <w:i/>
              </w:rPr>
            </w:pPr>
          </w:p>
        </w:tc>
        <w:tc>
          <w:tcPr>
            <w:tcW w:w="2520" w:type="dxa"/>
            <w:shd w:val="clear" w:color="auto" w:fill="auto"/>
          </w:tcPr>
          <w:p w:rsidR="006B431D" w:rsidRDefault="006B431D" w:rsidP="006F21CF">
            <w:pPr>
              <w:snapToGrid w:val="0"/>
              <w:ind w:left="180"/>
              <w:jc w:val="both"/>
              <w:rPr>
                <w:b/>
                <w:i/>
              </w:rPr>
            </w:pPr>
            <w:r>
              <w:rPr>
                <w:b/>
                <w:i/>
              </w:rPr>
              <w:t>Предмет</w:t>
            </w:r>
          </w:p>
        </w:tc>
        <w:tc>
          <w:tcPr>
            <w:tcW w:w="6043" w:type="dxa"/>
            <w:shd w:val="clear" w:color="auto" w:fill="auto"/>
          </w:tcPr>
          <w:p w:rsidR="006B431D" w:rsidRDefault="006B431D" w:rsidP="006F21CF">
            <w:pPr>
              <w:snapToGrid w:val="0"/>
              <w:jc w:val="both"/>
            </w:pPr>
            <w:r>
              <w:t>русский язык</w:t>
            </w:r>
          </w:p>
        </w:tc>
      </w:tr>
      <w:tr w:rsidR="006B431D" w:rsidTr="006F21CF">
        <w:tc>
          <w:tcPr>
            <w:tcW w:w="1008" w:type="dxa"/>
            <w:shd w:val="clear" w:color="auto" w:fill="auto"/>
          </w:tcPr>
          <w:p w:rsidR="006B431D" w:rsidRDefault="006B431D" w:rsidP="006B431D">
            <w:pPr>
              <w:numPr>
                <w:ilvl w:val="0"/>
                <w:numId w:val="23"/>
              </w:numPr>
              <w:snapToGrid w:val="0"/>
              <w:spacing w:line="360" w:lineRule="auto"/>
              <w:jc w:val="both"/>
              <w:rPr>
                <w:b/>
                <w:i/>
              </w:rPr>
            </w:pPr>
          </w:p>
        </w:tc>
        <w:tc>
          <w:tcPr>
            <w:tcW w:w="2520" w:type="dxa"/>
            <w:shd w:val="clear" w:color="auto" w:fill="auto"/>
          </w:tcPr>
          <w:p w:rsidR="006B431D" w:rsidRDefault="006B431D" w:rsidP="006F21CF">
            <w:pPr>
              <w:snapToGrid w:val="0"/>
              <w:ind w:left="180"/>
              <w:jc w:val="both"/>
              <w:rPr>
                <w:b/>
                <w:i/>
              </w:rPr>
            </w:pPr>
            <w:r>
              <w:rPr>
                <w:b/>
                <w:i/>
              </w:rPr>
              <w:t>Класс</w:t>
            </w:r>
          </w:p>
        </w:tc>
        <w:tc>
          <w:tcPr>
            <w:tcW w:w="6043" w:type="dxa"/>
            <w:shd w:val="clear" w:color="auto" w:fill="auto"/>
          </w:tcPr>
          <w:p w:rsidR="006B431D" w:rsidRDefault="006B431D" w:rsidP="006F21CF">
            <w:pPr>
              <w:snapToGrid w:val="0"/>
              <w:jc w:val="both"/>
            </w:pPr>
            <w:r>
              <w:t>6</w:t>
            </w:r>
          </w:p>
        </w:tc>
      </w:tr>
      <w:tr w:rsidR="006B431D" w:rsidTr="006F21CF">
        <w:tc>
          <w:tcPr>
            <w:tcW w:w="1008" w:type="dxa"/>
            <w:shd w:val="clear" w:color="auto" w:fill="auto"/>
          </w:tcPr>
          <w:p w:rsidR="006B431D" w:rsidRDefault="006B431D" w:rsidP="006B431D">
            <w:pPr>
              <w:numPr>
                <w:ilvl w:val="0"/>
                <w:numId w:val="23"/>
              </w:numPr>
              <w:snapToGrid w:val="0"/>
              <w:spacing w:line="360" w:lineRule="auto"/>
              <w:jc w:val="both"/>
              <w:rPr>
                <w:b/>
                <w:i/>
              </w:rPr>
            </w:pPr>
          </w:p>
        </w:tc>
        <w:tc>
          <w:tcPr>
            <w:tcW w:w="2520" w:type="dxa"/>
            <w:shd w:val="clear" w:color="auto" w:fill="auto"/>
          </w:tcPr>
          <w:p w:rsidR="006B431D" w:rsidRDefault="006B431D" w:rsidP="006F21CF">
            <w:pPr>
              <w:snapToGrid w:val="0"/>
              <w:ind w:left="180"/>
              <w:jc w:val="both"/>
              <w:rPr>
                <w:b/>
                <w:i/>
              </w:rPr>
            </w:pPr>
            <w:r>
              <w:rPr>
                <w:b/>
                <w:i/>
              </w:rPr>
              <w:t>Тема и номер урока в теме</w:t>
            </w:r>
          </w:p>
        </w:tc>
        <w:tc>
          <w:tcPr>
            <w:tcW w:w="6043" w:type="dxa"/>
            <w:shd w:val="clear" w:color="auto" w:fill="auto"/>
          </w:tcPr>
          <w:p w:rsidR="006B431D" w:rsidRDefault="006B431D" w:rsidP="006F21CF">
            <w:pPr>
              <w:snapToGrid w:val="0"/>
              <w:rPr>
                <w:szCs w:val="29"/>
              </w:rPr>
            </w:pPr>
            <w:r>
              <w:rPr>
                <w:szCs w:val="29"/>
              </w:rPr>
              <w:t>«Что такое деепричастие» (первый урок в теме)</w:t>
            </w:r>
          </w:p>
        </w:tc>
      </w:tr>
      <w:tr w:rsidR="006B431D" w:rsidTr="006F21CF">
        <w:tc>
          <w:tcPr>
            <w:tcW w:w="1008" w:type="dxa"/>
            <w:shd w:val="clear" w:color="auto" w:fill="auto"/>
          </w:tcPr>
          <w:p w:rsidR="006B431D" w:rsidRDefault="006B431D" w:rsidP="006B431D">
            <w:pPr>
              <w:numPr>
                <w:ilvl w:val="0"/>
                <w:numId w:val="23"/>
              </w:numPr>
              <w:snapToGrid w:val="0"/>
              <w:spacing w:line="360" w:lineRule="auto"/>
              <w:jc w:val="both"/>
              <w:rPr>
                <w:b/>
                <w:i/>
              </w:rPr>
            </w:pPr>
          </w:p>
        </w:tc>
        <w:tc>
          <w:tcPr>
            <w:tcW w:w="2520" w:type="dxa"/>
            <w:shd w:val="clear" w:color="auto" w:fill="auto"/>
          </w:tcPr>
          <w:p w:rsidR="006B431D" w:rsidRDefault="006B431D" w:rsidP="006F21CF">
            <w:pPr>
              <w:snapToGrid w:val="0"/>
              <w:ind w:left="180"/>
              <w:jc w:val="both"/>
              <w:rPr>
                <w:b/>
                <w:i/>
              </w:rPr>
            </w:pPr>
            <w:r>
              <w:rPr>
                <w:b/>
                <w:i/>
              </w:rPr>
              <w:t>Базовый учебник</w:t>
            </w:r>
          </w:p>
        </w:tc>
        <w:tc>
          <w:tcPr>
            <w:tcW w:w="6043" w:type="dxa"/>
            <w:shd w:val="clear" w:color="auto" w:fill="auto"/>
          </w:tcPr>
          <w:p w:rsidR="006B431D" w:rsidRDefault="006B431D" w:rsidP="006F21CF">
            <w:pPr>
              <w:snapToGrid w:val="0"/>
              <w:rPr>
                <w:szCs w:val="29"/>
              </w:rPr>
            </w:pPr>
            <w:r>
              <w:rPr>
                <w:szCs w:val="29"/>
              </w:rPr>
              <w:t>«Русский язык. 6 класс» под редакцией М.М. Разумовской,  М., «Дрофа», 2009 год</w:t>
            </w:r>
          </w:p>
        </w:tc>
      </w:tr>
    </w:tbl>
    <w:p w:rsidR="006B431D" w:rsidRDefault="006B431D" w:rsidP="006B431D">
      <w:pPr>
        <w:spacing w:line="360" w:lineRule="auto"/>
        <w:ind w:left="540"/>
        <w:jc w:val="both"/>
      </w:pPr>
    </w:p>
    <w:p w:rsidR="006B431D" w:rsidRDefault="006B431D" w:rsidP="006B431D">
      <w:pPr>
        <w:numPr>
          <w:ilvl w:val="0"/>
          <w:numId w:val="23"/>
        </w:numPr>
        <w:tabs>
          <w:tab w:val="left" w:pos="540"/>
          <w:tab w:val="left" w:pos="900"/>
        </w:tabs>
        <w:spacing w:line="360" w:lineRule="auto"/>
        <w:ind w:left="540" w:firstLine="0"/>
        <w:jc w:val="both"/>
      </w:pPr>
      <w:r>
        <w:rPr>
          <w:b/>
          <w:i/>
        </w:rPr>
        <w:t xml:space="preserve">Цель  урока: </w:t>
      </w:r>
      <w:r>
        <w:t>ввести понятие деепричастия как части речи; познакомить с отглагольными и наречными признаками деепричастия.</w:t>
      </w:r>
    </w:p>
    <w:p w:rsidR="006B431D" w:rsidRDefault="006B431D" w:rsidP="006B431D">
      <w:pPr>
        <w:spacing w:line="360" w:lineRule="auto"/>
        <w:ind w:left="540"/>
        <w:jc w:val="both"/>
        <w:rPr>
          <w:b/>
          <w:i/>
        </w:rPr>
      </w:pPr>
      <w:r>
        <w:rPr>
          <w:b/>
          <w:i/>
        </w:rPr>
        <w:t>9. Задачи:</w:t>
      </w:r>
    </w:p>
    <w:p w:rsidR="006B431D" w:rsidRDefault="006B431D" w:rsidP="006B431D">
      <w:pPr>
        <w:spacing w:line="360" w:lineRule="auto"/>
        <w:ind w:left="540"/>
        <w:jc w:val="both"/>
      </w:pPr>
      <w:r>
        <w:rPr>
          <w:b/>
          <w:i/>
        </w:rPr>
        <w:t xml:space="preserve">- обучающие: </w:t>
      </w:r>
      <w:r>
        <w:t>закрепить полученные знания на практике; научить отличать деепричастие от остальных частей речи;</w:t>
      </w:r>
    </w:p>
    <w:p w:rsidR="006B431D" w:rsidRDefault="006B431D" w:rsidP="006B431D">
      <w:pPr>
        <w:spacing w:line="360" w:lineRule="auto"/>
        <w:ind w:left="540"/>
        <w:jc w:val="both"/>
      </w:pPr>
      <w:r>
        <w:rPr>
          <w:b/>
          <w:i/>
        </w:rPr>
        <w:t xml:space="preserve">-развивающие: </w:t>
      </w:r>
      <w:r>
        <w:t>совершенствовать умение воспринимать новую информацию в обобщенном виде; находить закономерности в образовании деепричастий; видеть разницу между наречиями и деепричастиями; развитие устной и письменной речи; развитие памяти, внимания, логического мышления; создавать психологически комфортную обстановку на уроке;</w:t>
      </w:r>
    </w:p>
    <w:p w:rsidR="006B431D" w:rsidRDefault="006B431D" w:rsidP="006B431D">
      <w:pPr>
        <w:spacing w:line="360" w:lineRule="auto"/>
        <w:ind w:left="540"/>
        <w:jc w:val="both"/>
        <w:rPr>
          <w:b/>
          <w:i/>
        </w:rPr>
      </w:pPr>
      <w:r>
        <w:rPr>
          <w:b/>
          <w:i/>
        </w:rPr>
        <w:t xml:space="preserve">-воспитательные: </w:t>
      </w:r>
      <w:r>
        <w:t>гуманистическая направленность обучения; обучающиеся работали с текстами, взятыми из художественной литературы; организация активной мыслительной деятельности учащихся; воспитание бережного и уважительного отношения к русскому языку.</w:t>
      </w:r>
      <w:r>
        <w:rPr>
          <w:b/>
          <w:i/>
        </w:rPr>
        <w:t xml:space="preserve"> </w:t>
      </w:r>
    </w:p>
    <w:p w:rsidR="006B431D" w:rsidRDefault="006B431D" w:rsidP="006B431D">
      <w:pPr>
        <w:numPr>
          <w:ilvl w:val="0"/>
          <w:numId w:val="24"/>
        </w:numPr>
        <w:spacing w:line="360" w:lineRule="auto"/>
        <w:jc w:val="both"/>
      </w:pPr>
      <w:r>
        <w:rPr>
          <w:b/>
          <w:i/>
        </w:rPr>
        <w:t xml:space="preserve">Тип урока: </w:t>
      </w:r>
      <w:r>
        <w:t xml:space="preserve"> урок изучения новой темы</w:t>
      </w:r>
    </w:p>
    <w:p w:rsidR="006B431D" w:rsidRDefault="006B431D" w:rsidP="006B431D">
      <w:pPr>
        <w:numPr>
          <w:ilvl w:val="0"/>
          <w:numId w:val="24"/>
        </w:numPr>
        <w:spacing w:line="360" w:lineRule="auto"/>
        <w:jc w:val="both"/>
      </w:pPr>
      <w:r>
        <w:rPr>
          <w:b/>
          <w:i/>
        </w:rPr>
        <w:t xml:space="preserve">Формы работы учащихся: </w:t>
      </w:r>
      <w:r>
        <w:t xml:space="preserve">фронтальная, индивидуальная, парная. </w:t>
      </w:r>
    </w:p>
    <w:p w:rsidR="006B431D" w:rsidRDefault="006B431D" w:rsidP="006B431D">
      <w:pPr>
        <w:numPr>
          <w:ilvl w:val="0"/>
          <w:numId w:val="24"/>
        </w:numPr>
        <w:spacing w:line="360" w:lineRule="auto"/>
        <w:jc w:val="both"/>
        <w:rPr>
          <w:b/>
          <w:i/>
        </w:rPr>
      </w:pPr>
      <w:r>
        <w:rPr>
          <w:b/>
          <w:i/>
        </w:rPr>
        <w:t xml:space="preserve">Необходимое техническое оборудование: </w:t>
      </w:r>
    </w:p>
    <w:p w:rsidR="006B431D" w:rsidRDefault="006B431D" w:rsidP="006B431D">
      <w:pPr>
        <w:spacing w:line="360" w:lineRule="auto"/>
        <w:ind w:left="540"/>
        <w:jc w:val="both"/>
      </w:pPr>
      <w:r>
        <w:rPr>
          <w:b/>
          <w:i/>
        </w:rPr>
        <w:t xml:space="preserve">– традиционные: </w:t>
      </w:r>
      <w:r>
        <w:t>мел, доска, учебники, тетради, ручки, карандаши;</w:t>
      </w:r>
    </w:p>
    <w:p w:rsidR="006B431D" w:rsidRDefault="006B431D" w:rsidP="006B431D">
      <w:pPr>
        <w:spacing w:line="360" w:lineRule="auto"/>
        <w:ind w:left="540"/>
        <w:jc w:val="both"/>
      </w:pPr>
      <w:r>
        <w:rPr>
          <w:b/>
          <w:i/>
        </w:rPr>
        <w:t xml:space="preserve">– инновационные: </w:t>
      </w:r>
      <w:r>
        <w:t xml:space="preserve">компьютеры, проектор, экран, инновационные </w:t>
      </w:r>
      <w:proofErr w:type="spellStart"/>
      <w:r>
        <w:t>интернет-ресурсы</w:t>
      </w:r>
      <w:proofErr w:type="spellEnd"/>
      <w:r>
        <w:t>.</w:t>
      </w:r>
    </w:p>
    <w:p w:rsidR="006B431D" w:rsidRDefault="006B431D" w:rsidP="006B431D">
      <w:pPr>
        <w:spacing w:line="360" w:lineRule="auto"/>
        <w:ind w:left="540"/>
        <w:jc w:val="both"/>
        <w:rPr>
          <w:b/>
          <w:i/>
        </w:rPr>
      </w:pPr>
    </w:p>
    <w:p w:rsidR="006B431D" w:rsidRDefault="006B431D" w:rsidP="006B431D">
      <w:pPr>
        <w:sectPr w:rsidR="006B431D" w:rsidSect="00E67FA1">
          <w:pgSz w:w="11906" w:h="16838"/>
          <w:pgMar w:top="568" w:right="850" w:bottom="568" w:left="993" w:header="720" w:footer="720" w:gutter="0"/>
          <w:cols w:space="720"/>
          <w:docGrid w:linePitch="360"/>
        </w:sectPr>
      </w:pPr>
    </w:p>
    <w:p w:rsidR="006B431D" w:rsidRDefault="006B431D" w:rsidP="006B431D">
      <w:pPr>
        <w:numPr>
          <w:ilvl w:val="0"/>
          <w:numId w:val="24"/>
        </w:numPr>
        <w:spacing w:line="360" w:lineRule="auto"/>
        <w:jc w:val="both"/>
        <w:rPr>
          <w:b/>
          <w:i/>
        </w:rPr>
      </w:pPr>
      <w:r>
        <w:rPr>
          <w:b/>
          <w:i/>
        </w:rPr>
        <w:lastRenderedPageBreak/>
        <w:t>Структура и ход  урока</w:t>
      </w:r>
    </w:p>
    <w:p w:rsidR="006B431D" w:rsidRDefault="006B431D" w:rsidP="006B431D">
      <w:pPr>
        <w:tabs>
          <w:tab w:val="left" w:pos="1429"/>
        </w:tabs>
        <w:spacing w:line="360" w:lineRule="auto"/>
        <w:jc w:val="center"/>
        <w:rPr>
          <w:b/>
        </w:rPr>
      </w:pPr>
      <w:r>
        <w:rPr>
          <w:b/>
        </w:rPr>
        <w:t>СТРУКТУРА И ХОД УРОКА</w:t>
      </w:r>
    </w:p>
    <w:tbl>
      <w:tblPr>
        <w:tblW w:w="0" w:type="auto"/>
        <w:tblInd w:w="-15" w:type="dxa"/>
        <w:tblLayout w:type="fixed"/>
        <w:tblLook w:val="0000" w:firstRow="0" w:lastRow="0" w:firstColumn="0" w:lastColumn="0" w:noHBand="0" w:noVBand="0"/>
      </w:tblPr>
      <w:tblGrid>
        <w:gridCol w:w="468"/>
        <w:gridCol w:w="2065"/>
        <w:gridCol w:w="1801"/>
        <w:gridCol w:w="3160"/>
        <w:gridCol w:w="2410"/>
        <w:gridCol w:w="964"/>
      </w:tblGrid>
      <w:tr w:rsidR="006B431D" w:rsidTr="006B431D">
        <w:trPr>
          <w:cantSplit/>
          <w:trHeight w:val="1134"/>
          <w:tblHeader/>
        </w:trPr>
        <w:tc>
          <w:tcPr>
            <w:tcW w:w="468"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jc w:val="center"/>
              <w:rPr>
                <w:b/>
              </w:rPr>
            </w:pPr>
            <w:r>
              <w:rPr>
                <w:b/>
              </w:rPr>
              <w:t>№</w:t>
            </w:r>
          </w:p>
        </w:tc>
        <w:tc>
          <w:tcPr>
            <w:tcW w:w="2065"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jc w:val="center"/>
              <w:rPr>
                <w:b/>
              </w:rPr>
            </w:pPr>
            <w:r>
              <w:rPr>
                <w:b/>
              </w:rPr>
              <w:t>Этап урока</w:t>
            </w:r>
          </w:p>
        </w:tc>
        <w:tc>
          <w:tcPr>
            <w:tcW w:w="1801"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jc w:val="center"/>
              <w:rPr>
                <w:b/>
              </w:rPr>
            </w:pPr>
            <w:r>
              <w:rPr>
                <w:b/>
              </w:rPr>
              <w:t xml:space="preserve">Название </w:t>
            </w:r>
            <w:proofErr w:type="gramStart"/>
            <w:r>
              <w:rPr>
                <w:b/>
              </w:rPr>
              <w:t>используемых</w:t>
            </w:r>
            <w:proofErr w:type="gramEnd"/>
            <w:r>
              <w:rPr>
                <w:b/>
              </w:rPr>
              <w:t xml:space="preserve"> ЭОР</w:t>
            </w:r>
          </w:p>
          <w:p w:rsidR="006B431D" w:rsidRDefault="006B431D" w:rsidP="006F21CF">
            <w:pPr>
              <w:jc w:val="center"/>
              <w:rPr>
                <w:i/>
              </w:rPr>
            </w:pPr>
            <w:proofErr w:type="gramStart"/>
            <w:r>
              <w:rPr>
                <w:i/>
              </w:rPr>
              <w:t>(с указанием  порядкового номера</w:t>
            </w:r>
            <w:proofErr w:type="gramEnd"/>
          </w:p>
          <w:p w:rsidR="006B431D" w:rsidRDefault="006B431D" w:rsidP="006F21CF">
            <w:pPr>
              <w:jc w:val="center"/>
              <w:rPr>
                <w:i/>
              </w:rPr>
            </w:pPr>
            <w:r>
              <w:rPr>
                <w:i/>
              </w:rPr>
              <w:t xml:space="preserve"> из Таблицы 2)</w:t>
            </w:r>
          </w:p>
        </w:tc>
        <w:tc>
          <w:tcPr>
            <w:tcW w:w="3160" w:type="dxa"/>
            <w:tcBorders>
              <w:top w:val="single" w:sz="4" w:space="0" w:color="000000"/>
              <w:left w:val="single" w:sz="4" w:space="0" w:color="000000"/>
              <w:bottom w:val="single" w:sz="4" w:space="0" w:color="000000"/>
            </w:tcBorders>
            <w:shd w:val="clear" w:color="auto" w:fill="auto"/>
          </w:tcPr>
          <w:p w:rsidR="006B431D" w:rsidRPr="00FA4F41" w:rsidRDefault="006B431D" w:rsidP="006F21CF">
            <w:pPr>
              <w:snapToGrid w:val="0"/>
              <w:jc w:val="center"/>
              <w:rPr>
                <w:b/>
              </w:rPr>
            </w:pPr>
          </w:p>
          <w:p w:rsidR="006B431D" w:rsidRPr="00FA4F41" w:rsidRDefault="006B431D" w:rsidP="006F21CF">
            <w:pPr>
              <w:jc w:val="center"/>
              <w:rPr>
                <w:b/>
              </w:rPr>
            </w:pPr>
          </w:p>
          <w:p w:rsidR="006B431D" w:rsidRDefault="006B431D" w:rsidP="006F21CF">
            <w:pPr>
              <w:jc w:val="center"/>
              <w:rPr>
                <w:b/>
              </w:rPr>
            </w:pPr>
            <w:r>
              <w:rPr>
                <w:b/>
              </w:rPr>
              <w:t xml:space="preserve">Деятельность учителя </w:t>
            </w:r>
          </w:p>
          <w:p w:rsidR="006B431D" w:rsidRDefault="006B431D" w:rsidP="006F21CF">
            <w:pPr>
              <w:jc w:val="center"/>
              <w:rPr>
                <w:i/>
              </w:rPr>
            </w:pPr>
            <w:r>
              <w:rPr>
                <w:i/>
              </w:rPr>
              <w:t>(с указанием действий с ЭОР, например, демонстрация)</w:t>
            </w:r>
          </w:p>
        </w:tc>
        <w:tc>
          <w:tcPr>
            <w:tcW w:w="2410" w:type="dxa"/>
            <w:tcBorders>
              <w:top w:val="single" w:sz="4" w:space="0" w:color="000000"/>
              <w:left w:val="single" w:sz="4" w:space="0" w:color="000000"/>
              <w:bottom w:val="single" w:sz="4" w:space="0" w:color="000000"/>
            </w:tcBorders>
            <w:shd w:val="clear" w:color="auto" w:fill="auto"/>
          </w:tcPr>
          <w:p w:rsidR="006B431D" w:rsidRPr="002422B2" w:rsidRDefault="006B431D" w:rsidP="006F21CF">
            <w:pPr>
              <w:snapToGrid w:val="0"/>
              <w:jc w:val="center"/>
              <w:rPr>
                <w:b/>
              </w:rPr>
            </w:pPr>
          </w:p>
          <w:p w:rsidR="006B431D" w:rsidRPr="002422B2" w:rsidRDefault="006B431D" w:rsidP="006F21CF">
            <w:pPr>
              <w:jc w:val="center"/>
              <w:rPr>
                <w:b/>
              </w:rPr>
            </w:pPr>
          </w:p>
          <w:p w:rsidR="006B431D" w:rsidRPr="002422B2" w:rsidRDefault="006B431D" w:rsidP="006F21CF">
            <w:pPr>
              <w:jc w:val="center"/>
              <w:rPr>
                <w:b/>
              </w:rPr>
            </w:pPr>
          </w:p>
          <w:p w:rsidR="006B431D" w:rsidRDefault="006B431D" w:rsidP="006F21CF">
            <w:pPr>
              <w:jc w:val="center"/>
              <w:rPr>
                <w:b/>
              </w:rPr>
            </w:pPr>
            <w:r>
              <w:rPr>
                <w:b/>
              </w:rPr>
              <w:t>Деятельность ученика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ind w:left="113" w:right="113"/>
              <w:jc w:val="center"/>
              <w:rPr>
                <w:b/>
              </w:rPr>
            </w:pPr>
            <w:r>
              <w:rPr>
                <w:b/>
              </w:rPr>
              <w:t>Время</w:t>
            </w:r>
          </w:p>
          <w:p w:rsidR="006B431D" w:rsidRDefault="006B431D" w:rsidP="006F21CF">
            <w:pPr>
              <w:ind w:left="113" w:right="113"/>
              <w:jc w:val="center"/>
              <w:rPr>
                <w:i/>
              </w:rPr>
            </w:pPr>
            <w:r>
              <w:rPr>
                <w:i/>
              </w:rPr>
              <w:t>(в мин.)</w:t>
            </w:r>
          </w:p>
          <w:p w:rsidR="006B431D" w:rsidRDefault="006B431D" w:rsidP="006F21CF">
            <w:pPr>
              <w:ind w:left="113" w:right="113"/>
              <w:jc w:val="center"/>
              <w:rPr>
                <w:b/>
              </w:rPr>
            </w:pPr>
          </w:p>
        </w:tc>
      </w:tr>
      <w:tr w:rsidR="006B431D" w:rsidTr="006B431D">
        <w:trPr>
          <w:trHeight w:val="102"/>
        </w:trPr>
        <w:tc>
          <w:tcPr>
            <w:tcW w:w="468"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spacing w:before="60" w:after="60" w:line="192" w:lineRule="auto"/>
              <w:jc w:val="center"/>
            </w:pPr>
            <w:r>
              <w:t>1</w:t>
            </w:r>
          </w:p>
        </w:tc>
        <w:tc>
          <w:tcPr>
            <w:tcW w:w="2065"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spacing w:before="60" w:after="60" w:line="192" w:lineRule="auto"/>
              <w:jc w:val="center"/>
            </w:pPr>
            <w:r>
              <w:t>2</w:t>
            </w:r>
          </w:p>
        </w:tc>
        <w:tc>
          <w:tcPr>
            <w:tcW w:w="1801"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jc w:val="center"/>
            </w:pPr>
            <w:r>
              <w:t>3</w:t>
            </w:r>
          </w:p>
        </w:tc>
        <w:tc>
          <w:tcPr>
            <w:tcW w:w="3160"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jc w:val="center"/>
            </w:pPr>
            <w:r>
              <w:t>5</w:t>
            </w:r>
          </w:p>
        </w:tc>
        <w:tc>
          <w:tcPr>
            <w:tcW w:w="2410"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jc w:val="center"/>
            </w:pPr>
            <w:r>
              <w:t>6</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jc w:val="center"/>
            </w:pPr>
            <w:r>
              <w:t>7</w:t>
            </w:r>
          </w:p>
        </w:tc>
      </w:tr>
      <w:tr w:rsidR="006B431D" w:rsidTr="006B431D">
        <w:tc>
          <w:tcPr>
            <w:tcW w:w="46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1</w:t>
            </w:r>
          </w:p>
        </w:tc>
        <w:tc>
          <w:tcPr>
            <w:tcW w:w="2065"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proofErr w:type="spellStart"/>
            <w:r>
              <w:t>Оргмомент</w:t>
            </w:r>
            <w:proofErr w:type="spellEnd"/>
            <w:r>
              <w:t>. Целеполагание</w:t>
            </w:r>
          </w:p>
        </w:tc>
        <w:tc>
          <w:tcPr>
            <w:tcW w:w="1801"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center"/>
            </w:pPr>
          </w:p>
        </w:tc>
        <w:tc>
          <w:tcPr>
            <w:tcW w:w="316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Приветствует учеников. Отмечает отсутствующих. Знакомит с целями, которые должны быть достигнуты к концу урока</w:t>
            </w:r>
          </w:p>
        </w:tc>
        <w:tc>
          <w:tcPr>
            <w:tcW w:w="241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Приветствуют учителя, настраиваются на урок, формулируют совместно с учителем цели урока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jc w:val="center"/>
            </w:pPr>
            <w:r>
              <w:t>2</w:t>
            </w:r>
          </w:p>
        </w:tc>
      </w:tr>
      <w:tr w:rsidR="006B431D" w:rsidTr="006B431D">
        <w:tc>
          <w:tcPr>
            <w:tcW w:w="46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2</w:t>
            </w:r>
          </w:p>
        </w:tc>
        <w:tc>
          <w:tcPr>
            <w:tcW w:w="2065"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Проверка ДЗ</w:t>
            </w:r>
          </w:p>
        </w:tc>
        <w:tc>
          <w:tcPr>
            <w:tcW w:w="1801"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center"/>
            </w:pPr>
          </w:p>
        </w:tc>
        <w:tc>
          <w:tcPr>
            <w:tcW w:w="316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Контролирует выполнение учащимися ДЗ, корректирует ошибки и исправляет неточности, проводит фронтальный опрос</w:t>
            </w:r>
          </w:p>
        </w:tc>
        <w:tc>
          <w:tcPr>
            <w:tcW w:w="241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Отвечают на вопросы учителя, показывают готовность к уроку, корректируют ошибки и исправляют неточности в своих работах</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jc w:val="center"/>
            </w:pPr>
            <w:r>
              <w:t>5</w:t>
            </w:r>
          </w:p>
        </w:tc>
      </w:tr>
      <w:tr w:rsidR="006B431D" w:rsidTr="006B431D">
        <w:tc>
          <w:tcPr>
            <w:tcW w:w="46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3</w:t>
            </w:r>
          </w:p>
        </w:tc>
        <w:tc>
          <w:tcPr>
            <w:tcW w:w="2065"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 xml:space="preserve">Повторение </w:t>
            </w:r>
            <w:proofErr w:type="gramStart"/>
            <w:r>
              <w:t>изученного</w:t>
            </w:r>
            <w:proofErr w:type="gramEnd"/>
          </w:p>
        </w:tc>
        <w:tc>
          <w:tcPr>
            <w:tcW w:w="1801"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Практикум по теме «Понятие о причастии. Морфологические признаки причастия»» (1, 2)</w:t>
            </w:r>
          </w:p>
          <w:p w:rsidR="006B431D" w:rsidRDefault="006B431D" w:rsidP="006F21CF">
            <w:pPr>
              <w:jc w:val="both"/>
            </w:pPr>
          </w:p>
          <w:p w:rsidR="006B431D" w:rsidRDefault="006B431D" w:rsidP="006F21CF">
            <w:pPr>
              <w:jc w:val="both"/>
            </w:pPr>
          </w:p>
        </w:tc>
        <w:tc>
          <w:tcPr>
            <w:tcW w:w="316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 xml:space="preserve">Обращает внимание на то, что учащиеся знакомы  с причастием как частью речи, его морфологическими признаками. В качестве повторения </w:t>
            </w:r>
            <w:r>
              <w:rPr>
                <w:b/>
                <w:i/>
              </w:rPr>
              <w:t>предлагает поработать с модулем</w:t>
            </w:r>
            <w:r>
              <w:t xml:space="preserve"> по теме «Понятие о причастии. Морфологические признаки причастия», представленные в ОМС-плеерах на компьютерах учащихся в парах. Работа выполняется по вариантам. Затем спрашивает о результатах работы</w:t>
            </w:r>
          </w:p>
        </w:tc>
        <w:tc>
          <w:tcPr>
            <w:tcW w:w="241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Работают по вариантам с заданиями теста на повторение причастия как части речи, представленного в ОМС-плеере. Объявляют свои результаты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jc w:val="center"/>
            </w:pPr>
            <w:r>
              <w:t>5</w:t>
            </w:r>
          </w:p>
        </w:tc>
      </w:tr>
      <w:tr w:rsidR="006B431D" w:rsidTr="006B431D">
        <w:tc>
          <w:tcPr>
            <w:tcW w:w="46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4</w:t>
            </w:r>
          </w:p>
        </w:tc>
        <w:tc>
          <w:tcPr>
            <w:tcW w:w="2065"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Изучение нового материала</w:t>
            </w:r>
          </w:p>
        </w:tc>
        <w:tc>
          <w:tcPr>
            <w:tcW w:w="1801"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rPr>
                <w:bCs/>
                <w:color w:val="000000"/>
              </w:rPr>
            </w:pPr>
          </w:p>
          <w:p w:rsidR="006B431D" w:rsidRDefault="006B431D" w:rsidP="006F21CF">
            <w:pPr>
              <w:jc w:val="both"/>
              <w:rPr>
                <w:bCs/>
                <w:color w:val="000000"/>
              </w:rPr>
            </w:pPr>
          </w:p>
          <w:p w:rsidR="006B431D" w:rsidRDefault="006B431D" w:rsidP="006F21CF">
            <w:pPr>
              <w:jc w:val="both"/>
              <w:rPr>
                <w:bCs/>
                <w:color w:val="000000"/>
              </w:rPr>
            </w:pPr>
          </w:p>
          <w:p w:rsidR="006B431D" w:rsidRDefault="006B431D" w:rsidP="006F21CF">
            <w:pPr>
              <w:jc w:val="both"/>
              <w:rPr>
                <w:bCs/>
                <w:color w:val="000000"/>
              </w:rPr>
            </w:pPr>
          </w:p>
          <w:p w:rsidR="006B431D" w:rsidRDefault="006B431D" w:rsidP="006F21CF">
            <w:pPr>
              <w:jc w:val="both"/>
              <w:rPr>
                <w:bCs/>
                <w:color w:val="000000"/>
              </w:rPr>
            </w:pPr>
          </w:p>
          <w:p w:rsidR="006B431D" w:rsidRDefault="006B431D" w:rsidP="006F21CF">
            <w:pPr>
              <w:jc w:val="both"/>
              <w:rPr>
                <w:bCs/>
                <w:color w:val="000000"/>
              </w:rPr>
            </w:pPr>
          </w:p>
          <w:p w:rsidR="006B431D" w:rsidRDefault="006B431D" w:rsidP="006F21CF">
            <w:pPr>
              <w:jc w:val="both"/>
              <w:rPr>
                <w:bCs/>
                <w:color w:val="000000"/>
              </w:rPr>
            </w:pPr>
          </w:p>
          <w:p w:rsidR="006B431D" w:rsidRDefault="006B431D" w:rsidP="006F21CF">
            <w:pPr>
              <w:jc w:val="both"/>
              <w:rPr>
                <w:bCs/>
                <w:color w:val="000000"/>
              </w:rPr>
            </w:pPr>
          </w:p>
          <w:p w:rsidR="006B431D" w:rsidRDefault="006B431D" w:rsidP="006F21CF">
            <w:pPr>
              <w:jc w:val="both"/>
              <w:rPr>
                <w:bCs/>
                <w:color w:val="000000"/>
              </w:rPr>
            </w:pPr>
          </w:p>
          <w:p w:rsidR="006B431D" w:rsidRDefault="006B431D" w:rsidP="006F21CF">
            <w:pPr>
              <w:jc w:val="both"/>
              <w:rPr>
                <w:bCs/>
                <w:color w:val="000000"/>
              </w:rPr>
            </w:pPr>
            <w:r>
              <w:rPr>
                <w:bCs/>
                <w:color w:val="000000"/>
              </w:rPr>
              <w:t xml:space="preserve">Таблица "Признаки </w:t>
            </w:r>
            <w:r>
              <w:rPr>
                <w:bCs/>
                <w:color w:val="000000"/>
              </w:rPr>
              <w:lastRenderedPageBreak/>
              <w:t>деепричастия" (N 140224) (2)</w:t>
            </w:r>
          </w:p>
        </w:tc>
        <w:tc>
          <w:tcPr>
            <w:tcW w:w="316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proofErr w:type="gramStart"/>
            <w:r>
              <w:lastRenderedPageBreak/>
              <w:t>Предлагает прочитать 2 предложения, записанных на доске, и найти разницу в них:</w:t>
            </w:r>
            <w:proofErr w:type="gramEnd"/>
            <w:r>
              <w:t xml:space="preserve"> «Космонавт рассказывает о полёте и улыбается»,  «Космонавт рассказывает о полёте, улыбаясь».</w:t>
            </w:r>
          </w:p>
          <w:p w:rsidR="006B431D" w:rsidRDefault="006B431D" w:rsidP="006F21CF">
            <w:pPr>
              <w:jc w:val="both"/>
            </w:pPr>
            <w:r>
              <w:t xml:space="preserve"> </w:t>
            </w:r>
          </w:p>
          <w:p w:rsidR="006B431D" w:rsidRDefault="006B431D" w:rsidP="006F21CF">
            <w:pPr>
              <w:jc w:val="both"/>
            </w:pPr>
          </w:p>
          <w:p w:rsidR="006B431D" w:rsidRDefault="006B431D" w:rsidP="006F21CF">
            <w:pPr>
              <w:jc w:val="both"/>
            </w:pPr>
          </w:p>
          <w:p w:rsidR="006B431D" w:rsidRDefault="006B431D" w:rsidP="006F21CF">
            <w:pPr>
              <w:jc w:val="both"/>
            </w:pPr>
          </w:p>
          <w:p w:rsidR="006B431D" w:rsidRDefault="006B431D" w:rsidP="006F21CF">
            <w:pPr>
              <w:jc w:val="both"/>
            </w:pPr>
            <w:r>
              <w:t xml:space="preserve">Говорит о том, что в РЯ существует еще одна самостоятельная часть речи – деепричастие. Это такая часть речи, которая совмещает в себе признаки глагола и наречия. </w:t>
            </w:r>
            <w:r>
              <w:rPr>
                <w:b/>
                <w:i/>
              </w:rPr>
              <w:t>Предлагает обратить внимание на экран</w:t>
            </w:r>
            <w:r>
              <w:t>, где будет представлена таблица «Признаки деепричастия».</w:t>
            </w:r>
          </w:p>
          <w:p w:rsidR="006B431D" w:rsidRDefault="006B431D" w:rsidP="006F21CF">
            <w:pPr>
              <w:jc w:val="both"/>
            </w:pPr>
            <w:r>
              <w:t>Предлагает самостоятельно сформулировать определение деепричастия как части речи.</w:t>
            </w:r>
          </w:p>
          <w:p w:rsidR="006B431D" w:rsidRDefault="006B431D" w:rsidP="006F21CF">
            <w:pPr>
              <w:jc w:val="both"/>
            </w:pPr>
            <w:r>
              <w:t>Предлагает прочитать определение деепричастия, которое дают авторы учебника</w:t>
            </w:r>
          </w:p>
        </w:tc>
        <w:tc>
          <w:tcPr>
            <w:tcW w:w="241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lastRenderedPageBreak/>
              <w:t xml:space="preserve">Читают предложения и говорят о том, что в 1 предложении есть слово «улыбается», а во 2 – вместо него стоит слово «улыбаясь». 1 предложение – предложение, осложненное </w:t>
            </w:r>
            <w:r>
              <w:lastRenderedPageBreak/>
              <w:t>однородными сказуемыми, а во 2 – «улыбаясь» отвечает на вопрос «как?»</w:t>
            </w:r>
          </w:p>
          <w:p w:rsidR="006B431D" w:rsidRDefault="006B431D" w:rsidP="006F21CF">
            <w:pPr>
              <w:jc w:val="both"/>
            </w:pPr>
            <w:r>
              <w:t>Работают с таблицей, разбирают признаками деепричастия совместно с учителем</w:t>
            </w:r>
          </w:p>
          <w:p w:rsidR="006B431D" w:rsidRDefault="006B431D" w:rsidP="006F21CF">
            <w:pPr>
              <w:jc w:val="both"/>
            </w:pPr>
          </w:p>
          <w:p w:rsidR="006B431D" w:rsidRDefault="006B431D" w:rsidP="006F21CF">
            <w:pPr>
              <w:jc w:val="both"/>
            </w:pPr>
          </w:p>
          <w:p w:rsidR="006B431D" w:rsidRDefault="006B431D" w:rsidP="006F21CF">
            <w:pPr>
              <w:jc w:val="both"/>
            </w:pPr>
          </w:p>
          <w:p w:rsidR="006B431D" w:rsidRDefault="006B431D" w:rsidP="006F21CF">
            <w:pPr>
              <w:jc w:val="both"/>
            </w:pPr>
          </w:p>
          <w:p w:rsidR="006B431D" w:rsidRDefault="006B431D" w:rsidP="006F21CF">
            <w:pPr>
              <w:jc w:val="both"/>
            </w:pPr>
            <w:r>
              <w:t>Формулируют собственные определения деепричастия</w:t>
            </w:r>
          </w:p>
          <w:p w:rsidR="006B431D" w:rsidRDefault="006B431D" w:rsidP="006F21CF">
            <w:pPr>
              <w:jc w:val="both"/>
            </w:pPr>
          </w:p>
          <w:p w:rsidR="006B431D" w:rsidRDefault="006B431D" w:rsidP="006F21CF">
            <w:pPr>
              <w:jc w:val="both"/>
            </w:pPr>
            <w:r>
              <w:t>Читают определение со страницы 222-223 учебника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jc w:val="center"/>
            </w:pPr>
            <w:r>
              <w:lastRenderedPageBreak/>
              <w:t>12</w:t>
            </w:r>
          </w:p>
        </w:tc>
      </w:tr>
      <w:tr w:rsidR="006B431D" w:rsidTr="006B431D">
        <w:tc>
          <w:tcPr>
            <w:tcW w:w="46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lastRenderedPageBreak/>
              <w:t>5</w:t>
            </w:r>
          </w:p>
        </w:tc>
        <w:tc>
          <w:tcPr>
            <w:tcW w:w="2065"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 xml:space="preserve">Закрепление </w:t>
            </w:r>
            <w:proofErr w:type="gramStart"/>
            <w:r>
              <w:t>изученного</w:t>
            </w:r>
            <w:proofErr w:type="gramEnd"/>
          </w:p>
        </w:tc>
        <w:tc>
          <w:tcPr>
            <w:tcW w:w="1801"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center"/>
            </w:pPr>
          </w:p>
        </w:tc>
        <w:tc>
          <w:tcPr>
            <w:tcW w:w="316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Предлагает выполнить упражнения 490 с.223 и 491 с.223 из учебника</w:t>
            </w:r>
          </w:p>
        </w:tc>
        <w:tc>
          <w:tcPr>
            <w:tcW w:w="241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Читают задания, выполняют упражнения. Проверяют</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jc w:val="center"/>
            </w:pPr>
            <w:r>
              <w:t>10</w:t>
            </w:r>
          </w:p>
        </w:tc>
      </w:tr>
      <w:tr w:rsidR="006B431D" w:rsidTr="006B431D">
        <w:tc>
          <w:tcPr>
            <w:tcW w:w="46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6</w:t>
            </w:r>
          </w:p>
        </w:tc>
        <w:tc>
          <w:tcPr>
            <w:tcW w:w="2065"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Задание на дом</w:t>
            </w:r>
          </w:p>
        </w:tc>
        <w:tc>
          <w:tcPr>
            <w:tcW w:w="1801"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center"/>
            </w:pPr>
          </w:p>
        </w:tc>
        <w:tc>
          <w:tcPr>
            <w:tcW w:w="316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Обращает внимание учащихся на то, что основное действие, обозначенное глаголом-сказуемым, и добавочное действие, обозначенное деепричастием, относятся к одному и тому же лицу (предмету). И предлагает выполнить дома задания к упражнению 493 с. 225</w:t>
            </w:r>
          </w:p>
        </w:tc>
        <w:tc>
          <w:tcPr>
            <w:tcW w:w="241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Читают задание к упражнению и обсуждают, что нужно выполнить дома. Записывают ДЗ</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jc w:val="center"/>
            </w:pPr>
            <w:r>
              <w:t>2</w:t>
            </w:r>
          </w:p>
        </w:tc>
      </w:tr>
      <w:tr w:rsidR="006B431D" w:rsidTr="006B431D">
        <w:tc>
          <w:tcPr>
            <w:tcW w:w="46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7</w:t>
            </w:r>
          </w:p>
        </w:tc>
        <w:tc>
          <w:tcPr>
            <w:tcW w:w="2065"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 xml:space="preserve">Подведение итогов. </w:t>
            </w:r>
          </w:p>
          <w:p w:rsidR="006B431D" w:rsidRDefault="006B431D" w:rsidP="006F21CF">
            <w:pPr>
              <w:spacing w:before="60" w:after="60" w:line="192" w:lineRule="auto"/>
              <w:jc w:val="center"/>
            </w:pPr>
            <w:r>
              <w:t>Рефлексия</w:t>
            </w:r>
          </w:p>
        </w:tc>
        <w:tc>
          <w:tcPr>
            <w:tcW w:w="1801"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center"/>
            </w:pPr>
          </w:p>
        </w:tc>
        <w:tc>
          <w:tcPr>
            <w:tcW w:w="316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Проводит фронтальный опрос по тому, что было изучено на уроке:</w:t>
            </w:r>
          </w:p>
          <w:p w:rsidR="006B431D" w:rsidRDefault="006B431D" w:rsidP="006F21CF">
            <w:pPr>
              <w:jc w:val="both"/>
            </w:pPr>
            <w:r>
              <w:t>– что такое деепричастие?</w:t>
            </w:r>
          </w:p>
          <w:p w:rsidR="006B431D" w:rsidRDefault="006B431D" w:rsidP="006F21CF">
            <w:pPr>
              <w:jc w:val="both"/>
            </w:pPr>
            <w:r>
              <w:t xml:space="preserve">– </w:t>
            </w:r>
            <w:proofErr w:type="gramStart"/>
            <w:r>
              <w:t>признаки</w:t>
            </w:r>
            <w:proofErr w:type="gramEnd"/>
            <w:r>
              <w:t xml:space="preserve"> каких частей речи совмещает в себе деепричастие?</w:t>
            </w:r>
          </w:p>
          <w:p w:rsidR="006B431D" w:rsidRDefault="006B431D" w:rsidP="006F21CF">
            <w:pPr>
              <w:jc w:val="both"/>
            </w:pPr>
            <w:r>
              <w:t>– назовите признаки глагола в деепричастии?</w:t>
            </w:r>
          </w:p>
          <w:p w:rsidR="006B431D" w:rsidRDefault="006B431D" w:rsidP="006F21CF">
            <w:pPr>
              <w:jc w:val="both"/>
            </w:pPr>
            <w:r>
              <w:t xml:space="preserve">– назовите признаки </w:t>
            </w:r>
            <w:r>
              <w:lastRenderedPageBreak/>
              <w:t>наречия в деепричастии?</w:t>
            </w:r>
          </w:p>
          <w:p w:rsidR="006B431D" w:rsidRDefault="006B431D" w:rsidP="006F21CF">
            <w:pPr>
              <w:jc w:val="both"/>
            </w:pPr>
            <w:r>
              <w:t>– каким членом предложения бывает деепричастие?</w:t>
            </w:r>
          </w:p>
        </w:tc>
        <w:tc>
          <w:tcPr>
            <w:tcW w:w="241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lastRenderedPageBreak/>
              <w:t>Отвечают на вопросы учителя</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jc w:val="center"/>
            </w:pPr>
            <w:r>
              <w:t>3</w:t>
            </w:r>
          </w:p>
        </w:tc>
      </w:tr>
      <w:tr w:rsidR="006B431D" w:rsidTr="006B431D">
        <w:tc>
          <w:tcPr>
            <w:tcW w:w="46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lastRenderedPageBreak/>
              <w:t>8</w:t>
            </w:r>
          </w:p>
        </w:tc>
        <w:tc>
          <w:tcPr>
            <w:tcW w:w="2065"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spacing w:before="60" w:after="60" w:line="192" w:lineRule="auto"/>
              <w:jc w:val="center"/>
            </w:pPr>
            <w:r>
              <w:t>Выставление оценок</w:t>
            </w:r>
          </w:p>
        </w:tc>
        <w:tc>
          <w:tcPr>
            <w:tcW w:w="1801"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center"/>
            </w:pPr>
          </w:p>
        </w:tc>
        <w:tc>
          <w:tcPr>
            <w:tcW w:w="316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Выставляет отметки учащимся, работавшим на уроке</w:t>
            </w:r>
          </w:p>
        </w:tc>
        <w:tc>
          <w:tcPr>
            <w:tcW w:w="2410"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jc w:val="center"/>
            </w:pPr>
            <w:r>
              <w:t>1</w:t>
            </w:r>
          </w:p>
        </w:tc>
      </w:tr>
    </w:tbl>
    <w:p w:rsidR="006B431D" w:rsidRDefault="006B431D" w:rsidP="006B431D">
      <w:pPr>
        <w:tabs>
          <w:tab w:val="left" w:pos="1429"/>
        </w:tabs>
        <w:spacing w:line="360" w:lineRule="auto"/>
      </w:pPr>
    </w:p>
    <w:p w:rsidR="006B431D" w:rsidRDefault="006B431D" w:rsidP="006B431D">
      <w:pPr>
        <w:tabs>
          <w:tab w:val="left" w:pos="1429"/>
        </w:tabs>
        <w:spacing w:line="360" w:lineRule="auto"/>
        <w:jc w:val="center"/>
      </w:pPr>
    </w:p>
    <w:p w:rsidR="006B431D" w:rsidRDefault="006B431D" w:rsidP="006B431D">
      <w:pPr>
        <w:tabs>
          <w:tab w:val="left" w:pos="1429"/>
        </w:tabs>
        <w:spacing w:line="360" w:lineRule="auto"/>
        <w:jc w:val="center"/>
      </w:pPr>
      <w:r>
        <w:t>Приложение к плану-конспекту урока</w:t>
      </w:r>
    </w:p>
    <w:p w:rsidR="006B431D" w:rsidRDefault="006B431D" w:rsidP="006B431D">
      <w:pPr>
        <w:jc w:val="center"/>
        <w:rPr>
          <w:b/>
        </w:rPr>
      </w:pPr>
    </w:p>
    <w:p w:rsidR="006B431D" w:rsidRDefault="006B431D" w:rsidP="006B431D">
      <w:pPr>
        <w:tabs>
          <w:tab w:val="left" w:pos="1429"/>
        </w:tabs>
        <w:spacing w:line="360" w:lineRule="auto"/>
        <w:jc w:val="center"/>
      </w:pPr>
    </w:p>
    <w:p w:rsidR="006B431D" w:rsidRDefault="006B431D" w:rsidP="006B431D">
      <w:pPr>
        <w:tabs>
          <w:tab w:val="left" w:pos="1429"/>
        </w:tabs>
        <w:spacing w:line="360" w:lineRule="auto"/>
        <w:jc w:val="center"/>
        <w:rPr>
          <w:b/>
        </w:rPr>
      </w:pPr>
      <w:r>
        <w:rPr>
          <w:b/>
        </w:rPr>
        <w:t xml:space="preserve">ПЕРЕЧЕНЬ </w:t>
      </w:r>
      <w:proofErr w:type="gramStart"/>
      <w:r>
        <w:rPr>
          <w:b/>
        </w:rPr>
        <w:t>ИСПОЛЬЗУЕМЫХ</w:t>
      </w:r>
      <w:proofErr w:type="gramEnd"/>
      <w:r>
        <w:rPr>
          <w:b/>
        </w:rPr>
        <w:t xml:space="preserve">  НА ДАННОМ УРОКЕ ЭОР</w:t>
      </w:r>
    </w:p>
    <w:tbl>
      <w:tblPr>
        <w:tblW w:w="10896" w:type="dxa"/>
        <w:tblInd w:w="-15" w:type="dxa"/>
        <w:tblLayout w:type="fixed"/>
        <w:tblLook w:val="0000" w:firstRow="0" w:lastRow="0" w:firstColumn="0" w:lastColumn="0" w:noHBand="0" w:noVBand="0"/>
      </w:tblPr>
      <w:tblGrid>
        <w:gridCol w:w="476"/>
        <w:gridCol w:w="2948"/>
        <w:gridCol w:w="2086"/>
        <w:gridCol w:w="2126"/>
        <w:gridCol w:w="3260"/>
      </w:tblGrid>
      <w:tr w:rsidR="006B431D" w:rsidTr="006B431D">
        <w:trPr>
          <w:trHeight w:val="547"/>
        </w:trPr>
        <w:tc>
          <w:tcPr>
            <w:tcW w:w="476"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jc w:val="center"/>
              <w:rPr>
                <w:b/>
              </w:rPr>
            </w:pPr>
            <w:r>
              <w:rPr>
                <w:b/>
              </w:rPr>
              <w:t>№</w:t>
            </w:r>
          </w:p>
        </w:tc>
        <w:tc>
          <w:tcPr>
            <w:tcW w:w="2948"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jc w:val="center"/>
              <w:rPr>
                <w:b/>
              </w:rPr>
            </w:pPr>
            <w:r>
              <w:rPr>
                <w:b/>
              </w:rPr>
              <w:t>Название ресурса</w:t>
            </w:r>
          </w:p>
        </w:tc>
        <w:tc>
          <w:tcPr>
            <w:tcW w:w="2086" w:type="dxa"/>
            <w:tcBorders>
              <w:top w:val="single" w:sz="4" w:space="0" w:color="000000"/>
              <w:left w:val="single" w:sz="4" w:space="0" w:color="000000"/>
              <w:bottom w:val="single" w:sz="4" w:space="0" w:color="000000"/>
            </w:tcBorders>
            <w:shd w:val="clear" w:color="auto" w:fill="auto"/>
            <w:vAlign w:val="center"/>
          </w:tcPr>
          <w:p w:rsidR="006B431D" w:rsidRDefault="006B431D" w:rsidP="006F21CF">
            <w:pPr>
              <w:snapToGrid w:val="0"/>
              <w:jc w:val="center"/>
              <w:rPr>
                <w:b/>
              </w:rPr>
            </w:pPr>
            <w:r>
              <w:rPr>
                <w:b/>
              </w:rPr>
              <w:t xml:space="preserve">Тип, вид ресурса </w:t>
            </w:r>
          </w:p>
        </w:tc>
        <w:tc>
          <w:tcPr>
            <w:tcW w:w="2126"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center"/>
              <w:rPr>
                <w:i/>
              </w:rPr>
            </w:pPr>
            <w:proofErr w:type="gramStart"/>
            <w:r>
              <w:rPr>
                <w:b/>
              </w:rPr>
              <w:t xml:space="preserve">Форма предъявления информации </w:t>
            </w:r>
            <w:r>
              <w:rPr>
                <w:i/>
              </w:rPr>
              <w:t>(иллюстрация, презентация, видеофрагменты, тест, модель и т.д.)</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31D" w:rsidRDefault="006B431D" w:rsidP="006F21CF">
            <w:pPr>
              <w:snapToGrid w:val="0"/>
              <w:jc w:val="center"/>
              <w:rPr>
                <w:b/>
              </w:rPr>
            </w:pPr>
            <w:r>
              <w:rPr>
                <w:b/>
              </w:rPr>
              <w:t xml:space="preserve">Гиперссылка на ресурс, </w:t>
            </w:r>
          </w:p>
          <w:p w:rsidR="006B431D" w:rsidRDefault="006B431D" w:rsidP="006F21CF">
            <w:pPr>
              <w:jc w:val="center"/>
              <w:rPr>
                <w:b/>
              </w:rPr>
            </w:pPr>
            <w:r>
              <w:rPr>
                <w:b/>
              </w:rPr>
              <w:t>обеспечивающий доступ к ЭОР</w:t>
            </w:r>
          </w:p>
        </w:tc>
      </w:tr>
      <w:tr w:rsidR="006B431D" w:rsidTr="006B431D">
        <w:trPr>
          <w:trHeight w:val="547"/>
        </w:trPr>
        <w:tc>
          <w:tcPr>
            <w:tcW w:w="476"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1</w:t>
            </w:r>
          </w:p>
        </w:tc>
        <w:tc>
          <w:tcPr>
            <w:tcW w:w="294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Практикум по теме «Понятие о причастии. Морфологические признаки причастия»</w:t>
            </w:r>
          </w:p>
        </w:tc>
        <w:tc>
          <w:tcPr>
            <w:tcW w:w="2086"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 xml:space="preserve">К-тип, </w:t>
            </w:r>
          </w:p>
          <w:p w:rsidR="006B431D" w:rsidRDefault="006B431D" w:rsidP="006F21CF">
            <w:pPr>
              <w:jc w:val="both"/>
            </w:pPr>
            <w:r>
              <w:t>информационный</w:t>
            </w:r>
          </w:p>
        </w:tc>
        <w:tc>
          <w:tcPr>
            <w:tcW w:w="2126"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Тест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B431D" w:rsidRDefault="00E67FA1" w:rsidP="006F21CF">
            <w:pPr>
              <w:snapToGrid w:val="0"/>
              <w:jc w:val="both"/>
            </w:pPr>
            <w:hyperlink r:id="rId12" w:history="1">
              <w:r w:rsidR="006B431D">
                <w:rPr>
                  <w:rStyle w:val="a4"/>
                </w:rPr>
                <w:t>http://www.fcior.edu.ru/card/13959/ponyatie-o-prichastii-morfologicheskie-priznaki-prichastiya-p1.html</w:t>
              </w:r>
            </w:hyperlink>
          </w:p>
        </w:tc>
      </w:tr>
      <w:tr w:rsidR="006B431D" w:rsidTr="006B431D">
        <w:trPr>
          <w:trHeight w:val="547"/>
        </w:trPr>
        <w:tc>
          <w:tcPr>
            <w:tcW w:w="476"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2</w:t>
            </w:r>
          </w:p>
        </w:tc>
        <w:tc>
          <w:tcPr>
            <w:tcW w:w="294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Практикум по теме «Понятие о причастии. Морфологические признаки причастия»</w:t>
            </w:r>
          </w:p>
        </w:tc>
        <w:tc>
          <w:tcPr>
            <w:tcW w:w="2086"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 xml:space="preserve">К-тип, </w:t>
            </w:r>
          </w:p>
          <w:p w:rsidR="006B431D" w:rsidRDefault="006B431D" w:rsidP="006F21CF">
            <w:pPr>
              <w:jc w:val="both"/>
            </w:pPr>
            <w:r>
              <w:t>информационный</w:t>
            </w:r>
          </w:p>
        </w:tc>
        <w:tc>
          <w:tcPr>
            <w:tcW w:w="2126"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Тест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B431D" w:rsidRDefault="00E67FA1" w:rsidP="006F21CF">
            <w:pPr>
              <w:snapToGrid w:val="0"/>
              <w:jc w:val="both"/>
            </w:pPr>
            <w:hyperlink r:id="rId13" w:history="1">
              <w:r w:rsidR="006B431D">
                <w:rPr>
                  <w:rStyle w:val="a4"/>
                </w:rPr>
                <w:t>http://www.fcior.edu.ru/card/13976/ponyatie-o-prichastii-morfologicheskie-priznaki-prichastiya-p2.html</w:t>
              </w:r>
            </w:hyperlink>
          </w:p>
        </w:tc>
      </w:tr>
      <w:tr w:rsidR="006B431D" w:rsidTr="006B431D">
        <w:trPr>
          <w:trHeight w:val="547"/>
        </w:trPr>
        <w:tc>
          <w:tcPr>
            <w:tcW w:w="476"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2</w:t>
            </w:r>
          </w:p>
        </w:tc>
        <w:tc>
          <w:tcPr>
            <w:tcW w:w="2948"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rPr>
                <w:bCs/>
                <w:color w:val="000000"/>
              </w:rPr>
            </w:pPr>
            <w:r>
              <w:rPr>
                <w:bCs/>
                <w:color w:val="000000"/>
              </w:rPr>
              <w:t>Таблица "Признаки деепричастия" (N 140224)</w:t>
            </w:r>
          </w:p>
        </w:tc>
        <w:tc>
          <w:tcPr>
            <w:tcW w:w="2086"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proofErr w:type="gramStart"/>
            <w:r>
              <w:t>И-тип</w:t>
            </w:r>
            <w:proofErr w:type="gramEnd"/>
            <w:r>
              <w:t xml:space="preserve">, </w:t>
            </w:r>
          </w:p>
          <w:p w:rsidR="006B431D" w:rsidRDefault="006B431D" w:rsidP="006F21CF">
            <w:pPr>
              <w:jc w:val="both"/>
            </w:pPr>
            <w:r>
              <w:t>информационный</w:t>
            </w:r>
          </w:p>
        </w:tc>
        <w:tc>
          <w:tcPr>
            <w:tcW w:w="2126" w:type="dxa"/>
            <w:tcBorders>
              <w:top w:val="single" w:sz="4" w:space="0" w:color="000000"/>
              <w:left w:val="single" w:sz="4" w:space="0" w:color="000000"/>
              <w:bottom w:val="single" w:sz="4" w:space="0" w:color="000000"/>
            </w:tcBorders>
            <w:shd w:val="clear" w:color="auto" w:fill="auto"/>
          </w:tcPr>
          <w:p w:rsidR="006B431D" w:rsidRDefault="006B431D" w:rsidP="006F21CF">
            <w:pPr>
              <w:snapToGrid w:val="0"/>
              <w:jc w:val="both"/>
            </w:pPr>
            <w:r>
              <w:t>Таблица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B431D" w:rsidRDefault="00E67FA1" w:rsidP="006F21CF">
            <w:pPr>
              <w:snapToGrid w:val="0"/>
              <w:jc w:val="both"/>
            </w:pPr>
            <w:hyperlink r:id="rId14" w:history="1">
              <w:r w:rsidR="006B431D">
                <w:rPr>
                  <w:rStyle w:val="a4"/>
                </w:rPr>
                <w:t>http://school-collection.edu.ru/catalog/res/af1444e0-3dcc-46b6-aa44-e183c2e17a05/?interface=teacher&amp;class=48&amp;subject=8</w:t>
              </w:r>
            </w:hyperlink>
          </w:p>
        </w:tc>
      </w:tr>
    </w:tbl>
    <w:p w:rsidR="006B431D" w:rsidRDefault="006B431D" w:rsidP="006B431D">
      <w:pPr>
        <w:spacing w:line="360" w:lineRule="auto"/>
        <w:jc w:val="both"/>
      </w:pPr>
    </w:p>
    <w:p w:rsidR="006B431D" w:rsidRDefault="006B431D" w:rsidP="00E84BBD">
      <w:pPr>
        <w:pStyle w:val="a"/>
        <w:numPr>
          <w:ilvl w:val="0"/>
          <w:numId w:val="0"/>
        </w:numPr>
        <w:spacing w:line="276" w:lineRule="auto"/>
        <w:rPr>
          <w:rFonts w:eastAsia="Times New Roman"/>
          <w:b/>
          <w:sz w:val="28"/>
          <w:szCs w:val="28"/>
          <w:u w:val="single"/>
          <w:lang w:eastAsia="ru-RU"/>
        </w:rPr>
      </w:pPr>
    </w:p>
    <w:p w:rsidR="006B431D" w:rsidRDefault="006B431D" w:rsidP="00E84BBD">
      <w:pPr>
        <w:pStyle w:val="a"/>
        <w:numPr>
          <w:ilvl w:val="0"/>
          <w:numId w:val="0"/>
        </w:numPr>
        <w:spacing w:line="276" w:lineRule="auto"/>
        <w:rPr>
          <w:rFonts w:eastAsia="Times New Roman"/>
          <w:b/>
          <w:sz w:val="28"/>
          <w:szCs w:val="28"/>
          <w:u w:val="single"/>
          <w:lang w:eastAsia="ru-RU"/>
        </w:rPr>
      </w:pPr>
    </w:p>
    <w:p w:rsidR="006B431D" w:rsidRDefault="006B431D" w:rsidP="00E84BBD">
      <w:pPr>
        <w:pStyle w:val="a"/>
        <w:numPr>
          <w:ilvl w:val="0"/>
          <w:numId w:val="0"/>
        </w:numPr>
        <w:spacing w:line="276" w:lineRule="auto"/>
        <w:rPr>
          <w:rFonts w:eastAsia="Times New Roman"/>
          <w:b/>
          <w:sz w:val="28"/>
          <w:szCs w:val="28"/>
          <w:u w:val="single"/>
          <w:lang w:eastAsia="ru-RU"/>
        </w:rPr>
      </w:pPr>
    </w:p>
    <w:p w:rsidR="006B431D" w:rsidRDefault="006B431D" w:rsidP="00E84BBD">
      <w:pPr>
        <w:pStyle w:val="a"/>
        <w:numPr>
          <w:ilvl w:val="0"/>
          <w:numId w:val="0"/>
        </w:numPr>
        <w:spacing w:line="276" w:lineRule="auto"/>
        <w:rPr>
          <w:rFonts w:eastAsia="Times New Roman"/>
          <w:b/>
          <w:sz w:val="28"/>
          <w:szCs w:val="28"/>
          <w:u w:val="single"/>
          <w:lang w:eastAsia="ru-RU"/>
        </w:rPr>
      </w:pPr>
    </w:p>
    <w:p w:rsidR="006B431D" w:rsidRDefault="006B431D" w:rsidP="00E84BBD">
      <w:pPr>
        <w:pStyle w:val="a"/>
        <w:numPr>
          <w:ilvl w:val="0"/>
          <w:numId w:val="0"/>
        </w:numPr>
        <w:spacing w:line="276" w:lineRule="auto"/>
        <w:rPr>
          <w:rFonts w:eastAsia="Times New Roman"/>
          <w:b/>
          <w:sz w:val="28"/>
          <w:szCs w:val="28"/>
          <w:u w:val="single"/>
          <w:lang w:eastAsia="ru-RU"/>
        </w:rPr>
      </w:pPr>
    </w:p>
    <w:p w:rsidR="006B431D" w:rsidRDefault="006B431D" w:rsidP="00E84BBD">
      <w:pPr>
        <w:pStyle w:val="a"/>
        <w:numPr>
          <w:ilvl w:val="0"/>
          <w:numId w:val="0"/>
        </w:numPr>
        <w:spacing w:line="276" w:lineRule="auto"/>
        <w:rPr>
          <w:rFonts w:eastAsia="Times New Roman"/>
          <w:b/>
          <w:sz w:val="28"/>
          <w:szCs w:val="28"/>
          <w:u w:val="single"/>
          <w:lang w:eastAsia="ru-RU"/>
        </w:rPr>
      </w:pPr>
    </w:p>
    <w:p w:rsidR="006B431D" w:rsidRDefault="006B431D" w:rsidP="00E84BBD">
      <w:pPr>
        <w:pStyle w:val="a"/>
        <w:numPr>
          <w:ilvl w:val="0"/>
          <w:numId w:val="0"/>
        </w:numPr>
        <w:spacing w:line="276" w:lineRule="auto"/>
        <w:rPr>
          <w:rFonts w:eastAsia="Times New Roman"/>
          <w:b/>
          <w:sz w:val="28"/>
          <w:szCs w:val="28"/>
          <w:u w:val="single"/>
          <w:lang w:eastAsia="ru-RU"/>
        </w:rPr>
      </w:pPr>
    </w:p>
    <w:p w:rsidR="00E84BBD" w:rsidRPr="002A692F" w:rsidRDefault="00E84BBD" w:rsidP="00E67FA1">
      <w:pPr>
        <w:pStyle w:val="a"/>
        <w:numPr>
          <w:ilvl w:val="0"/>
          <w:numId w:val="0"/>
        </w:numPr>
        <w:spacing w:line="240" w:lineRule="auto"/>
        <w:rPr>
          <w:rFonts w:eastAsia="Times New Roman"/>
          <w:b/>
          <w:sz w:val="28"/>
          <w:szCs w:val="28"/>
          <w:u w:val="single"/>
          <w:lang w:eastAsia="ru-RU"/>
        </w:rPr>
      </w:pPr>
      <w:r w:rsidRPr="002A692F">
        <w:rPr>
          <w:rFonts w:eastAsia="Times New Roman"/>
          <w:b/>
          <w:sz w:val="28"/>
          <w:szCs w:val="28"/>
          <w:u w:val="single"/>
          <w:lang w:eastAsia="ru-RU"/>
        </w:rPr>
        <w:lastRenderedPageBreak/>
        <w:t>4. Моделирование.</w:t>
      </w:r>
    </w:p>
    <w:p w:rsidR="00C121A7" w:rsidRPr="0060489A" w:rsidRDefault="00C121A7" w:rsidP="00E67FA1">
      <w:pPr>
        <w:rPr>
          <w:b/>
        </w:rPr>
      </w:pPr>
      <w:r w:rsidRPr="0060489A">
        <w:rPr>
          <w:b/>
        </w:rPr>
        <w:t xml:space="preserve">Задание </w:t>
      </w:r>
    </w:p>
    <w:p w:rsidR="00C121A7" w:rsidRPr="00A20342" w:rsidRDefault="00C121A7" w:rsidP="00E67FA1">
      <w:pPr>
        <w:pStyle w:val="a6"/>
        <w:numPr>
          <w:ilvl w:val="0"/>
          <w:numId w:val="22"/>
        </w:numPr>
        <w:jc w:val="both"/>
        <w:rPr>
          <w:sz w:val="28"/>
          <w:szCs w:val="28"/>
        </w:rPr>
      </w:pPr>
      <w:r w:rsidRPr="00A20342">
        <w:rPr>
          <w:sz w:val="28"/>
          <w:szCs w:val="28"/>
        </w:rPr>
        <w:t xml:space="preserve">Подобрать ЭОР  к уроку русского языка  на предложенную тему. </w:t>
      </w:r>
    </w:p>
    <w:p w:rsidR="00C121A7" w:rsidRDefault="00C121A7" w:rsidP="00E67FA1">
      <w:pPr>
        <w:pStyle w:val="a6"/>
        <w:numPr>
          <w:ilvl w:val="0"/>
          <w:numId w:val="22"/>
        </w:numPr>
        <w:jc w:val="both"/>
      </w:pPr>
      <w:r w:rsidRPr="00A20342">
        <w:rPr>
          <w:sz w:val="28"/>
          <w:szCs w:val="28"/>
        </w:rPr>
        <w:t xml:space="preserve">Составить </w:t>
      </w:r>
      <w:r w:rsidR="00A20342">
        <w:rPr>
          <w:sz w:val="28"/>
          <w:szCs w:val="28"/>
        </w:rPr>
        <w:t xml:space="preserve">элемент </w:t>
      </w:r>
      <w:r w:rsidRPr="00A20342">
        <w:rPr>
          <w:sz w:val="28"/>
          <w:szCs w:val="28"/>
        </w:rPr>
        <w:t>план</w:t>
      </w:r>
      <w:r w:rsidR="00A20342">
        <w:rPr>
          <w:sz w:val="28"/>
          <w:szCs w:val="28"/>
        </w:rPr>
        <w:t>а</w:t>
      </w:r>
      <w:r w:rsidRPr="00A20342">
        <w:rPr>
          <w:sz w:val="28"/>
          <w:szCs w:val="28"/>
        </w:rPr>
        <w:t>-конспект</w:t>
      </w:r>
      <w:r w:rsidR="00A20342">
        <w:rPr>
          <w:sz w:val="28"/>
          <w:szCs w:val="28"/>
        </w:rPr>
        <w:t>а</w:t>
      </w:r>
      <w:r w:rsidRPr="00A20342">
        <w:rPr>
          <w:sz w:val="28"/>
          <w:szCs w:val="28"/>
        </w:rPr>
        <w:t xml:space="preserve"> урока</w:t>
      </w:r>
      <w:r w:rsidR="00A20342">
        <w:rPr>
          <w:sz w:val="28"/>
          <w:szCs w:val="28"/>
        </w:rPr>
        <w:t xml:space="preserve">, </w:t>
      </w:r>
      <w:r w:rsidRPr="00A20342">
        <w:rPr>
          <w:sz w:val="28"/>
          <w:szCs w:val="28"/>
        </w:rPr>
        <w:t xml:space="preserve"> используя санитарные нормы и правила.</w:t>
      </w:r>
      <w:r>
        <w:t xml:space="preserve"> </w:t>
      </w:r>
      <w:r>
        <w:tab/>
      </w:r>
    </w:p>
    <w:p w:rsidR="006F0548" w:rsidRPr="002A692F" w:rsidRDefault="002A692F" w:rsidP="00E67FA1">
      <w:pPr>
        <w:jc w:val="both"/>
        <w:rPr>
          <w:b/>
          <w:sz w:val="28"/>
          <w:szCs w:val="28"/>
          <w:u w:val="single"/>
        </w:rPr>
      </w:pPr>
      <w:r>
        <w:rPr>
          <w:b/>
          <w:sz w:val="28"/>
          <w:szCs w:val="28"/>
          <w:u w:val="single"/>
        </w:rPr>
        <w:t>5</w:t>
      </w:r>
      <w:r w:rsidR="006F0548" w:rsidRPr="002A692F">
        <w:rPr>
          <w:b/>
          <w:sz w:val="28"/>
          <w:szCs w:val="28"/>
          <w:u w:val="single"/>
        </w:rPr>
        <w:t>. Рефлексия.</w:t>
      </w:r>
    </w:p>
    <w:p w:rsidR="001F6B82" w:rsidRPr="006F0548" w:rsidRDefault="002A692F" w:rsidP="00E67FA1">
      <w:pPr>
        <w:jc w:val="both"/>
        <w:rPr>
          <w:sz w:val="28"/>
          <w:szCs w:val="28"/>
        </w:rPr>
      </w:pPr>
      <w:r>
        <w:rPr>
          <w:sz w:val="28"/>
          <w:szCs w:val="28"/>
        </w:rPr>
        <w:t xml:space="preserve">- </w:t>
      </w:r>
      <w:r w:rsidR="001F6B82" w:rsidRPr="006F0548">
        <w:rPr>
          <w:sz w:val="28"/>
          <w:szCs w:val="28"/>
        </w:rPr>
        <w:t xml:space="preserve">Что мешает педагогам использовать </w:t>
      </w:r>
      <w:proofErr w:type="gramStart"/>
      <w:r w:rsidR="001F6B82" w:rsidRPr="006F0548">
        <w:rPr>
          <w:sz w:val="28"/>
          <w:szCs w:val="28"/>
        </w:rPr>
        <w:t>имеющиеся</w:t>
      </w:r>
      <w:proofErr w:type="gramEnd"/>
      <w:r w:rsidR="001F6B82" w:rsidRPr="006F0548">
        <w:rPr>
          <w:sz w:val="28"/>
          <w:szCs w:val="28"/>
        </w:rPr>
        <w:t xml:space="preserve"> ЭОР в образовательном процессе?</w:t>
      </w:r>
    </w:p>
    <w:p w:rsidR="001F6B82" w:rsidRPr="006F0548" w:rsidRDefault="001F6B82" w:rsidP="00E67FA1">
      <w:pPr>
        <w:numPr>
          <w:ilvl w:val="0"/>
          <w:numId w:val="1"/>
        </w:numPr>
        <w:jc w:val="both"/>
        <w:rPr>
          <w:sz w:val="28"/>
          <w:szCs w:val="28"/>
        </w:rPr>
      </w:pPr>
      <w:r w:rsidRPr="006F0548">
        <w:rPr>
          <w:sz w:val="28"/>
          <w:szCs w:val="28"/>
        </w:rPr>
        <w:t>Насколько использование ЭОР меняет образовательный проце</w:t>
      </w:r>
      <w:proofErr w:type="gramStart"/>
      <w:r w:rsidRPr="006F0548">
        <w:rPr>
          <w:sz w:val="28"/>
          <w:szCs w:val="28"/>
        </w:rPr>
        <w:t>сс в шк</w:t>
      </w:r>
      <w:proofErr w:type="gramEnd"/>
      <w:r w:rsidRPr="006F0548">
        <w:rPr>
          <w:sz w:val="28"/>
          <w:szCs w:val="28"/>
        </w:rPr>
        <w:t>олах? Какова целесообразность их применения на различных этапах образовательного процесса?</w:t>
      </w:r>
    </w:p>
    <w:p w:rsidR="001F6B82" w:rsidRPr="006F0548" w:rsidRDefault="001F6B82" w:rsidP="00E67FA1">
      <w:pPr>
        <w:numPr>
          <w:ilvl w:val="0"/>
          <w:numId w:val="1"/>
        </w:numPr>
        <w:jc w:val="both"/>
        <w:rPr>
          <w:sz w:val="28"/>
          <w:szCs w:val="28"/>
        </w:rPr>
      </w:pPr>
      <w:r w:rsidRPr="006F0548">
        <w:rPr>
          <w:sz w:val="28"/>
          <w:szCs w:val="28"/>
        </w:rPr>
        <w:t>Как вы считаете, отражается ли на качестве знаний учащихся использование ЭОР на уроках?</w:t>
      </w:r>
    </w:p>
    <w:p w:rsidR="001F6B82" w:rsidRPr="006F0548" w:rsidRDefault="001F6B82" w:rsidP="00E67FA1">
      <w:pPr>
        <w:numPr>
          <w:ilvl w:val="0"/>
          <w:numId w:val="1"/>
        </w:numPr>
        <w:jc w:val="both"/>
        <w:rPr>
          <w:sz w:val="28"/>
          <w:szCs w:val="28"/>
        </w:rPr>
      </w:pPr>
      <w:r w:rsidRPr="006F0548">
        <w:rPr>
          <w:sz w:val="28"/>
          <w:szCs w:val="28"/>
        </w:rPr>
        <w:t xml:space="preserve">Как часто нужно использовать </w:t>
      </w:r>
      <w:proofErr w:type="spellStart"/>
      <w:r w:rsidRPr="006F0548">
        <w:rPr>
          <w:sz w:val="28"/>
          <w:szCs w:val="28"/>
        </w:rPr>
        <w:t>ЭОРы</w:t>
      </w:r>
      <w:proofErr w:type="spellEnd"/>
      <w:r w:rsidRPr="006F0548">
        <w:rPr>
          <w:sz w:val="28"/>
          <w:szCs w:val="28"/>
        </w:rPr>
        <w:t xml:space="preserve"> на уроках?</w:t>
      </w:r>
    </w:p>
    <w:p w:rsidR="001F6B82" w:rsidRPr="006F0548" w:rsidRDefault="001F6B82" w:rsidP="00E67FA1">
      <w:pPr>
        <w:numPr>
          <w:ilvl w:val="0"/>
          <w:numId w:val="1"/>
        </w:numPr>
        <w:jc w:val="both"/>
        <w:rPr>
          <w:sz w:val="28"/>
          <w:szCs w:val="28"/>
        </w:rPr>
      </w:pPr>
      <w:proofErr w:type="gramStart"/>
      <w:r w:rsidRPr="006F0548">
        <w:rPr>
          <w:sz w:val="28"/>
          <w:szCs w:val="28"/>
        </w:rPr>
        <w:t xml:space="preserve">Какие </w:t>
      </w:r>
      <w:proofErr w:type="spellStart"/>
      <w:r w:rsidRPr="006F0548">
        <w:rPr>
          <w:sz w:val="28"/>
          <w:szCs w:val="28"/>
        </w:rPr>
        <w:t>ЭОРы</w:t>
      </w:r>
      <w:proofErr w:type="spellEnd"/>
      <w:r w:rsidRPr="006F0548">
        <w:rPr>
          <w:sz w:val="28"/>
          <w:szCs w:val="28"/>
        </w:rPr>
        <w:t xml:space="preserve"> можно рекомендовать учащимся для самостоятельной работы?</w:t>
      </w:r>
      <w:proofErr w:type="gramEnd"/>
    </w:p>
    <w:p w:rsidR="001F6B82" w:rsidRDefault="001F6B82" w:rsidP="00E67FA1">
      <w:pPr>
        <w:ind w:firstLine="357"/>
      </w:pPr>
    </w:p>
    <w:p w:rsidR="001F6B82" w:rsidRPr="002A692F" w:rsidRDefault="001F6B82" w:rsidP="00E67FA1">
      <w:pPr>
        <w:ind w:firstLine="357"/>
        <w:rPr>
          <w:b/>
          <w:sz w:val="28"/>
          <w:szCs w:val="28"/>
        </w:rPr>
      </w:pPr>
      <w:r w:rsidRPr="002A692F">
        <w:rPr>
          <w:b/>
          <w:sz w:val="28"/>
          <w:szCs w:val="28"/>
        </w:rPr>
        <w:t>Источники информации</w:t>
      </w:r>
    </w:p>
    <w:p w:rsidR="001F6B82" w:rsidRPr="002A692F" w:rsidRDefault="001F6B82" w:rsidP="00E67FA1">
      <w:pPr>
        <w:numPr>
          <w:ilvl w:val="1"/>
          <w:numId w:val="1"/>
        </w:numPr>
        <w:jc w:val="both"/>
        <w:rPr>
          <w:sz w:val="28"/>
          <w:szCs w:val="28"/>
        </w:rPr>
      </w:pPr>
      <w:r w:rsidRPr="002A692F">
        <w:rPr>
          <w:sz w:val="28"/>
          <w:szCs w:val="28"/>
        </w:rPr>
        <w:t xml:space="preserve">Документы и материалы деятельности Федерального Агентства по  образованию за период 2004 – 2010 гг. </w:t>
      </w:r>
      <w:hyperlink r:id="rId15" w:history="1">
        <w:r w:rsidRPr="002A692F">
          <w:rPr>
            <w:rStyle w:val="a4"/>
            <w:sz w:val="28"/>
            <w:szCs w:val="28"/>
          </w:rPr>
          <w:t>http://www.ed.gov.ru/news/konkurs/5692</w:t>
        </w:r>
      </w:hyperlink>
      <w:r w:rsidRPr="002A692F">
        <w:rPr>
          <w:sz w:val="28"/>
          <w:szCs w:val="28"/>
        </w:rPr>
        <w:t xml:space="preserve"> </w:t>
      </w:r>
    </w:p>
    <w:p w:rsidR="001F6B82" w:rsidRPr="002A692F" w:rsidRDefault="001F6B82" w:rsidP="00E67FA1">
      <w:pPr>
        <w:numPr>
          <w:ilvl w:val="1"/>
          <w:numId w:val="1"/>
        </w:numPr>
        <w:jc w:val="both"/>
        <w:rPr>
          <w:sz w:val="28"/>
          <w:szCs w:val="28"/>
        </w:rPr>
      </w:pPr>
      <w:r w:rsidRPr="002A692F">
        <w:rPr>
          <w:sz w:val="28"/>
          <w:szCs w:val="28"/>
        </w:rPr>
        <w:t xml:space="preserve">Информационные технологии в образовании </w:t>
      </w:r>
      <w:hyperlink r:id="rId16" w:history="1">
        <w:r w:rsidRPr="002A692F">
          <w:rPr>
            <w:rStyle w:val="a4"/>
            <w:sz w:val="28"/>
            <w:szCs w:val="28"/>
          </w:rPr>
          <w:t>http://ito.edu.ru/2009/MariyEl/III/III-0-8.html</w:t>
        </w:r>
      </w:hyperlink>
      <w:r w:rsidRPr="002A692F">
        <w:rPr>
          <w:sz w:val="28"/>
          <w:szCs w:val="28"/>
        </w:rPr>
        <w:t xml:space="preserve">  </w:t>
      </w:r>
    </w:p>
    <w:p w:rsidR="001F6B82" w:rsidRPr="002A692F" w:rsidRDefault="001F6B82" w:rsidP="00E67FA1">
      <w:pPr>
        <w:numPr>
          <w:ilvl w:val="1"/>
          <w:numId w:val="1"/>
        </w:numPr>
        <w:jc w:val="both"/>
        <w:rPr>
          <w:sz w:val="28"/>
          <w:szCs w:val="28"/>
        </w:rPr>
      </w:pPr>
      <w:r w:rsidRPr="002A692F">
        <w:rPr>
          <w:sz w:val="28"/>
          <w:szCs w:val="28"/>
        </w:rPr>
        <w:t xml:space="preserve">Электронные образовательные ресурсы </w:t>
      </w:r>
      <w:hyperlink r:id="rId17" w:history="1">
        <w:r w:rsidRPr="002A692F">
          <w:rPr>
            <w:rStyle w:val="a4"/>
            <w:sz w:val="28"/>
            <w:szCs w:val="28"/>
          </w:rPr>
          <w:t>http://eorhelp.ru/node/</w:t>
        </w:r>
      </w:hyperlink>
      <w:r w:rsidRPr="002A692F">
        <w:rPr>
          <w:sz w:val="28"/>
          <w:szCs w:val="28"/>
        </w:rPr>
        <w:t xml:space="preserve">  </w:t>
      </w:r>
    </w:p>
    <w:p w:rsidR="001F6B82" w:rsidRDefault="001F6B82">
      <w:bookmarkStart w:id="0" w:name="_GoBack"/>
      <w:bookmarkEnd w:id="0"/>
    </w:p>
    <w:sectPr w:rsidR="001F6B82" w:rsidSect="006B431D">
      <w:pgSz w:w="11906" w:h="16838"/>
      <w:pgMar w:top="568"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Zurich Blk Win95BT">
    <w:altName w:val="Tahoma"/>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DejaVu Sans">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nsid w:val="00000002"/>
    <w:multiLevelType w:val="singleLevel"/>
    <w:tmpl w:val="00000002"/>
    <w:name w:val="WW8Num2"/>
    <w:lvl w:ilvl="0">
      <w:start w:val="1"/>
      <w:numFmt w:val="decimal"/>
      <w:lvlText w:val="%1."/>
      <w:lvlJc w:val="left"/>
      <w:pPr>
        <w:tabs>
          <w:tab w:val="num" w:pos="900"/>
        </w:tabs>
        <w:ind w:left="900" w:hanging="360"/>
      </w:pPr>
      <w:rPr>
        <w:b/>
      </w:rPr>
    </w:lvl>
  </w:abstractNum>
  <w:abstractNum w:abstractNumId="1">
    <w:nsid w:val="00000003"/>
    <w:multiLevelType w:val="singleLevel"/>
    <w:tmpl w:val="00000003"/>
    <w:name w:val="WW8Num3"/>
    <w:lvl w:ilvl="0">
      <w:start w:val="10"/>
      <w:numFmt w:val="decimal"/>
      <w:lvlText w:val="%1."/>
      <w:lvlJc w:val="left"/>
      <w:pPr>
        <w:tabs>
          <w:tab w:val="num" w:pos="900"/>
        </w:tabs>
        <w:ind w:left="900" w:hanging="360"/>
      </w:pPr>
    </w:lvl>
  </w:abstractNum>
  <w:abstractNum w:abstractNumId="2">
    <w:nsid w:val="0C9C7EE0"/>
    <w:multiLevelType w:val="hybridMultilevel"/>
    <w:tmpl w:val="4EA21D04"/>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0419000F">
      <w:start w:val="1"/>
      <w:numFmt w:val="decimal"/>
      <w:lvlText w:val="%2."/>
      <w:lvlJc w:val="left"/>
      <w:pPr>
        <w:tabs>
          <w:tab w:val="num" w:pos="360"/>
        </w:tabs>
        <w:ind w:left="36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5E6BA3"/>
    <w:multiLevelType w:val="hybridMultilevel"/>
    <w:tmpl w:val="191814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17C6326"/>
    <w:multiLevelType w:val="hybridMultilevel"/>
    <w:tmpl w:val="FC4A4FC8"/>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B0645D"/>
    <w:multiLevelType w:val="hybridMultilevel"/>
    <w:tmpl w:val="08EA368E"/>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2B2AA7"/>
    <w:multiLevelType w:val="hybridMultilevel"/>
    <w:tmpl w:val="98A43ABA"/>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CD20F3C0">
      <w:start w:val="1"/>
      <w:numFmt w:val="bullet"/>
      <w:lvlText w:val="-"/>
      <w:lvlJc w:val="left"/>
      <w:pPr>
        <w:tabs>
          <w:tab w:val="num" w:pos="1364"/>
        </w:tabs>
        <w:ind w:left="1080" w:firstLine="0"/>
      </w:pPr>
      <w:rPr>
        <w:rFonts w:ascii="Zurich Blk Win95BT" w:hAnsi="Zurich Blk Win95BT"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62723C"/>
    <w:multiLevelType w:val="hybridMultilevel"/>
    <w:tmpl w:val="5D6A0CEC"/>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463A86"/>
    <w:multiLevelType w:val="hybridMultilevel"/>
    <w:tmpl w:val="101EC656"/>
    <w:lvl w:ilvl="0" w:tplc="0419000F">
      <w:start w:val="1"/>
      <w:numFmt w:val="decimal"/>
      <w:lvlText w:val="%1."/>
      <w:lvlJc w:val="left"/>
      <w:pPr>
        <w:tabs>
          <w:tab w:val="num" w:pos="1424"/>
        </w:tabs>
        <w:ind w:left="1424" w:hanging="360"/>
      </w:pPr>
    </w:lvl>
    <w:lvl w:ilvl="1" w:tplc="CD20F3C0">
      <w:start w:val="1"/>
      <w:numFmt w:val="bullet"/>
      <w:lvlText w:val="-"/>
      <w:lvlJc w:val="left"/>
      <w:pPr>
        <w:tabs>
          <w:tab w:val="num" w:pos="2068"/>
        </w:tabs>
        <w:ind w:left="1784" w:firstLine="0"/>
      </w:pPr>
      <w:rPr>
        <w:rFonts w:ascii="Zurich Blk Win95BT" w:hAnsi="Zurich Blk Win95BT" w:hint="default"/>
        <w:color w:val="auto"/>
      </w:rPr>
    </w:lvl>
    <w:lvl w:ilvl="2" w:tplc="0419001B" w:tentative="1">
      <w:start w:val="1"/>
      <w:numFmt w:val="lowerRoman"/>
      <w:lvlText w:val="%3."/>
      <w:lvlJc w:val="right"/>
      <w:pPr>
        <w:tabs>
          <w:tab w:val="num" w:pos="2864"/>
        </w:tabs>
        <w:ind w:left="2864" w:hanging="180"/>
      </w:pPr>
    </w:lvl>
    <w:lvl w:ilvl="3" w:tplc="0419000F" w:tentative="1">
      <w:start w:val="1"/>
      <w:numFmt w:val="decimal"/>
      <w:lvlText w:val="%4."/>
      <w:lvlJc w:val="left"/>
      <w:pPr>
        <w:tabs>
          <w:tab w:val="num" w:pos="3584"/>
        </w:tabs>
        <w:ind w:left="3584" w:hanging="360"/>
      </w:pPr>
    </w:lvl>
    <w:lvl w:ilvl="4" w:tplc="04190019" w:tentative="1">
      <w:start w:val="1"/>
      <w:numFmt w:val="lowerLetter"/>
      <w:lvlText w:val="%5."/>
      <w:lvlJc w:val="left"/>
      <w:pPr>
        <w:tabs>
          <w:tab w:val="num" w:pos="4304"/>
        </w:tabs>
        <w:ind w:left="4304" w:hanging="360"/>
      </w:pPr>
    </w:lvl>
    <w:lvl w:ilvl="5" w:tplc="0419001B" w:tentative="1">
      <w:start w:val="1"/>
      <w:numFmt w:val="lowerRoman"/>
      <w:lvlText w:val="%6."/>
      <w:lvlJc w:val="right"/>
      <w:pPr>
        <w:tabs>
          <w:tab w:val="num" w:pos="5024"/>
        </w:tabs>
        <w:ind w:left="5024" w:hanging="180"/>
      </w:pPr>
    </w:lvl>
    <w:lvl w:ilvl="6" w:tplc="0419000F" w:tentative="1">
      <w:start w:val="1"/>
      <w:numFmt w:val="decimal"/>
      <w:lvlText w:val="%7."/>
      <w:lvlJc w:val="left"/>
      <w:pPr>
        <w:tabs>
          <w:tab w:val="num" w:pos="5744"/>
        </w:tabs>
        <w:ind w:left="5744" w:hanging="360"/>
      </w:pPr>
    </w:lvl>
    <w:lvl w:ilvl="7" w:tplc="04190019" w:tentative="1">
      <w:start w:val="1"/>
      <w:numFmt w:val="lowerLetter"/>
      <w:lvlText w:val="%8."/>
      <w:lvlJc w:val="left"/>
      <w:pPr>
        <w:tabs>
          <w:tab w:val="num" w:pos="6464"/>
        </w:tabs>
        <w:ind w:left="6464" w:hanging="360"/>
      </w:pPr>
    </w:lvl>
    <w:lvl w:ilvl="8" w:tplc="0419001B" w:tentative="1">
      <w:start w:val="1"/>
      <w:numFmt w:val="lowerRoman"/>
      <w:lvlText w:val="%9."/>
      <w:lvlJc w:val="right"/>
      <w:pPr>
        <w:tabs>
          <w:tab w:val="num" w:pos="7184"/>
        </w:tabs>
        <w:ind w:left="7184" w:hanging="180"/>
      </w:pPr>
    </w:lvl>
  </w:abstractNum>
  <w:abstractNum w:abstractNumId="9">
    <w:nsid w:val="25B26195"/>
    <w:multiLevelType w:val="hybridMultilevel"/>
    <w:tmpl w:val="BE0EA896"/>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55DC5AF4">
      <w:start w:val="1"/>
      <w:numFmt w:val="decimal"/>
      <w:lvlText w:val="%2."/>
      <w:lvlJc w:val="left"/>
      <w:pPr>
        <w:tabs>
          <w:tab w:val="num" w:pos="360"/>
        </w:tabs>
        <w:ind w:left="0" w:firstLine="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0F53A2"/>
    <w:multiLevelType w:val="multilevel"/>
    <w:tmpl w:val="64BC099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1">
    <w:nsid w:val="2E313EF2"/>
    <w:multiLevelType w:val="hybridMultilevel"/>
    <w:tmpl w:val="70D4EBC0"/>
    <w:lvl w:ilvl="0" w:tplc="0419000F">
      <w:start w:val="1"/>
      <w:numFmt w:val="decimal"/>
      <w:lvlText w:val="%1."/>
      <w:lvlJc w:val="left"/>
      <w:pPr>
        <w:tabs>
          <w:tab w:val="num" w:pos="360"/>
        </w:tabs>
        <w:ind w:left="360" w:hanging="360"/>
      </w:pPr>
    </w:lvl>
    <w:lvl w:ilvl="1" w:tplc="F2E284D8">
      <w:start w:val="1"/>
      <w:numFmt w:val="bullet"/>
      <w:lvlText w:val="·"/>
      <w:lvlJc w:val="left"/>
      <w:pPr>
        <w:tabs>
          <w:tab w:val="num" w:pos="284"/>
        </w:tabs>
        <w:ind w:left="0" w:firstLine="0"/>
      </w:pPr>
      <w:rPr>
        <w:rFonts w:ascii="Times New Roman" w:hAnsi="Times New Roman" w:cs="Times New Roman" w:hint="default"/>
        <w:color w:val="auto"/>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F3E11F0"/>
    <w:multiLevelType w:val="hybridMultilevel"/>
    <w:tmpl w:val="CE96D6FE"/>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C0211B"/>
    <w:multiLevelType w:val="multilevel"/>
    <w:tmpl w:val="6CECF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
    <w:nsid w:val="32B046D1"/>
    <w:multiLevelType w:val="hybridMultilevel"/>
    <w:tmpl w:val="10780800"/>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2F2312"/>
    <w:multiLevelType w:val="hybridMultilevel"/>
    <w:tmpl w:val="51D6E5EA"/>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C63C99FA">
      <w:start w:val="1"/>
      <w:numFmt w:val="bullet"/>
      <w:lvlText w:val="–"/>
      <w:lvlJc w:val="left"/>
      <w:pPr>
        <w:tabs>
          <w:tab w:val="num" w:pos="1440"/>
        </w:tabs>
        <w:ind w:left="1440" w:hanging="360"/>
      </w:pPr>
      <w:rPr>
        <w:rFonts w:ascii="Times New Roman" w:hAnsi="Times New Roman" w:cs="Times New Roman" w:hint="default"/>
        <w:color w:val="auto"/>
        <w:sz w:val="16"/>
        <w:szCs w:val="16"/>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C801D1"/>
    <w:multiLevelType w:val="hybridMultilevel"/>
    <w:tmpl w:val="0CFC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E17F85"/>
    <w:multiLevelType w:val="hybridMultilevel"/>
    <w:tmpl w:val="C53E7692"/>
    <w:lvl w:ilvl="0" w:tplc="3ED28E88">
      <w:start w:val="1"/>
      <w:numFmt w:val="bullet"/>
      <w:pStyle w:val="a"/>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F9D0A47"/>
    <w:multiLevelType w:val="hybridMultilevel"/>
    <w:tmpl w:val="9B2C84D8"/>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FF3A30"/>
    <w:multiLevelType w:val="multilevel"/>
    <w:tmpl w:val="E3CCA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0">
    <w:nsid w:val="6F8D31E7"/>
    <w:multiLevelType w:val="hybridMultilevel"/>
    <w:tmpl w:val="3E4AE66C"/>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57A0EE28">
      <w:start w:val="1"/>
      <w:numFmt w:val="decimal"/>
      <w:lvlText w:val="%2."/>
      <w:lvlJc w:val="left"/>
      <w:pPr>
        <w:tabs>
          <w:tab w:val="num" w:pos="360"/>
        </w:tabs>
        <w:ind w:left="0" w:firstLine="0"/>
      </w:pPr>
      <w:rPr>
        <w:rFonts w:hint="default"/>
        <w:b/>
        <w:color w:val="auto"/>
      </w:rPr>
    </w:lvl>
    <w:lvl w:ilvl="2" w:tplc="C2FE06C6">
      <w:start w:val="1"/>
      <w:numFmt w:val="upperRoman"/>
      <w:lvlText w:val="%3."/>
      <w:lvlJc w:val="left"/>
      <w:pPr>
        <w:tabs>
          <w:tab w:val="num" w:pos="2520"/>
        </w:tabs>
        <w:ind w:left="2520" w:hanging="720"/>
      </w:pPr>
      <w:rPr>
        <w:rFonts w:hint="default"/>
        <w:b/>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1A5C56"/>
    <w:multiLevelType w:val="multilevel"/>
    <w:tmpl w:val="2E62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5D768D"/>
    <w:multiLevelType w:val="hybridMultilevel"/>
    <w:tmpl w:val="813AF42E"/>
    <w:lvl w:ilvl="0" w:tplc="F2E284D8">
      <w:start w:val="1"/>
      <w:numFmt w:val="bullet"/>
      <w:lvlText w:val="·"/>
      <w:lvlJc w:val="left"/>
      <w:pPr>
        <w:tabs>
          <w:tab w:val="num" w:pos="284"/>
        </w:tabs>
        <w:ind w:left="0"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E880C88"/>
    <w:multiLevelType w:val="multilevel"/>
    <w:tmpl w:val="E9CAB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4"/>
  </w:num>
  <w:num w:numId="4">
    <w:abstractNumId w:val="12"/>
  </w:num>
  <w:num w:numId="5">
    <w:abstractNumId w:val="18"/>
  </w:num>
  <w:num w:numId="6">
    <w:abstractNumId w:val="15"/>
  </w:num>
  <w:num w:numId="7">
    <w:abstractNumId w:val="4"/>
  </w:num>
  <w:num w:numId="8">
    <w:abstractNumId w:val="9"/>
  </w:num>
  <w:num w:numId="9">
    <w:abstractNumId w:val="22"/>
  </w:num>
  <w:num w:numId="10">
    <w:abstractNumId w:val="5"/>
  </w:num>
  <w:num w:numId="11">
    <w:abstractNumId w:val="7"/>
  </w:num>
  <w:num w:numId="12">
    <w:abstractNumId w:val="6"/>
  </w:num>
  <w:num w:numId="13">
    <w:abstractNumId w:val="20"/>
  </w:num>
  <w:num w:numId="14">
    <w:abstractNumId w:val="13"/>
  </w:num>
  <w:num w:numId="15">
    <w:abstractNumId w:val="19"/>
  </w:num>
  <w:num w:numId="16">
    <w:abstractNumId w:val="16"/>
  </w:num>
  <w:num w:numId="17">
    <w:abstractNumId w:val="3"/>
  </w:num>
  <w:num w:numId="18">
    <w:abstractNumId w:val="10"/>
  </w:num>
  <w:num w:numId="19">
    <w:abstractNumId w:val="17"/>
  </w:num>
  <w:num w:numId="20">
    <w:abstractNumId w:val="21"/>
  </w:num>
  <w:num w:numId="21">
    <w:abstractNumId w:val="23"/>
  </w:num>
  <w:num w:numId="22">
    <w:abstractNumId w:val="11"/>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11"/>
    <w:rsid w:val="00085CD5"/>
    <w:rsid w:val="00111AF6"/>
    <w:rsid w:val="001F6B82"/>
    <w:rsid w:val="002A692F"/>
    <w:rsid w:val="002B10C1"/>
    <w:rsid w:val="0034735C"/>
    <w:rsid w:val="003B0C9D"/>
    <w:rsid w:val="003C6E0C"/>
    <w:rsid w:val="005E6B18"/>
    <w:rsid w:val="005F1911"/>
    <w:rsid w:val="006B431D"/>
    <w:rsid w:val="006F0548"/>
    <w:rsid w:val="00944CF2"/>
    <w:rsid w:val="00975B8E"/>
    <w:rsid w:val="00A20342"/>
    <w:rsid w:val="00A40038"/>
    <w:rsid w:val="00C121A7"/>
    <w:rsid w:val="00CA5A75"/>
    <w:rsid w:val="00D9472B"/>
    <w:rsid w:val="00DC69A4"/>
    <w:rsid w:val="00E67FA1"/>
    <w:rsid w:val="00E73CC1"/>
    <w:rsid w:val="00E84BBD"/>
    <w:rsid w:val="00ED58FD"/>
    <w:rsid w:val="00ED61A5"/>
    <w:rsid w:val="00F70556"/>
    <w:rsid w:val="00FA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B82"/>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F6B82"/>
    <w:rPr>
      <w:color w:val="0000FF"/>
      <w:u w:val="single"/>
    </w:rPr>
  </w:style>
  <w:style w:type="paragraph" w:styleId="a5">
    <w:name w:val="No Spacing"/>
    <w:basedOn w:val="a0"/>
    <w:uiPriority w:val="1"/>
    <w:qFormat/>
    <w:rsid w:val="00A40038"/>
    <w:rPr>
      <w:rFonts w:ascii="Calibri" w:hAnsi="Calibri"/>
      <w:szCs w:val="32"/>
      <w:lang w:val="en-US" w:eastAsia="en-US" w:bidi="en-US"/>
    </w:rPr>
  </w:style>
  <w:style w:type="paragraph" w:styleId="a6">
    <w:name w:val="List Paragraph"/>
    <w:basedOn w:val="a0"/>
    <w:uiPriority w:val="34"/>
    <w:qFormat/>
    <w:rsid w:val="00E73CC1"/>
    <w:pPr>
      <w:ind w:left="720"/>
      <w:contextualSpacing/>
    </w:pPr>
  </w:style>
  <w:style w:type="paragraph" w:customStyle="1" w:styleId="a7">
    <w:name w:val="ЭОР_осн_текст"/>
    <w:basedOn w:val="a0"/>
    <w:qFormat/>
    <w:rsid w:val="00E73CC1"/>
    <w:pPr>
      <w:shd w:val="clear" w:color="auto" w:fill="FFFFFF"/>
      <w:spacing w:line="360" w:lineRule="auto"/>
      <w:ind w:firstLine="720"/>
      <w:jc w:val="both"/>
    </w:pPr>
    <w:rPr>
      <w:rFonts w:eastAsia="Calibri"/>
      <w:lang w:eastAsia="en-US"/>
    </w:rPr>
  </w:style>
  <w:style w:type="paragraph" w:styleId="a8">
    <w:name w:val="Normal (Web)"/>
    <w:basedOn w:val="a0"/>
    <w:unhideWhenUsed/>
    <w:rsid w:val="00085CD5"/>
    <w:pPr>
      <w:spacing w:after="150"/>
    </w:pPr>
  </w:style>
  <w:style w:type="paragraph" w:customStyle="1" w:styleId="a9">
    <w:name w:val="Базовый"/>
    <w:rsid w:val="00085CD5"/>
    <w:pPr>
      <w:tabs>
        <w:tab w:val="left" w:pos="709"/>
      </w:tabs>
      <w:suppressAutoHyphens/>
      <w:spacing w:line="276" w:lineRule="atLeast"/>
    </w:pPr>
    <w:rPr>
      <w:rFonts w:ascii="Calibri" w:eastAsia="DejaVu Sans" w:hAnsi="Calibri"/>
    </w:rPr>
  </w:style>
  <w:style w:type="character" w:customStyle="1" w:styleId="aa">
    <w:name w:val="ЭОР_выделение"/>
    <w:uiPriority w:val="1"/>
    <w:qFormat/>
    <w:rsid w:val="00085CD5"/>
    <w:rPr>
      <w:rFonts w:ascii="Times New Roman" w:hAnsi="Times New Roman"/>
      <w:b/>
      <w:sz w:val="24"/>
    </w:rPr>
  </w:style>
  <w:style w:type="paragraph" w:customStyle="1" w:styleId="a">
    <w:name w:val="ЭОР_Список_мар"/>
    <w:basedOn w:val="a7"/>
    <w:qFormat/>
    <w:rsid w:val="00085CD5"/>
    <w:pPr>
      <w:numPr>
        <w:numId w:val="19"/>
      </w:numPr>
      <w:ind w:left="1797" w:hanging="357"/>
    </w:pPr>
  </w:style>
  <w:style w:type="character" w:customStyle="1" w:styleId="ab">
    <w:name w:val="ЭОР_Курсив"/>
    <w:uiPriority w:val="1"/>
    <w:qFormat/>
    <w:rsid w:val="00085CD5"/>
    <w:rPr>
      <w:rFonts w:ascii="Times New Roman" w:hAnsi="Times New Roman"/>
      <w:b/>
      <w:i/>
      <w:sz w:val="24"/>
    </w:rPr>
  </w:style>
  <w:style w:type="character" w:customStyle="1" w:styleId="ac">
    <w:name w:val="ЭОР_Курсив_полужирный"/>
    <w:uiPriority w:val="1"/>
    <w:qFormat/>
    <w:rsid w:val="00085CD5"/>
    <w:rPr>
      <w:rFonts w:ascii="Times New Roman" w:hAnsi="Times New Roman"/>
      <w:b/>
      <w:i/>
      <w:sz w:val="24"/>
    </w:rPr>
  </w:style>
  <w:style w:type="paragraph" w:customStyle="1" w:styleId="1">
    <w:name w:val="ЭОР_осн_текст1"/>
    <w:basedOn w:val="a0"/>
    <w:qFormat/>
    <w:rsid w:val="00085CD5"/>
    <w:pPr>
      <w:shd w:val="clear" w:color="auto" w:fill="FFFFFF"/>
      <w:spacing w:line="360" w:lineRule="auto"/>
      <w:ind w:firstLine="720"/>
      <w:jc w:val="both"/>
    </w:pPr>
    <w:rPr>
      <w:rFonts w:eastAsia="Calibri"/>
      <w:lang w:eastAsia="en-US"/>
    </w:rPr>
  </w:style>
  <w:style w:type="paragraph" w:styleId="ad">
    <w:name w:val="Balloon Text"/>
    <w:basedOn w:val="a0"/>
    <w:link w:val="ae"/>
    <w:uiPriority w:val="99"/>
    <w:semiHidden/>
    <w:unhideWhenUsed/>
    <w:rsid w:val="00085CD5"/>
    <w:rPr>
      <w:rFonts w:ascii="Tahoma" w:hAnsi="Tahoma" w:cs="Tahoma"/>
      <w:sz w:val="16"/>
      <w:szCs w:val="16"/>
    </w:rPr>
  </w:style>
  <w:style w:type="character" w:customStyle="1" w:styleId="ae">
    <w:name w:val="Текст выноски Знак"/>
    <w:basedOn w:val="a1"/>
    <w:link w:val="ad"/>
    <w:uiPriority w:val="99"/>
    <w:semiHidden/>
    <w:rsid w:val="00085CD5"/>
    <w:rPr>
      <w:rFonts w:ascii="Tahoma" w:eastAsia="Times New Roman" w:hAnsi="Tahoma" w:cs="Tahoma"/>
      <w:sz w:val="16"/>
      <w:szCs w:val="16"/>
      <w:lang w:eastAsia="ru-RU"/>
    </w:rPr>
  </w:style>
  <w:style w:type="character" w:styleId="af">
    <w:name w:val="FollowedHyperlink"/>
    <w:basedOn w:val="a1"/>
    <w:uiPriority w:val="99"/>
    <w:semiHidden/>
    <w:unhideWhenUsed/>
    <w:rsid w:val="006B43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B82"/>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F6B82"/>
    <w:rPr>
      <w:color w:val="0000FF"/>
      <w:u w:val="single"/>
    </w:rPr>
  </w:style>
  <w:style w:type="paragraph" w:styleId="a5">
    <w:name w:val="No Spacing"/>
    <w:basedOn w:val="a0"/>
    <w:uiPriority w:val="1"/>
    <w:qFormat/>
    <w:rsid w:val="00A40038"/>
    <w:rPr>
      <w:rFonts w:ascii="Calibri" w:hAnsi="Calibri"/>
      <w:szCs w:val="32"/>
      <w:lang w:val="en-US" w:eastAsia="en-US" w:bidi="en-US"/>
    </w:rPr>
  </w:style>
  <w:style w:type="paragraph" w:styleId="a6">
    <w:name w:val="List Paragraph"/>
    <w:basedOn w:val="a0"/>
    <w:uiPriority w:val="34"/>
    <w:qFormat/>
    <w:rsid w:val="00E73CC1"/>
    <w:pPr>
      <w:ind w:left="720"/>
      <w:contextualSpacing/>
    </w:pPr>
  </w:style>
  <w:style w:type="paragraph" w:customStyle="1" w:styleId="a7">
    <w:name w:val="ЭОР_осн_текст"/>
    <w:basedOn w:val="a0"/>
    <w:qFormat/>
    <w:rsid w:val="00E73CC1"/>
    <w:pPr>
      <w:shd w:val="clear" w:color="auto" w:fill="FFFFFF"/>
      <w:spacing w:line="360" w:lineRule="auto"/>
      <w:ind w:firstLine="720"/>
      <w:jc w:val="both"/>
    </w:pPr>
    <w:rPr>
      <w:rFonts w:eastAsia="Calibri"/>
      <w:lang w:eastAsia="en-US"/>
    </w:rPr>
  </w:style>
  <w:style w:type="paragraph" w:styleId="a8">
    <w:name w:val="Normal (Web)"/>
    <w:basedOn w:val="a0"/>
    <w:unhideWhenUsed/>
    <w:rsid w:val="00085CD5"/>
    <w:pPr>
      <w:spacing w:after="150"/>
    </w:pPr>
  </w:style>
  <w:style w:type="paragraph" w:customStyle="1" w:styleId="a9">
    <w:name w:val="Базовый"/>
    <w:rsid w:val="00085CD5"/>
    <w:pPr>
      <w:tabs>
        <w:tab w:val="left" w:pos="709"/>
      </w:tabs>
      <w:suppressAutoHyphens/>
      <w:spacing w:line="276" w:lineRule="atLeast"/>
    </w:pPr>
    <w:rPr>
      <w:rFonts w:ascii="Calibri" w:eastAsia="DejaVu Sans" w:hAnsi="Calibri"/>
    </w:rPr>
  </w:style>
  <w:style w:type="character" w:customStyle="1" w:styleId="aa">
    <w:name w:val="ЭОР_выделение"/>
    <w:uiPriority w:val="1"/>
    <w:qFormat/>
    <w:rsid w:val="00085CD5"/>
    <w:rPr>
      <w:rFonts w:ascii="Times New Roman" w:hAnsi="Times New Roman"/>
      <w:b/>
      <w:sz w:val="24"/>
    </w:rPr>
  </w:style>
  <w:style w:type="paragraph" w:customStyle="1" w:styleId="a">
    <w:name w:val="ЭОР_Список_мар"/>
    <w:basedOn w:val="a7"/>
    <w:qFormat/>
    <w:rsid w:val="00085CD5"/>
    <w:pPr>
      <w:numPr>
        <w:numId w:val="19"/>
      </w:numPr>
      <w:ind w:left="1797" w:hanging="357"/>
    </w:pPr>
  </w:style>
  <w:style w:type="character" w:customStyle="1" w:styleId="ab">
    <w:name w:val="ЭОР_Курсив"/>
    <w:uiPriority w:val="1"/>
    <w:qFormat/>
    <w:rsid w:val="00085CD5"/>
    <w:rPr>
      <w:rFonts w:ascii="Times New Roman" w:hAnsi="Times New Roman"/>
      <w:b/>
      <w:i/>
      <w:sz w:val="24"/>
    </w:rPr>
  </w:style>
  <w:style w:type="character" w:customStyle="1" w:styleId="ac">
    <w:name w:val="ЭОР_Курсив_полужирный"/>
    <w:uiPriority w:val="1"/>
    <w:qFormat/>
    <w:rsid w:val="00085CD5"/>
    <w:rPr>
      <w:rFonts w:ascii="Times New Roman" w:hAnsi="Times New Roman"/>
      <w:b/>
      <w:i/>
      <w:sz w:val="24"/>
    </w:rPr>
  </w:style>
  <w:style w:type="paragraph" w:customStyle="1" w:styleId="1">
    <w:name w:val="ЭОР_осн_текст1"/>
    <w:basedOn w:val="a0"/>
    <w:qFormat/>
    <w:rsid w:val="00085CD5"/>
    <w:pPr>
      <w:shd w:val="clear" w:color="auto" w:fill="FFFFFF"/>
      <w:spacing w:line="360" w:lineRule="auto"/>
      <w:ind w:firstLine="720"/>
      <w:jc w:val="both"/>
    </w:pPr>
    <w:rPr>
      <w:rFonts w:eastAsia="Calibri"/>
      <w:lang w:eastAsia="en-US"/>
    </w:rPr>
  </w:style>
  <w:style w:type="paragraph" w:styleId="ad">
    <w:name w:val="Balloon Text"/>
    <w:basedOn w:val="a0"/>
    <w:link w:val="ae"/>
    <w:uiPriority w:val="99"/>
    <w:semiHidden/>
    <w:unhideWhenUsed/>
    <w:rsid w:val="00085CD5"/>
    <w:rPr>
      <w:rFonts w:ascii="Tahoma" w:hAnsi="Tahoma" w:cs="Tahoma"/>
      <w:sz w:val="16"/>
      <w:szCs w:val="16"/>
    </w:rPr>
  </w:style>
  <w:style w:type="character" w:customStyle="1" w:styleId="ae">
    <w:name w:val="Текст выноски Знак"/>
    <w:basedOn w:val="a1"/>
    <w:link w:val="ad"/>
    <w:uiPriority w:val="99"/>
    <w:semiHidden/>
    <w:rsid w:val="00085CD5"/>
    <w:rPr>
      <w:rFonts w:ascii="Tahoma" w:eastAsia="Times New Roman" w:hAnsi="Tahoma" w:cs="Tahoma"/>
      <w:sz w:val="16"/>
      <w:szCs w:val="16"/>
      <w:lang w:eastAsia="ru-RU"/>
    </w:rPr>
  </w:style>
  <w:style w:type="character" w:styleId="af">
    <w:name w:val="FollowedHyperlink"/>
    <w:basedOn w:val="a1"/>
    <w:uiPriority w:val="99"/>
    <w:semiHidden/>
    <w:unhideWhenUsed/>
    <w:rsid w:val="006B4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4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of.ru/zaoch/" TargetMode="External"/><Relationship Id="rId13" Type="http://schemas.openxmlformats.org/officeDocument/2006/relationships/hyperlink" Target="http://www.fcior.edu.ru/card/13976/ponyatie-o-prichastii-morfologicheskie-priznaki-prichastiya-p2.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cior.edu.ru/" TargetMode="External"/><Relationship Id="rId12" Type="http://schemas.openxmlformats.org/officeDocument/2006/relationships/hyperlink" Target="http://www.fcior.edu.ru/card/13959/ponyatie-o-prichastii-morfologicheskie-priznaki-prichastiya-p1.html" TargetMode="External"/><Relationship Id="rId17" Type="http://schemas.openxmlformats.org/officeDocument/2006/relationships/hyperlink" Target="http://eorhelp.ru/node/" TargetMode="External"/><Relationship Id="rId2" Type="http://schemas.openxmlformats.org/officeDocument/2006/relationships/styles" Target="styles.xml"/><Relationship Id="rId16" Type="http://schemas.openxmlformats.org/officeDocument/2006/relationships/hyperlink" Target="http://ito.edu.ru/2009/MariyEl/III/III-0-8.html" TargetMode="External"/><Relationship Id="rId1" Type="http://schemas.openxmlformats.org/officeDocument/2006/relationships/numbering" Target="numbering.xml"/><Relationship Id="rId6" Type="http://schemas.openxmlformats.org/officeDocument/2006/relationships/hyperlink" Target="http://www.school-collection.edu.ru/" TargetMode="External"/><Relationship Id="rId11" Type="http://schemas.openxmlformats.org/officeDocument/2006/relationships/hyperlink" Target="http://files.school-collection.edu.ru/dlrstore/a849f982-108b-40df-bdac-73006c66250d/%5BIS-TA_05-11_06%5D_%5BIA_01-AT%5D.swf" TargetMode="External"/><Relationship Id="rId5" Type="http://schemas.openxmlformats.org/officeDocument/2006/relationships/webSettings" Target="webSettings.xml"/><Relationship Id="rId15" Type="http://schemas.openxmlformats.org/officeDocument/2006/relationships/hyperlink" Target="http://www.ed.gov.ru/news/konkurs/5692" TargetMode="External"/><Relationship Id="rId10" Type="http://schemas.openxmlformats.org/officeDocument/2006/relationships/hyperlink" Target="http://www.openclas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u.of.ru/profil/default.asp" TargetMode="External"/><Relationship Id="rId14" Type="http://schemas.openxmlformats.org/officeDocument/2006/relationships/hyperlink" Target="http://school-collection.edu.ru/catalog/res/af1444e0-3dcc-46b6-aa44-e183c2e17a05/?interface=teacher&amp;class=48&amp;subject=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11</Pages>
  <Words>2793</Words>
  <Characters>15926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2013-08-13T13:26:00Z</dcterms:created>
  <dcterms:modified xsi:type="dcterms:W3CDTF">2013-08-18T12:37:00Z</dcterms:modified>
</cp:coreProperties>
</file>