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6F" w:rsidRPr="00732E6F" w:rsidRDefault="00732E6F" w:rsidP="00732E6F">
      <w:pPr>
        <w:spacing w:after="180" w:line="480" w:lineRule="atLeast"/>
        <w:outlineLvl w:val="0"/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</w:pPr>
      <w:r w:rsidRPr="00732E6F"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>Как уберечь ребёнка от гриппа</w:t>
      </w:r>
    </w:p>
    <w:p w:rsidR="00732E6F" w:rsidRPr="00732E6F" w:rsidRDefault="00732E6F" w:rsidP="00732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6F" w:rsidRPr="00732E6F" w:rsidRDefault="00732E6F" w:rsidP="00732E6F">
      <w:pPr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сезонных простуд, гриппа и ОРВИ не заставило себя ждать. То и дело слышишь: один знакомый слёг с температурой, другой ушел </w:t>
      </w:r>
      <w:proofErr w:type="gramStart"/>
      <w:r w:rsidRPr="007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больничный. Если за себя, как обычно, не очень волнуешься, уповая на «авось», то за ребёнка всегда страшно. Ведь нет ничего хуже потухших глаз малыша, который не хочет ни играть, ни смеяться. </w:t>
      </w:r>
    </w:p>
    <w:p w:rsidR="00732E6F" w:rsidRPr="00732E6F" w:rsidRDefault="00732E6F" w:rsidP="00732E6F">
      <w:pPr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Опасаться действительно стоит. Ведь если у взрослого более-менее устойчивый иммунитет, то неокрепшему организму ребёнка еще трудно противостоять болезням, в том числе острым респираторным заболеваниям, среди которых грипп - наиболее опасный по симптомам и по последствиям. </w:t>
      </w:r>
    </w:p>
    <w:p w:rsidR="00732E6F" w:rsidRPr="00732E6F" w:rsidRDefault="00732E6F" w:rsidP="00732E6F">
      <w:pPr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температура, озноб, головная боль, ломота в мышцах и суставах, а также возникающие в тяжелых случаях светобоязнь, головокружение, помутнение сознания и даже бред – признаки гриппа. Симптомы заболевания разворачиваются очень быстро, зачастую молниеносно. Температура до 39-40 градусов может подскочить всего за несколько часов. Ко второму дню болезни появляется небольшая заложенность носа и возникает сухой кашель. Покраснение слизистой оболочки глаз – тоже довольно частый симптом. </w:t>
      </w:r>
    </w:p>
    <w:p w:rsidR="00732E6F" w:rsidRPr="00732E6F" w:rsidRDefault="00732E6F" w:rsidP="00732E6F">
      <w:pPr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Возбудителями гриппа являются вирусы трёх типов: А, В, С. Они весьма изменчивы, и каждый год обычно появляются их новые разновидности вызывающие эпидемии. Взрослые, за свою жизнь не раз болевшие гриппом, менее восприимчивы и к новым разновидностям. Однако дети становятся настоящей мишенью для заболевания. Поэтому в детских садах и школах, где, ко всему прочему, ученики тесно контактируют друг с другом, достаточно заболеть одному ребенку, чтобы болезнь сразила большинство детей. </w:t>
      </w:r>
    </w:p>
    <w:p w:rsidR="00461ED2" w:rsidRPr="00F2166B" w:rsidRDefault="00732E6F" w:rsidP="00F2166B">
      <w:pPr>
        <w:spacing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опасен серьёзными осложнениями. Синусит, отит, острый бронхит, хронический тонзиллит, пневмония – наиболее частые последствия гриппа. В свою очередь, острый отит может привести к менингиту, абсцессу головного мозга, а синуситы способны развиться в воспаление глазницы и внутричерепные осложнения. </w:t>
      </w:r>
    </w:p>
    <w:p w:rsidR="00D67268" w:rsidRDefault="00D67268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 xml:space="preserve">К методам неспецифической профилактики относятся: </w:t>
      </w:r>
    </w:p>
    <w:p w:rsidR="00D67268" w:rsidRPr="00D67268" w:rsidRDefault="00D67268" w:rsidP="00D672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 xml:space="preserve">полноценное питание; </w:t>
      </w:r>
    </w:p>
    <w:p w:rsidR="00D67268" w:rsidRPr="00D67268" w:rsidRDefault="00D67268" w:rsidP="00D672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 xml:space="preserve">соблюдение режима дня; </w:t>
      </w:r>
    </w:p>
    <w:p w:rsidR="00D67268" w:rsidRPr="00D67268" w:rsidRDefault="00D67268" w:rsidP="00D672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 xml:space="preserve">закаливание; </w:t>
      </w:r>
    </w:p>
    <w:p w:rsidR="00D67268" w:rsidRPr="00D67268" w:rsidRDefault="00D67268" w:rsidP="00D672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 xml:space="preserve">занятия физкультурой и спортом; </w:t>
      </w:r>
    </w:p>
    <w:p w:rsidR="00D67268" w:rsidRPr="00D67268" w:rsidRDefault="00D67268" w:rsidP="00D672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lastRenderedPageBreak/>
        <w:t xml:space="preserve">витаминотерапия. </w:t>
      </w:r>
    </w:p>
    <w:p w:rsidR="00D67268" w:rsidRPr="00F2166B" w:rsidRDefault="00D67268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66B">
        <w:rPr>
          <w:rFonts w:ascii="Times New Roman" w:hAnsi="Times New Roman" w:cs="Times New Roman"/>
          <w:sz w:val="28"/>
          <w:szCs w:val="28"/>
          <w:u w:val="single"/>
        </w:rPr>
        <w:t xml:space="preserve">Полноценное питание </w:t>
      </w:r>
    </w:p>
    <w:p w:rsidR="00E600B8" w:rsidRDefault="00D67268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 xml:space="preserve">Питание детей должно быть полноценным по своему составу, соответствовать возрасту ребенка, содержать необходимые микроэлементы и витамины. В рацион питания детей следует включать обязательно кисломолочные продукты, которые способствуют нормализации микрофлоры кишечника, ведь дисбактериоз является фактором, нарушающим нормальную работу иммунной системы. </w:t>
      </w:r>
    </w:p>
    <w:p w:rsidR="00E600B8" w:rsidRPr="00F2166B" w:rsidRDefault="00D67268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66B">
        <w:rPr>
          <w:rFonts w:ascii="Times New Roman" w:hAnsi="Times New Roman" w:cs="Times New Roman"/>
          <w:sz w:val="28"/>
          <w:szCs w:val="28"/>
          <w:u w:val="single"/>
        </w:rPr>
        <w:t xml:space="preserve">Закаливание </w:t>
      </w:r>
    </w:p>
    <w:p w:rsidR="00E600B8" w:rsidRDefault="00D67268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>Повысить устойчивость детского организма к инфекции можно с помощью закаливания – использования воздействия факторов природы (солнца, воздуха и воды). Эффективным закаливание будет при соблюдении ряда правил: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68">
        <w:rPr>
          <w:rFonts w:ascii="Times New Roman" w:hAnsi="Times New Roman" w:cs="Times New Roman"/>
          <w:sz w:val="28"/>
          <w:szCs w:val="28"/>
        </w:rPr>
        <w:t xml:space="preserve">закаливающие процедуры должны проводиться регулярно в любое время года; время закаливания следует постепенно увеличивать; закаливающие процедуры следует проводить с учетом индивидуальных и возрастных особенностей ребенка; продолжительность процедуры не должна быть более 20 мин.; закаливающие процедуры должны вызывать у детей положительные эмоции. К закаливающим процедурам относятся: воздушные ванны; солнечные ванны; водные процедуры (начинать следует с обтирания, а затем постепенно переходить к обливанию и купанию). </w:t>
      </w:r>
    </w:p>
    <w:p w:rsidR="00E600B8" w:rsidRDefault="00D67268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 xml:space="preserve">Воздушные ванны начинают проводить ребенку с первых дней жизни, оставляя его без одежды на несколько минут при каждом переодевании и постепенно увеличивая время процедуры.  Воздушные процедуры – самый легкий вид закаливания.  Основой закаливания при этом является свежий воздух, он повышает и иммунитет, и аппетит, стимулирует обменные процессы и улучшает сон. Прогулки ребенка на свежем воздухе должны длиться до 3-4 ч. ежедневно. </w:t>
      </w:r>
    </w:p>
    <w:p w:rsidR="00E600B8" w:rsidRDefault="00D67268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>Вода является более сильным раздражителем для организма, чем воздух. Воздействие воды при температуре 26</w:t>
      </w:r>
      <w:proofErr w:type="gramStart"/>
      <w:r w:rsidRPr="00D67268">
        <w:rPr>
          <w:rFonts w:ascii="Times New Roman" w:hAnsi="Times New Roman" w:cs="Times New Roman"/>
          <w:sz w:val="28"/>
          <w:szCs w:val="28"/>
        </w:rPr>
        <w:t>˚ С</w:t>
      </w:r>
      <w:proofErr w:type="gramEnd"/>
      <w:r w:rsidRPr="00D67268">
        <w:rPr>
          <w:rFonts w:ascii="Times New Roman" w:hAnsi="Times New Roman" w:cs="Times New Roman"/>
          <w:sz w:val="28"/>
          <w:szCs w:val="28"/>
        </w:rPr>
        <w:t xml:space="preserve"> равно действию воздуха при температуре 5˚ С. Лучше всего начинать закаливание водой летом. Водные процедуры следует начинать с подошвенной области ножек малыша в виде топтания в тазу с </w:t>
      </w:r>
      <w:proofErr w:type="gramStart"/>
      <w:r w:rsidRPr="00D67268">
        <w:rPr>
          <w:rFonts w:ascii="Times New Roman" w:hAnsi="Times New Roman" w:cs="Times New Roman"/>
          <w:sz w:val="28"/>
          <w:szCs w:val="28"/>
        </w:rPr>
        <w:t>водой, охлажденной до 35˚ С. Длительность процедуры увеличивают</w:t>
      </w:r>
      <w:proofErr w:type="gramEnd"/>
      <w:r w:rsidRPr="00D67268">
        <w:rPr>
          <w:rFonts w:ascii="Times New Roman" w:hAnsi="Times New Roman" w:cs="Times New Roman"/>
          <w:sz w:val="28"/>
          <w:szCs w:val="28"/>
        </w:rPr>
        <w:t>, начиная  с 20 секунд, и прибавляя по 20 секунд ежедневно. Затем  постепенно можно переходить на обливание стоп, потом конечностей в целом и туловища.  При переходе на обливание температуру воды снижают постепенно на 1</w:t>
      </w:r>
      <w:proofErr w:type="gramStart"/>
      <w:r w:rsidRPr="00D67268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Pr="00D67268">
        <w:rPr>
          <w:rFonts w:ascii="Times New Roman" w:hAnsi="Times New Roman" w:cs="Times New Roman"/>
          <w:sz w:val="28"/>
          <w:szCs w:val="28"/>
        </w:rPr>
        <w:t xml:space="preserve"> в 3 дня. Возможность проведения </w:t>
      </w:r>
      <w:r w:rsidRPr="00D67268">
        <w:rPr>
          <w:rFonts w:ascii="Times New Roman" w:hAnsi="Times New Roman" w:cs="Times New Roman"/>
          <w:sz w:val="28"/>
          <w:szCs w:val="28"/>
        </w:rPr>
        <w:lastRenderedPageBreak/>
        <w:t xml:space="preserve">контрастного обливания следует обсудить с педиатром. При контрастном обливании процедуру заканчивают холодной водой, а у ослабленных деток – горячей. После перенесенной болезни закаливающие процедуры возобновляют через 1-4 недели (в зависимости от степени тяжести заболевания), но доза раздражающего действия должна быть уменьшена </w:t>
      </w:r>
      <w:proofErr w:type="gramStart"/>
      <w:r w:rsidRPr="00D672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7268">
        <w:rPr>
          <w:rFonts w:ascii="Times New Roman" w:hAnsi="Times New Roman" w:cs="Times New Roman"/>
          <w:sz w:val="28"/>
          <w:szCs w:val="28"/>
        </w:rPr>
        <w:t xml:space="preserve"> начальной. </w:t>
      </w:r>
    </w:p>
    <w:p w:rsidR="00E600B8" w:rsidRDefault="00D67268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 xml:space="preserve">Летом очень полезным для детей будет хождение босиком по траве, песку.  Разумеется, закаливание не дает гарантии, что ребенок не заболеет ОРВИ или гриппом. Но, если он и заболеет, то болезнь будет протекать в легкой форме. </w:t>
      </w:r>
    </w:p>
    <w:p w:rsidR="00E600B8" w:rsidRDefault="00D67268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 xml:space="preserve">В настоящее время эффективным и самым безопасным методом профилактики ОРЗ и ОРВИ является особый вид закаливания верхних дыхательных путей – </w:t>
      </w:r>
      <w:proofErr w:type="spellStart"/>
      <w:r w:rsidRPr="00D67268">
        <w:rPr>
          <w:rFonts w:ascii="Times New Roman" w:hAnsi="Times New Roman" w:cs="Times New Roman"/>
          <w:sz w:val="28"/>
          <w:szCs w:val="28"/>
        </w:rPr>
        <w:t>криозакаливание</w:t>
      </w:r>
      <w:proofErr w:type="spellEnd"/>
      <w:r w:rsidRPr="00D67268">
        <w:rPr>
          <w:rFonts w:ascii="Times New Roman" w:hAnsi="Times New Roman" w:cs="Times New Roman"/>
          <w:sz w:val="28"/>
          <w:szCs w:val="28"/>
        </w:rPr>
        <w:t xml:space="preserve">. Процедура заключается в орошении глотки и носа парами жидкого азота. Врач через тоненькую трубочку подает несколько раз холодный пар (его температура -195˚С). Процедура бескровная, безболезненная, не повреждающая окружающие ткани. </w:t>
      </w:r>
      <w:proofErr w:type="spellStart"/>
      <w:r w:rsidRPr="00D67268">
        <w:rPr>
          <w:rFonts w:ascii="Times New Roman" w:hAnsi="Times New Roman" w:cs="Times New Roman"/>
          <w:sz w:val="28"/>
          <w:szCs w:val="28"/>
        </w:rPr>
        <w:t>Криозакаливание</w:t>
      </w:r>
      <w:proofErr w:type="spellEnd"/>
      <w:r w:rsidRPr="00D67268">
        <w:rPr>
          <w:rFonts w:ascii="Times New Roman" w:hAnsi="Times New Roman" w:cs="Times New Roman"/>
          <w:sz w:val="28"/>
          <w:szCs w:val="28"/>
        </w:rPr>
        <w:t xml:space="preserve"> повышает сопротивляемость слизистых болезнетворным микроорганизмам, активизирует местный иммунитет.  Эту процедуру рекомендуют проводить даже маленьким детям,  иммунная система которых еще не полностью сформирована. Дети после этой процедуры практически не болеют, а если изредка и заболевают, то в легкой форме.  Обычно в первый год </w:t>
      </w:r>
      <w:proofErr w:type="spellStart"/>
      <w:r w:rsidRPr="00D67268">
        <w:rPr>
          <w:rFonts w:ascii="Times New Roman" w:hAnsi="Times New Roman" w:cs="Times New Roman"/>
          <w:sz w:val="28"/>
          <w:szCs w:val="28"/>
        </w:rPr>
        <w:t>криозакаливание</w:t>
      </w:r>
      <w:proofErr w:type="spellEnd"/>
      <w:r w:rsidRPr="00D67268">
        <w:rPr>
          <w:rFonts w:ascii="Times New Roman" w:hAnsi="Times New Roman" w:cs="Times New Roman"/>
          <w:sz w:val="28"/>
          <w:szCs w:val="28"/>
        </w:rPr>
        <w:t xml:space="preserve"> проводят 1 раз в квартал, а в дальнейшем – весной и осенью (то есть 2 раза в год). Болезненным и ослабленным детям проводят вначале 3 процедуры ежемесячно, а затем 1 раз в полгода. Витаминотерапия</w:t>
      </w:r>
      <w:proofErr w:type="gramStart"/>
      <w:r w:rsidRPr="00D6726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67268">
        <w:rPr>
          <w:rFonts w:ascii="Times New Roman" w:hAnsi="Times New Roman" w:cs="Times New Roman"/>
          <w:sz w:val="28"/>
          <w:szCs w:val="28"/>
        </w:rPr>
        <w:t>ля профилактики вирусных инфекций нужны витамины. В зимне-весенний период недостаток витаминов в продуктах питания восполняется приемом витаминных комплексов.</w:t>
      </w:r>
    </w:p>
    <w:p w:rsidR="00E600B8" w:rsidRDefault="00D67268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 xml:space="preserve"> Особое значение для повышения устойчивости к простудным заболеваниям имеет аскорбиновая кислота. По рекомендации ВОЗ суточная допустимая доза витамина</w:t>
      </w:r>
      <w:proofErr w:type="gramStart"/>
      <w:r w:rsidRPr="00D672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67268">
        <w:rPr>
          <w:rFonts w:ascii="Times New Roman" w:hAnsi="Times New Roman" w:cs="Times New Roman"/>
          <w:sz w:val="28"/>
          <w:szCs w:val="28"/>
        </w:rPr>
        <w:t xml:space="preserve"> равна 2,5 мг/кг веса ребенка. Аскорбиновая кислота содержится в свежих фруктах и овощах, их следует включать в рацион детей.   Природные источники витамина</w:t>
      </w:r>
      <w:proofErr w:type="gramStart"/>
      <w:r w:rsidRPr="00D672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67268">
        <w:rPr>
          <w:rFonts w:ascii="Times New Roman" w:hAnsi="Times New Roman" w:cs="Times New Roman"/>
          <w:sz w:val="28"/>
          <w:szCs w:val="28"/>
        </w:rPr>
        <w:t>: картофель, помидоры, сладкий перец, сырая и квашеная капуста, зеленый горошек, шиповник, цитрусовые, черная смородина, рябина, яблоки, клубника, дыня. Экзотические фрукты также богаты витамином</w:t>
      </w:r>
      <w:proofErr w:type="gramStart"/>
      <w:r w:rsidRPr="00D672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67268">
        <w:rPr>
          <w:rFonts w:ascii="Times New Roman" w:hAnsi="Times New Roman" w:cs="Times New Roman"/>
          <w:sz w:val="28"/>
          <w:szCs w:val="28"/>
        </w:rPr>
        <w:t xml:space="preserve"> (киви, гуава, папайя, лайм, манго и др.).   Но специалисты  рекомендуют давать детям продукты, привычные и характерные для местности, в которой проживает семья. Из </w:t>
      </w:r>
      <w:r w:rsidRPr="00D67268">
        <w:rPr>
          <w:rFonts w:ascii="Times New Roman" w:hAnsi="Times New Roman" w:cs="Times New Roman"/>
          <w:sz w:val="28"/>
          <w:szCs w:val="28"/>
        </w:rPr>
        <w:lastRenderedPageBreak/>
        <w:t>продуктов животного происхождения витамин</w:t>
      </w:r>
      <w:proofErr w:type="gramStart"/>
      <w:r w:rsidRPr="00D672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67268">
        <w:rPr>
          <w:rFonts w:ascii="Times New Roman" w:hAnsi="Times New Roman" w:cs="Times New Roman"/>
          <w:sz w:val="28"/>
          <w:szCs w:val="28"/>
        </w:rPr>
        <w:t xml:space="preserve"> содержится только в печени. </w:t>
      </w:r>
    </w:p>
    <w:p w:rsidR="005B12AB" w:rsidRPr="005B12AB" w:rsidRDefault="00D67268" w:rsidP="00D672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68">
        <w:rPr>
          <w:rFonts w:ascii="Times New Roman" w:hAnsi="Times New Roman" w:cs="Times New Roman"/>
          <w:sz w:val="28"/>
          <w:szCs w:val="28"/>
        </w:rPr>
        <w:t>В настоящее время нашли широкое применение витаминно-минеральные комплексы. Родителям следует помнить, что поливитаминные препараты детям следует давать только в формах,  выпускаемых для детей, ибо гипервитаминозы представляют не меньшую опасность, чем гиповитаминозы.</w:t>
      </w:r>
      <w:r w:rsidRPr="00D67268">
        <w:rPr>
          <w:rFonts w:ascii="Times New Roman" w:hAnsi="Times New Roman" w:cs="Times New Roman"/>
          <w:sz w:val="28"/>
          <w:szCs w:val="28"/>
        </w:rPr>
        <w:br/>
      </w:r>
      <w:r w:rsidRPr="00D67268">
        <w:rPr>
          <w:rFonts w:ascii="Times New Roman" w:hAnsi="Times New Roman" w:cs="Times New Roman"/>
          <w:sz w:val="28"/>
          <w:szCs w:val="28"/>
        </w:rPr>
        <w:br/>
      </w:r>
      <w:r w:rsidR="005B12AB" w:rsidRPr="005B12AB">
        <w:rPr>
          <w:rFonts w:ascii="Times New Roman" w:hAnsi="Times New Roman" w:cs="Times New Roman"/>
          <w:b/>
          <w:sz w:val="28"/>
          <w:szCs w:val="28"/>
        </w:rPr>
        <w:t xml:space="preserve">Специфическая профилактика </w:t>
      </w:r>
    </w:p>
    <w:p w:rsidR="005B12AB" w:rsidRDefault="005B12AB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AB">
        <w:rPr>
          <w:rFonts w:ascii="Times New Roman" w:hAnsi="Times New Roman" w:cs="Times New Roman"/>
          <w:sz w:val="28"/>
          <w:szCs w:val="28"/>
        </w:rPr>
        <w:t xml:space="preserve">При попадании вируса в организм только состояние иммунной системы определяет, сможет ли малыш не заболеть. Повысить устойчивость организма к попавшим в него вирусам можно и нужно. Этого можно добиться несколькими путями: активация местного иммунитета; формирование специфического иммунитета путем вакцинации; использование иммуномодуляторов.  </w:t>
      </w:r>
    </w:p>
    <w:p w:rsidR="005B12AB" w:rsidRPr="00F2166B" w:rsidRDefault="005B12AB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66B">
        <w:rPr>
          <w:rFonts w:ascii="Times New Roman" w:hAnsi="Times New Roman" w:cs="Times New Roman"/>
          <w:sz w:val="28"/>
          <w:szCs w:val="28"/>
          <w:u w:val="single"/>
        </w:rPr>
        <w:t>Повышение местного иммунитета</w:t>
      </w:r>
    </w:p>
    <w:p w:rsidR="005B12AB" w:rsidRDefault="005B12AB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AB">
        <w:rPr>
          <w:rFonts w:ascii="Times New Roman" w:hAnsi="Times New Roman" w:cs="Times New Roman"/>
          <w:sz w:val="28"/>
          <w:szCs w:val="28"/>
        </w:rPr>
        <w:t xml:space="preserve">Наиболее эффективным и важным является нормальный местный иммунитет, то есть самозащита слизистых оболочек дыхательных путей с помощью специальных веществ (иммуноглобулинов, лизоцима и др.). Она возможна только в случае, если слизистые не пересыхают, и сохранен нормальный состав слюны, выделений из носа и мокроты. Чтобы местный иммунитет «работал», необходимо: обеспечить поддержание оптимальной температуры и влажности в помещении; одевать ребенка на прогулку в соответствии с погодными условиями, не допуская перегревания; обеспечить наличие напитков ребенку после активных игр или занятий спортом, чтобы исключить пересыхание во рту; исключить «перекусы» в промежутках между приемами пищи; ограничить применение средств бытовой химии в жилых помещениях, пользуясь при уборке преимущественно водой; при отсутствии увлажнителей воздуха следует увлажнять слизистые оболочки зева и носа солевыми растворами. </w:t>
      </w:r>
    </w:p>
    <w:p w:rsidR="005B12AB" w:rsidRPr="00D17F75" w:rsidRDefault="005B12AB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F75">
        <w:rPr>
          <w:rFonts w:ascii="Times New Roman" w:hAnsi="Times New Roman" w:cs="Times New Roman"/>
          <w:sz w:val="28"/>
          <w:szCs w:val="28"/>
          <w:u w:val="single"/>
        </w:rPr>
        <w:t xml:space="preserve">Вакцинация </w:t>
      </w:r>
    </w:p>
    <w:p w:rsidR="005B12AB" w:rsidRDefault="005B12AB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AB">
        <w:rPr>
          <w:rFonts w:ascii="Times New Roman" w:hAnsi="Times New Roman" w:cs="Times New Roman"/>
          <w:sz w:val="28"/>
          <w:szCs w:val="28"/>
        </w:rPr>
        <w:t xml:space="preserve">К сожалению, прививок от ОРВИ в целом нет, так как вакцина может защитить от одного какого-либо возбудителя, а при ОРВИ их сотни.  Зато существует и много лет успешно применяется вакцинация против гриппа. Вирус гриппа очень изменчив, поэтому вакцинацию следует проводить ежегодно. Даже если привитый ребенок и заболеет, то болезнь будет </w:t>
      </w:r>
      <w:r w:rsidRPr="005B12AB">
        <w:rPr>
          <w:rFonts w:ascii="Times New Roman" w:hAnsi="Times New Roman" w:cs="Times New Roman"/>
          <w:sz w:val="28"/>
          <w:szCs w:val="28"/>
        </w:rPr>
        <w:lastRenderedPageBreak/>
        <w:t>протекать в легкой форме и с минимальным риском осложнений. Особенно важно вакцинировать детей, имеющих какое-либо хроническое заболевание (органов дыхания, сердечнососудистой системы, мочевыделительной системы, сахарный диабет и др.), так как грипп может привести к обострению этих заболеваний и развитию смертельно опасных осложнений.  А чтобы уменьшить риск заражения для таких деток, стоит подумать и о вакцинации всех членов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2AB" w:rsidRPr="00D17F75" w:rsidRDefault="005B12AB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2AB">
        <w:rPr>
          <w:rFonts w:ascii="Times New Roman" w:hAnsi="Times New Roman" w:cs="Times New Roman"/>
          <w:sz w:val="28"/>
          <w:szCs w:val="28"/>
        </w:rPr>
        <w:t xml:space="preserve"> </w:t>
      </w:r>
      <w:r w:rsidRPr="00D17F75">
        <w:rPr>
          <w:rFonts w:ascii="Times New Roman" w:hAnsi="Times New Roman" w:cs="Times New Roman"/>
          <w:sz w:val="28"/>
          <w:szCs w:val="28"/>
          <w:u w:val="single"/>
        </w:rPr>
        <w:t xml:space="preserve">Применение иммуномодуляторов </w:t>
      </w:r>
    </w:p>
    <w:p w:rsidR="005B12AB" w:rsidRDefault="005B12AB" w:rsidP="00D67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A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B12AB">
        <w:rPr>
          <w:rFonts w:ascii="Times New Roman" w:hAnsi="Times New Roman" w:cs="Times New Roman"/>
          <w:sz w:val="28"/>
          <w:szCs w:val="28"/>
        </w:rPr>
        <w:t>иммунотропным</w:t>
      </w:r>
      <w:proofErr w:type="spellEnd"/>
      <w:r w:rsidRPr="005B12AB">
        <w:rPr>
          <w:rFonts w:ascii="Times New Roman" w:hAnsi="Times New Roman" w:cs="Times New Roman"/>
          <w:sz w:val="28"/>
          <w:szCs w:val="28"/>
        </w:rPr>
        <w:t xml:space="preserve"> средствам относятся лекарства, воздействующие на иммунитет.  Единого названия эта группа препаратов не имеет: их называют и </w:t>
      </w:r>
      <w:proofErr w:type="spellStart"/>
      <w:r w:rsidRPr="005B12AB">
        <w:rPr>
          <w:rFonts w:ascii="Times New Roman" w:hAnsi="Times New Roman" w:cs="Times New Roman"/>
          <w:sz w:val="28"/>
          <w:szCs w:val="28"/>
        </w:rPr>
        <w:t>иммунокорректорами</w:t>
      </w:r>
      <w:proofErr w:type="spellEnd"/>
      <w:r w:rsidRPr="005B12AB">
        <w:rPr>
          <w:rFonts w:ascii="Times New Roman" w:hAnsi="Times New Roman" w:cs="Times New Roman"/>
          <w:sz w:val="28"/>
          <w:szCs w:val="28"/>
        </w:rPr>
        <w:t xml:space="preserve">, и иммуностимуляторами, и иммуномодуляторами. Иммуномодулирующие медикаментозные препараты должны назначаться только по строгим показаниям после иммунологического обследования.  Часто болеющий ребенок в раннем детском возрасте – это еще не показатель «слабого» иммунитета или иммунодефицита.  Это свидетельство лишь частой встречи ребенка с источником заражения и приобретения организмом иммунологического опыта. Без предшествующего иммунологического обследования врач может назначить лишь препараты, называемые растительными адаптогенами. При отсутствии аллергии у ребенка можно использовать и продукты пчеловодства (мед, маточное молочко, прополис). Эффективный метод профилактики ОРВИ, стимулирующий иммунную систему, — обучение ребят (старшего возраста) </w:t>
      </w:r>
    </w:p>
    <w:p w:rsidR="005B12AB" w:rsidRPr="005B12AB" w:rsidRDefault="005B12AB" w:rsidP="005B12AB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B12AB">
        <w:rPr>
          <w:rFonts w:ascii="Times New Roman" w:hAnsi="Times New Roman" w:cs="Times New Roman"/>
          <w:b/>
          <w:sz w:val="32"/>
          <w:szCs w:val="28"/>
        </w:rPr>
        <w:t xml:space="preserve">Резюме для родителей </w:t>
      </w:r>
    </w:p>
    <w:p w:rsidR="00F2166B" w:rsidRDefault="005B12AB" w:rsidP="00F21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AB">
        <w:rPr>
          <w:rFonts w:ascii="Times New Roman" w:hAnsi="Times New Roman" w:cs="Times New Roman"/>
          <w:sz w:val="28"/>
          <w:szCs w:val="28"/>
        </w:rPr>
        <w:t>Профилактика ОРВИ и гриппа у ребенка – задача не из легких, потому что не существует ни волшебной таблетки, ни прививки, которая уберегла бы малыша от любого из этих часто встречающихся заболеваний.  Но неразрешимых  проблем в этом вопросе тоже нет. Просто профилактические меры требуют от родителей и времени, и терпения, и элементарных знаний об этих методах. Правильно и вовремя принятые меры защитят ребенка от вирусных инфекций. Об этой защите надо побеспокоиться еще летом, в отсутствие эпидемий, когда ничто не угрожает ребенку. Следует лишь помнить, что мелочей в этих профилактических мероприятиях нет: важно и проветривание помещения, и разные виды закаливания, и вакцинация.</w:t>
      </w:r>
      <w:r w:rsidRPr="005B12AB">
        <w:rPr>
          <w:rFonts w:ascii="Times New Roman" w:hAnsi="Times New Roman" w:cs="Times New Roman"/>
          <w:sz w:val="28"/>
          <w:szCs w:val="28"/>
        </w:rPr>
        <w:br/>
      </w:r>
    </w:p>
    <w:p w:rsidR="00D17F75" w:rsidRDefault="00D17F75" w:rsidP="00F21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F75" w:rsidRDefault="00D17F75" w:rsidP="00F21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6B" w:rsidRPr="00F2166B" w:rsidRDefault="005B12AB" w:rsidP="00F21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A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2166B" w:rsidRPr="00F2166B">
        <w:rPr>
          <w:rFonts w:ascii="Times New Roman" w:hAnsi="Times New Roman" w:cs="Times New Roman"/>
          <w:b/>
          <w:bCs/>
          <w:sz w:val="28"/>
          <w:szCs w:val="28"/>
        </w:rPr>
        <w:t>Интересно: </w:t>
      </w:r>
    </w:p>
    <w:p w:rsidR="00F2166B" w:rsidRPr="00F2166B" w:rsidRDefault="00F2166B" w:rsidP="00F21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6B">
        <w:rPr>
          <w:rFonts w:ascii="Times New Roman" w:hAnsi="Times New Roman" w:cs="Times New Roman"/>
          <w:sz w:val="28"/>
          <w:szCs w:val="28"/>
        </w:rPr>
        <w:t>1. Первое упоминание  о гриппе можно найти у Гиппократа. Об эпидемиях гриппа упоминают в средневековой литературе, связывая их периодичность с влиянием Луны и других планет.</w:t>
      </w:r>
    </w:p>
    <w:p w:rsidR="00F2166B" w:rsidRPr="00F2166B" w:rsidRDefault="00F2166B" w:rsidP="00F21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6B">
        <w:rPr>
          <w:rFonts w:ascii="Times New Roman" w:hAnsi="Times New Roman" w:cs="Times New Roman"/>
          <w:sz w:val="28"/>
          <w:szCs w:val="28"/>
        </w:rPr>
        <w:t>2. Высокая температура  тела способствует гибели вируса гриппа (температура до 38,5 градусов Цельсия не следует снижать при помощи лекарств)</w:t>
      </w:r>
    </w:p>
    <w:p w:rsidR="00F2166B" w:rsidRPr="00F2166B" w:rsidRDefault="00F2166B" w:rsidP="00F21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6B">
        <w:rPr>
          <w:rFonts w:ascii="Times New Roman" w:hAnsi="Times New Roman" w:cs="Times New Roman"/>
          <w:sz w:val="28"/>
          <w:szCs w:val="28"/>
        </w:rPr>
        <w:t>3. Отсутствие улучшения самочувствия ребенка после падения температуры должно служить поводом для беспокойства</w:t>
      </w:r>
    </w:p>
    <w:p w:rsidR="00F2166B" w:rsidRPr="00F2166B" w:rsidRDefault="00F2166B" w:rsidP="00F21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6B">
        <w:rPr>
          <w:rFonts w:ascii="Times New Roman" w:hAnsi="Times New Roman" w:cs="Times New Roman"/>
          <w:sz w:val="28"/>
          <w:szCs w:val="28"/>
        </w:rPr>
        <w:t>4. Когда ребенок беспокоится, кричит и у него краснеет лицо, это менее опасно, чем его бледность и молчание</w:t>
      </w:r>
    </w:p>
    <w:p w:rsidR="00D17F75" w:rsidRDefault="00F2166B" w:rsidP="00F2166B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166B">
        <w:rPr>
          <w:rFonts w:ascii="Times New Roman" w:hAnsi="Times New Roman" w:cs="Times New Roman"/>
          <w:sz w:val="28"/>
          <w:szCs w:val="28"/>
        </w:rPr>
        <w:t>5. Промывание солевым раствором помогает избавиться от заложенности носа и удалить вирусы и бактерии с поверхности слизистой оболочки.</w:t>
      </w:r>
      <w:r w:rsidR="00D17F75" w:rsidRPr="00D17F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17F75" w:rsidRDefault="00D17F75" w:rsidP="00F2166B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166B" w:rsidRPr="00F2166B" w:rsidRDefault="00D17F75" w:rsidP="00F21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11B31" wp14:editId="5B7CE19E">
            <wp:extent cx="5937885" cy="495617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95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67268" w:rsidRPr="00D67268" w:rsidRDefault="00D67268" w:rsidP="00F216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268" w:rsidRPr="00D6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854"/>
    <w:multiLevelType w:val="hybridMultilevel"/>
    <w:tmpl w:val="57640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46"/>
    <w:rsid w:val="00007B61"/>
    <w:rsid w:val="00197746"/>
    <w:rsid w:val="0023142E"/>
    <w:rsid w:val="002B6742"/>
    <w:rsid w:val="00461ED2"/>
    <w:rsid w:val="00465764"/>
    <w:rsid w:val="005B12AB"/>
    <w:rsid w:val="006070E5"/>
    <w:rsid w:val="00732E6F"/>
    <w:rsid w:val="007A64A2"/>
    <w:rsid w:val="00925CC5"/>
    <w:rsid w:val="00B172F8"/>
    <w:rsid w:val="00B6223B"/>
    <w:rsid w:val="00BA1928"/>
    <w:rsid w:val="00C23A05"/>
    <w:rsid w:val="00CF3562"/>
    <w:rsid w:val="00D17F75"/>
    <w:rsid w:val="00D67268"/>
    <w:rsid w:val="00D758B7"/>
    <w:rsid w:val="00E134C5"/>
    <w:rsid w:val="00E600B8"/>
    <w:rsid w:val="00F2166B"/>
    <w:rsid w:val="00F56C16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E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726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67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E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726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6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3745">
              <w:marLeft w:val="240"/>
              <w:marRight w:val="0"/>
              <w:marTop w:val="240"/>
              <w:marBottom w:val="240"/>
              <w:divBdr>
                <w:top w:val="single" w:sz="6" w:space="6" w:color="758B9A"/>
                <w:left w:val="single" w:sz="6" w:space="12" w:color="758B9A"/>
                <w:bottom w:val="single" w:sz="6" w:space="6" w:color="758B9A"/>
                <w:right w:val="single" w:sz="6" w:space="12" w:color="758B9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</dc:creator>
  <cp:keywords/>
  <dc:description/>
  <cp:lastModifiedBy>Rodnichok2</cp:lastModifiedBy>
  <cp:revision>6</cp:revision>
  <dcterms:created xsi:type="dcterms:W3CDTF">2016-01-20T10:44:00Z</dcterms:created>
  <dcterms:modified xsi:type="dcterms:W3CDTF">2016-01-20T11:13:00Z</dcterms:modified>
</cp:coreProperties>
</file>